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5CCBAB" w14:textId="7BF67B10" w:rsidR="005B5746" w:rsidRPr="00321A1D" w:rsidRDefault="00DA32DF" w:rsidP="00947D01">
      <w:pPr>
        <w:spacing w:line="540" w:lineRule="exact"/>
        <w:jc w:val="center"/>
        <w:rPr>
          <w:rFonts w:ascii="宋体" w:eastAsia="宋体" w:hAnsi="宋体" w:hint="eastAsia"/>
          <w:b/>
          <w:color w:val="000000" w:themeColor="text1"/>
          <w:sz w:val="32"/>
          <w:szCs w:val="32"/>
        </w:rPr>
      </w:pPr>
      <w:bookmarkStart w:id="0" w:name="_Hlk62733680"/>
      <w:r w:rsidRPr="00321A1D">
        <w:rPr>
          <w:rFonts w:ascii="宋体" w:eastAsia="宋体" w:hAnsi="宋体" w:hint="eastAsia"/>
          <w:b/>
          <w:color w:val="000000" w:themeColor="text1"/>
          <w:sz w:val="32"/>
          <w:szCs w:val="32"/>
        </w:rPr>
        <w:t>富</w:t>
      </w:r>
      <w:proofErr w:type="gramStart"/>
      <w:r w:rsidRPr="00321A1D">
        <w:rPr>
          <w:rFonts w:ascii="宋体" w:eastAsia="宋体" w:hAnsi="宋体" w:hint="eastAsia"/>
          <w:b/>
          <w:color w:val="000000" w:themeColor="text1"/>
          <w:sz w:val="32"/>
          <w:szCs w:val="32"/>
        </w:rPr>
        <w:t>荣基金</w:t>
      </w:r>
      <w:proofErr w:type="gramEnd"/>
      <w:r w:rsidRPr="00321A1D">
        <w:rPr>
          <w:rFonts w:ascii="宋体" w:eastAsia="宋体" w:hAnsi="宋体" w:hint="eastAsia"/>
          <w:b/>
          <w:color w:val="000000" w:themeColor="text1"/>
          <w:sz w:val="32"/>
          <w:szCs w:val="32"/>
        </w:rPr>
        <w:t>管理有限公司关于旗下</w:t>
      </w:r>
      <w:r w:rsidR="00947D01" w:rsidRPr="00321A1D">
        <w:rPr>
          <w:rFonts w:ascii="宋体" w:eastAsia="宋体" w:hAnsi="宋体" w:hint="eastAsia"/>
          <w:b/>
          <w:color w:val="000000" w:themeColor="text1"/>
          <w:sz w:val="32"/>
          <w:szCs w:val="32"/>
        </w:rPr>
        <w:t>部分</w:t>
      </w:r>
      <w:proofErr w:type="gramStart"/>
      <w:r w:rsidR="00947D01" w:rsidRPr="00321A1D">
        <w:rPr>
          <w:rFonts w:ascii="宋体" w:eastAsia="宋体" w:hAnsi="宋体" w:hint="eastAsia"/>
          <w:b/>
          <w:color w:val="000000" w:themeColor="text1"/>
          <w:sz w:val="32"/>
          <w:szCs w:val="32"/>
        </w:rPr>
        <w:t>基金</w:t>
      </w:r>
      <w:bookmarkEnd w:id="0"/>
      <w:r w:rsidR="00F75195" w:rsidRPr="00321A1D">
        <w:rPr>
          <w:rFonts w:ascii="宋体" w:eastAsia="宋体" w:hAnsi="宋体" w:hint="eastAsia"/>
          <w:b/>
          <w:color w:val="000000" w:themeColor="text1"/>
          <w:sz w:val="32"/>
          <w:szCs w:val="32"/>
        </w:rPr>
        <w:t>基金</w:t>
      </w:r>
      <w:proofErr w:type="gramEnd"/>
      <w:r w:rsidR="00F75195" w:rsidRPr="00321A1D">
        <w:rPr>
          <w:rFonts w:ascii="宋体" w:eastAsia="宋体" w:hAnsi="宋体" w:hint="eastAsia"/>
          <w:b/>
          <w:color w:val="000000" w:themeColor="text1"/>
          <w:sz w:val="32"/>
          <w:szCs w:val="32"/>
        </w:rPr>
        <w:t>托管人</w:t>
      </w:r>
      <w:r w:rsidR="00B14FE4" w:rsidRPr="00321A1D">
        <w:rPr>
          <w:rFonts w:ascii="宋体" w:eastAsia="宋体" w:hAnsi="宋体" w:hint="eastAsia"/>
          <w:b/>
          <w:color w:val="000000" w:themeColor="text1"/>
          <w:sz w:val="32"/>
          <w:szCs w:val="32"/>
        </w:rPr>
        <w:t>法定</w:t>
      </w:r>
      <w:r w:rsidR="00F75195" w:rsidRPr="00321A1D">
        <w:rPr>
          <w:rFonts w:ascii="宋体" w:eastAsia="宋体" w:hAnsi="宋体" w:hint="eastAsia"/>
          <w:b/>
          <w:color w:val="000000" w:themeColor="text1"/>
          <w:sz w:val="32"/>
          <w:szCs w:val="32"/>
        </w:rPr>
        <w:t>名称</w:t>
      </w:r>
      <w:r w:rsidR="00B14FE4" w:rsidRPr="00321A1D">
        <w:rPr>
          <w:rFonts w:ascii="宋体" w:eastAsia="宋体" w:hAnsi="宋体" w:hint="eastAsia"/>
          <w:b/>
          <w:color w:val="000000" w:themeColor="text1"/>
          <w:sz w:val="32"/>
          <w:szCs w:val="32"/>
        </w:rPr>
        <w:t>变更</w:t>
      </w:r>
      <w:r w:rsidR="00613BDF" w:rsidRPr="00613BDF">
        <w:rPr>
          <w:rFonts w:ascii="宋体" w:eastAsia="宋体" w:hAnsi="宋体" w:hint="eastAsia"/>
          <w:b/>
          <w:color w:val="000000" w:themeColor="text1"/>
          <w:sz w:val="32"/>
          <w:szCs w:val="32"/>
        </w:rPr>
        <w:t>并修改基金合同等法律文件的公告</w:t>
      </w:r>
    </w:p>
    <w:p w14:paraId="0C5F5E7F" w14:textId="77777777" w:rsidR="00DA32DF" w:rsidRPr="00321A1D" w:rsidRDefault="00DA32DF" w:rsidP="00DA32DF">
      <w:pPr>
        <w:spacing w:line="540" w:lineRule="exact"/>
        <w:jc w:val="center"/>
        <w:rPr>
          <w:rFonts w:ascii="宋体" w:eastAsia="宋体" w:hAnsi="宋体" w:hint="eastAsia"/>
          <w:b/>
          <w:color w:val="000000" w:themeColor="text1"/>
          <w:sz w:val="32"/>
          <w:szCs w:val="32"/>
        </w:rPr>
      </w:pPr>
    </w:p>
    <w:p w14:paraId="54A717C1" w14:textId="07DBE700" w:rsidR="00AD7297" w:rsidRDefault="00947D01" w:rsidP="00AD7297">
      <w:pPr>
        <w:spacing w:line="540" w:lineRule="exact"/>
        <w:ind w:firstLineChars="250" w:firstLine="600"/>
        <w:rPr>
          <w:rFonts w:ascii="宋体" w:eastAsia="宋体" w:hAnsi="宋体"/>
          <w:color w:val="000000" w:themeColor="text1"/>
          <w:sz w:val="24"/>
          <w:szCs w:val="24"/>
        </w:rPr>
      </w:pPr>
      <w:r w:rsidRPr="00321A1D">
        <w:rPr>
          <w:rFonts w:ascii="宋体" w:eastAsia="宋体" w:hAnsi="宋体" w:hint="eastAsia"/>
          <w:color w:val="000000" w:themeColor="text1"/>
          <w:sz w:val="24"/>
          <w:szCs w:val="24"/>
        </w:rPr>
        <w:t>富</w:t>
      </w:r>
      <w:proofErr w:type="gramStart"/>
      <w:r w:rsidRPr="00321A1D">
        <w:rPr>
          <w:rFonts w:ascii="宋体" w:eastAsia="宋体" w:hAnsi="宋体" w:hint="eastAsia"/>
          <w:color w:val="000000" w:themeColor="text1"/>
          <w:sz w:val="24"/>
          <w:szCs w:val="24"/>
        </w:rPr>
        <w:t>荣基金</w:t>
      </w:r>
      <w:proofErr w:type="gramEnd"/>
      <w:r w:rsidRPr="00321A1D">
        <w:rPr>
          <w:rFonts w:ascii="宋体" w:eastAsia="宋体" w:hAnsi="宋体" w:hint="eastAsia"/>
          <w:color w:val="000000" w:themeColor="text1"/>
          <w:sz w:val="24"/>
          <w:szCs w:val="24"/>
        </w:rPr>
        <w:t>管理有限公司</w:t>
      </w:r>
      <w:r w:rsidR="004907ED" w:rsidRPr="00321A1D">
        <w:rPr>
          <w:rFonts w:ascii="宋体" w:eastAsia="宋体" w:hAnsi="宋体" w:hint="eastAsia"/>
          <w:color w:val="000000" w:themeColor="text1"/>
          <w:sz w:val="24"/>
          <w:szCs w:val="24"/>
        </w:rPr>
        <w:t>（以下简称“本公司”）</w:t>
      </w:r>
      <w:r w:rsidRPr="00321A1D">
        <w:rPr>
          <w:rFonts w:ascii="宋体" w:eastAsia="宋体" w:hAnsi="宋体" w:hint="eastAsia"/>
          <w:color w:val="000000" w:themeColor="text1"/>
          <w:sz w:val="24"/>
          <w:szCs w:val="24"/>
        </w:rPr>
        <w:t>旗下</w:t>
      </w:r>
      <w:r w:rsidR="00AD7297" w:rsidRPr="00321A1D">
        <w:rPr>
          <w:rFonts w:ascii="宋体" w:eastAsia="宋体" w:hAnsi="宋体" w:hint="eastAsia"/>
          <w:color w:val="000000" w:themeColor="text1"/>
          <w:sz w:val="24"/>
          <w:szCs w:val="24"/>
        </w:rPr>
        <w:t>的富荣福银混合型证券投资基金、富荣福耀混合型证券投资基金（以下简称“上述基金”）基金托管人为国泰君安证券股份有限公司。</w:t>
      </w:r>
    </w:p>
    <w:p w14:paraId="45C859E7" w14:textId="292BFDE1" w:rsidR="00DF6E6B" w:rsidRDefault="00190C38" w:rsidP="00190C38">
      <w:pPr>
        <w:spacing w:line="540" w:lineRule="exact"/>
        <w:ind w:firstLineChars="250" w:firstLine="600"/>
        <w:rPr>
          <w:rFonts w:ascii="宋体" w:eastAsia="宋体" w:hAnsi="宋体" w:hint="eastAsia"/>
          <w:color w:val="000000" w:themeColor="text1"/>
          <w:sz w:val="24"/>
          <w:szCs w:val="24"/>
        </w:rPr>
      </w:pPr>
      <w:r>
        <w:rPr>
          <w:rFonts w:ascii="宋体" w:eastAsia="宋体" w:hAnsi="宋体" w:hint="eastAsia"/>
          <w:color w:val="000000" w:themeColor="text1"/>
          <w:sz w:val="24"/>
          <w:szCs w:val="24"/>
        </w:rPr>
        <w:t>因</w:t>
      </w:r>
      <w:r w:rsidRPr="00190C38">
        <w:rPr>
          <w:rFonts w:ascii="宋体" w:eastAsia="宋体" w:hAnsi="宋体" w:hint="eastAsia"/>
          <w:color w:val="000000" w:themeColor="text1"/>
          <w:sz w:val="24"/>
          <w:szCs w:val="24"/>
        </w:rPr>
        <w:t>基金托管人法定名称等信息变更，其中托管人名称由“</w:t>
      </w:r>
      <w:r>
        <w:rPr>
          <w:rFonts w:ascii="宋体" w:eastAsia="宋体" w:hAnsi="宋体" w:hint="eastAsia"/>
          <w:color w:val="000000" w:themeColor="text1"/>
          <w:sz w:val="24"/>
          <w:szCs w:val="24"/>
        </w:rPr>
        <w:t>国泰君安</w:t>
      </w:r>
      <w:r w:rsidRPr="00190C38">
        <w:rPr>
          <w:rFonts w:ascii="宋体" w:eastAsia="宋体" w:hAnsi="宋体" w:hint="eastAsia"/>
          <w:color w:val="000000" w:themeColor="text1"/>
          <w:sz w:val="24"/>
          <w:szCs w:val="24"/>
        </w:rPr>
        <w:t>证券股份有限公司”变更为“</w:t>
      </w:r>
      <w:r>
        <w:rPr>
          <w:rFonts w:ascii="宋体" w:eastAsia="宋体" w:hAnsi="宋体" w:hint="eastAsia"/>
          <w:color w:val="000000" w:themeColor="text1"/>
          <w:sz w:val="24"/>
          <w:szCs w:val="24"/>
        </w:rPr>
        <w:t>国泰海通</w:t>
      </w:r>
      <w:r w:rsidRPr="00190C38">
        <w:rPr>
          <w:rFonts w:ascii="宋体" w:eastAsia="宋体" w:hAnsi="宋体" w:hint="eastAsia"/>
          <w:color w:val="000000" w:themeColor="text1"/>
          <w:sz w:val="24"/>
          <w:szCs w:val="24"/>
        </w:rPr>
        <w:t>证券股份有限公司”</w:t>
      </w:r>
      <w:r>
        <w:rPr>
          <w:rFonts w:hint="eastAsia"/>
        </w:rPr>
        <w:t>，</w:t>
      </w:r>
      <w:r w:rsidRPr="00190C38">
        <w:rPr>
          <w:rFonts w:ascii="宋体" w:eastAsia="宋体" w:hAnsi="宋体" w:hint="eastAsia"/>
          <w:color w:val="000000" w:themeColor="text1"/>
          <w:sz w:val="24"/>
          <w:szCs w:val="24"/>
        </w:rPr>
        <w:t>详情可参见该托管人发布的相关公告。</w:t>
      </w:r>
      <w:r w:rsidR="00DF6E6B" w:rsidRPr="00DF6E6B">
        <w:rPr>
          <w:rFonts w:ascii="宋体" w:eastAsia="宋体" w:hAnsi="宋体" w:hint="eastAsia"/>
          <w:color w:val="000000" w:themeColor="text1"/>
          <w:sz w:val="24"/>
          <w:szCs w:val="24"/>
        </w:rPr>
        <w:t>本</w:t>
      </w:r>
      <w:r w:rsidR="00DF6E6B">
        <w:rPr>
          <w:rFonts w:ascii="宋体" w:eastAsia="宋体" w:hAnsi="宋体" w:hint="eastAsia"/>
          <w:color w:val="000000" w:themeColor="text1"/>
          <w:sz w:val="24"/>
          <w:szCs w:val="24"/>
        </w:rPr>
        <w:t>公司将</w:t>
      </w:r>
      <w:r w:rsidR="00DF6E6B" w:rsidRPr="00DF6E6B">
        <w:rPr>
          <w:rFonts w:ascii="宋体" w:eastAsia="宋体" w:hAnsi="宋体" w:hint="eastAsia"/>
          <w:color w:val="000000" w:themeColor="text1"/>
          <w:sz w:val="24"/>
          <w:szCs w:val="24"/>
        </w:rPr>
        <w:t>根据《中华人民共和国证券投资基金法》、《公开募集证券投资基金信息披露管理办法》等有关法律法规对本基金的基金合同、托管协议的相关条款进行修订，上述修订自公告之日起生效。同时在更新的招募说明书、基金产品资料概要等文件中对上述内容进行相应修改。</w:t>
      </w:r>
    </w:p>
    <w:p w14:paraId="3AC87FE3" w14:textId="2706AA84" w:rsidR="001D5CB6" w:rsidRPr="00321A1D" w:rsidRDefault="007A3225" w:rsidP="001D5CB6">
      <w:pPr>
        <w:spacing w:line="540" w:lineRule="exact"/>
        <w:ind w:firstLineChars="250" w:firstLine="600"/>
        <w:rPr>
          <w:rFonts w:ascii="宋体" w:eastAsia="宋体" w:hAnsi="宋体" w:hint="eastAsia"/>
          <w:color w:val="000000" w:themeColor="text1"/>
          <w:sz w:val="24"/>
          <w:szCs w:val="24"/>
        </w:rPr>
      </w:pPr>
      <w:r w:rsidRPr="00321A1D">
        <w:rPr>
          <w:rFonts w:ascii="宋体" w:eastAsia="宋体" w:hAnsi="宋体" w:hint="eastAsia"/>
          <w:color w:val="000000" w:themeColor="text1"/>
          <w:sz w:val="24"/>
          <w:szCs w:val="24"/>
        </w:rPr>
        <w:t>本次变更不影响本基金已签署的全部法律文件的效力及其履行。</w:t>
      </w:r>
    </w:p>
    <w:p w14:paraId="049927A5" w14:textId="07961052" w:rsidR="001D5CB6" w:rsidRPr="00321A1D" w:rsidRDefault="001D5CB6" w:rsidP="001D5CB6">
      <w:pPr>
        <w:spacing w:line="540" w:lineRule="exact"/>
        <w:ind w:firstLineChars="250" w:firstLine="600"/>
        <w:rPr>
          <w:rFonts w:ascii="宋体" w:eastAsia="宋体" w:hAnsi="宋体" w:hint="eastAsia"/>
          <w:color w:val="000000" w:themeColor="text1"/>
          <w:sz w:val="24"/>
          <w:szCs w:val="24"/>
        </w:rPr>
      </w:pPr>
      <w:r w:rsidRPr="00321A1D">
        <w:rPr>
          <w:rFonts w:ascii="宋体" w:eastAsia="宋体" w:hAnsi="宋体" w:hint="eastAsia"/>
          <w:color w:val="000000" w:themeColor="text1"/>
          <w:sz w:val="24"/>
          <w:szCs w:val="24"/>
        </w:rPr>
        <w:t>本基金份额持有人</w:t>
      </w:r>
      <w:r w:rsidR="007A3225" w:rsidRPr="00321A1D">
        <w:rPr>
          <w:rFonts w:ascii="宋体" w:eastAsia="宋体" w:hAnsi="宋体" w:hint="eastAsia"/>
          <w:color w:val="000000" w:themeColor="text1"/>
          <w:sz w:val="24"/>
          <w:szCs w:val="24"/>
        </w:rPr>
        <w:t>及</w:t>
      </w:r>
      <w:r w:rsidRPr="00321A1D">
        <w:rPr>
          <w:rFonts w:ascii="宋体" w:eastAsia="宋体" w:hAnsi="宋体" w:hint="eastAsia"/>
          <w:color w:val="000000" w:themeColor="text1"/>
          <w:sz w:val="24"/>
          <w:szCs w:val="24"/>
        </w:rPr>
        <w:t>希望了解本基金其他有关信息的投资者，可以登录本基金管理人网站（http://www.furamc.com.cn）或拨打富</w:t>
      </w:r>
      <w:proofErr w:type="gramStart"/>
      <w:r w:rsidRPr="00321A1D">
        <w:rPr>
          <w:rFonts w:ascii="宋体" w:eastAsia="宋体" w:hAnsi="宋体" w:hint="eastAsia"/>
          <w:color w:val="000000" w:themeColor="text1"/>
          <w:sz w:val="24"/>
          <w:szCs w:val="24"/>
        </w:rPr>
        <w:t>荣基金客服电话</w:t>
      </w:r>
      <w:proofErr w:type="gramEnd"/>
      <w:r w:rsidRPr="00321A1D">
        <w:rPr>
          <w:rFonts w:ascii="宋体" w:eastAsia="宋体" w:hAnsi="宋体" w:hint="eastAsia"/>
          <w:color w:val="000000" w:themeColor="text1"/>
          <w:sz w:val="24"/>
          <w:szCs w:val="24"/>
        </w:rPr>
        <w:t xml:space="preserve"> 4006855600 咨询相关事宜。</w:t>
      </w:r>
    </w:p>
    <w:p w14:paraId="152099BD" w14:textId="6F2BE1A1" w:rsidR="00062E0D" w:rsidRPr="00321A1D" w:rsidRDefault="00B877DB" w:rsidP="001D5CB6">
      <w:pPr>
        <w:spacing w:line="540" w:lineRule="exact"/>
        <w:ind w:firstLineChars="250" w:firstLine="602"/>
        <w:rPr>
          <w:rFonts w:ascii="宋体" w:eastAsia="宋体" w:hAnsi="宋体" w:hint="eastAsia"/>
          <w:color w:val="000000" w:themeColor="text1"/>
          <w:sz w:val="24"/>
          <w:szCs w:val="24"/>
        </w:rPr>
      </w:pPr>
      <w:r w:rsidRPr="00321A1D">
        <w:rPr>
          <w:rFonts w:ascii="宋体" w:eastAsia="宋体" w:hAnsi="宋体" w:hint="eastAsia"/>
          <w:b/>
          <w:bCs/>
          <w:color w:val="000000" w:themeColor="text1"/>
          <w:sz w:val="24"/>
          <w:szCs w:val="24"/>
        </w:rPr>
        <w:t>风险提示：</w:t>
      </w:r>
      <w:r w:rsidR="00947D01" w:rsidRPr="00321A1D">
        <w:rPr>
          <w:rFonts w:ascii="宋体" w:eastAsia="宋体" w:hAnsi="宋体" w:hint="eastAsia"/>
          <w:color w:val="000000" w:themeColor="text1"/>
          <w:sz w:val="24"/>
          <w:szCs w:val="24"/>
        </w:rPr>
        <w:t>本基金管理人承诺以诚实信用、勤勉尽责的原则管理和运用基金资产，但不保证本基金一定盈利，也不保证最低收益。请充分了解本基金的风险收益特征，审慎做出投资决定。</w:t>
      </w:r>
    </w:p>
    <w:p w14:paraId="5D05EDE4" w14:textId="6B55A19D" w:rsidR="00947D01" w:rsidRPr="00321A1D" w:rsidRDefault="00947D01" w:rsidP="00947D01">
      <w:pPr>
        <w:spacing w:line="540" w:lineRule="exact"/>
        <w:ind w:firstLineChars="250" w:firstLine="600"/>
        <w:rPr>
          <w:rFonts w:ascii="宋体" w:eastAsia="宋体" w:hAnsi="宋体" w:hint="eastAsia"/>
          <w:color w:val="000000" w:themeColor="text1"/>
          <w:sz w:val="24"/>
          <w:szCs w:val="24"/>
        </w:rPr>
      </w:pPr>
      <w:r w:rsidRPr="00321A1D">
        <w:rPr>
          <w:rFonts w:ascii="宋体" w:eastAsia="宋体" w:hAnsi="宋体" w:hint="eastAsia"/>
          <w:color w:val="000000" w:themeColor="text1"/>
          <w:sz w:val="24"/>
          <w:szCs w:val="24"/>
        </w:rPr>
        <w:t>特此公告。</w:t>
      </w:r>
    </w:p>
    <w:p w14:paraId="4F25EE22" w14:textId="7D2D6FFB" w:rsidR="00947D01" w:rsidRPr="00321A1D" w:rsidRDefault="00947D01" w:rsidP="00947D01">
      <w:pPr>
        <w:spacing w:line="540" w:lineRule="exact"/>
        <w:ind w:firstLineChars="250" w:firstLine="600"/>
        <w:rPr>
          <w:rFonts w:ascii="宋体" w:eastAsia="宋体" w:hAnsi="宋体" w:hint="eastAsia"/>
          <w:color w:val="000000" w:themeColor="text1"/>
          <w:sz w:val="24"/>
          <w:szCs w:val="24"/>
        </w:rPr>
      </w:pPr>
    </w:p>
    <w:p w14:paraId="22918D21" w14:textId="07F65674" w:rsidR="00947D01" w:rsidRPr="00321A1D" w:rsidRDefault="00947D01" w:rsidP="008020F2">
      <w:pPr>
        <w:spacing w:line="540" w:lineRule="exact"/>
        <w:ind w:firstLineChars="250" w:firstLine="600"/>
        <w:jc w:val="right"/>
        <w:rPr>
          <w:rFonts w:ascii="宋体" w:eastAsia="宋体" w:hAnsi="宋体" w:hint="eastAsia"/>
          <w:color w:val="000000" w:themeColor="text1"/>
          <w:sz w:val="24"/>
          <w:szCs w:val="24"/>
        </w:rPr>
      </w:pPr>
      <w:r w:rsidRPr="00321A1D">
        <w:rPr>
          <w:rFonts w:ascii="宋体" w:eastAsia="宋体" w:hAnsi="宋体" w:hint="eastAsia"/>
          <w:color w:val="000000" w:themeColor="text1"/>
          <w:sz w:val="24"/>
          <w:szCs w:val="24"/>
        </w:rPr>
        <w:t xml:space="preserve">   </w:t>
      </w:r>
      <w:r w:rsidRPr="00321A1D">
        <w:rPr>
          <w:rFonts w:ascii="宋体" w:eastAsia="宋体" w:hAnsi="宋体"/>
          <w:color w:val="000000" w:themeColor="text1"/>
          <w:sz w:val="24"/>
          <w:szCs w:val="24"/>
        </w:rPr>
        <w:t xml:space="preserve">                         </w:t>
      </w:r>
      <w:r w:rsidRPr="00321A1D">
        <w:rPr>
          <w:rFonts w:ascii="宋体" w:eastAsia="宋体" w:hAnsi="宋体" w:hint="eastAsia"/>
          <w:color w:val="000000" w:themeColor="text1"/>
          <w:sz w:val="24"/>
          <w:szCs w:val="24"/>
        </w:rPr>
        <w:t>富荣基金管理有限</w:t>
      </w:r>
      <w:r w:rsidRPr="00321A1D">
        <w:rPr>
          <w:rFonts w:ascii="宋体" w:eastAsia="宋体" w:hAnsi="宋体"/>
          <w:color w:val="000000" w:themeColor="text1"/>
          <w:sz w:val="24"/>
          <w:szCs w:val="24"/>
        </w:rPr>
        <w:t>公司</w:t>
      </w:r>
    </w:p>
    <w:p w14:paraId="44DFE163" w14:textId="28CA4C53" w:rsidR="00947D01" w:rsidRPr="00321A1D" w:rsidRDefault="00947D01" w:rsidP="008020F2">
      <w:pPr>
        <w:spacing w:line="540" w:lineRule="exact"/>
        <w:ind w:firstLineChars="250" w:firstLine="600"/>
        <w:jc w:val="right"/>
        <w:rPr>
          <w:rFonts w:ascii="宋体" w:eastAsia="宋体" w:hAnsi="宋体" w:hint="eastAsia"/>
          <w:color w:val="000000" w:themeColor="text1"/>
          <w:sz w:val="24"/>
          <w:szCs w:val="24"/>
        </w:rPr>
      </w:pPr>
      <w:r w:rsidRPr="00321A1D">
        <w:rPr>
          <w:rFonts w:ascii="宋体" w:eastAsia="宋体" w:hAnsi="宋体" w:hint="eastAsia"/>
          <w:color w:val="000000" w:themeColor="text1"/>
          <w:sz w:val="24"/>
          <w:szCs w:val="24"/>
        </w:rPr>
        <w:t xml:space="preserve">                             </w:t>
      </w:r>
      <w:r w:rsidRPr="00321A1D">
        <w:rPr>
          <w:rFonts w:ascii="宋体" w:eastAsia="宋体" w:hAnsi="宋体"/>
          <w:color w:val="000000" w:themeColor="text1"/>
          <w:sz w:val="24"/>
          <w:szCs w:val="24"/>
        </w:rPr>
        <w:t xml:space="preserve"> </w:t>
      </w:r>
      <w:r w:rsidRPr="00321A1D">
        <w:rPr>
          <w:rFonts w:ascii="宋体" w:eastAsia="宋体" w:hAnsi="宋体" w:hint="eastAsia"/>
          <w:color w:val="000000" w:themeColor="text1"/>
          <w:sz w:val="24"/>
          <w:szCs w:val="24"/>
        </w:rPr>
        <w:t xml:space="preserve"> </w:t>
      </w:r>
      <w:r w:rsidR="00E41C12" w:rsidRPr="00321A1D">
        <w:rPr>
          <w:rFonts w:ascii="宋体" w:eastAsia="宋体" w:hAnsi="宋体" w:hint="eastAsia"/>
          <w:color w:val="000000" w:themeColor="text1"/>
          <w:sz w:val="24"/>
          <w:szCs w:val="24"/>
        </w:rPr>
        <w:t>202</w:t>
      </w:r>
      <w:r w:rsidR="009C22FE" w:rsidRPr="00321A1D">
        <w:rPr>
          <w:rFonts w:ascii="宋体" w:eastAsia="宋体" w:hAnsi="宋体" w:hint="eastAsia"/>
          <w:color w:val="000000" w:themeColor="text1"/>
          <w:sz w:val="24"/>
          <w:szCs w:val="24"/>
        </w:rPr>
        <w:t>5</w:t>
      </w:r>
      <w:r w:rsidR="00E41C12" w:rsidRPr="00321A1D">
        <w:rPr>
          <w:rFonts w:ascii="宋体" w:eastAsia="宋体" w:hAnsi="宋体"/>
          <w:color w:val="000000" w:themeColor="text1"/>
          <w:sz w:val="24"/>
          <w:szCs w:val="24"/>
        </w:rPr>
        <w:t>年</w:t>
      </w:r>
      <w:r w:rsidR="009C22FE" w:rsidRPr="00321A1D">
        <w:rPr>
          <w:rFonts w:ascii="宋体" w:eastAsia="宋体" w:hAnsi="宋体" w:hint="eastAsia"/>
          <w:color w:val="000000" w:themeColor="text1"/>
          <w:sz w:val="24"/>
          <w:szCs w:val="24"/>
        </w:rPr>
        <w:t>4</w:t>
      </w:r>
      <w:r w:rsidRPr="00321A1D">
        <w:rPr>
          <w:rFonts w:ascii="宋体" w:eastAsia="宋体" w:hAnsi="宋体"/>
          <w:color w:val="000000" w:themeColor="text1"/>
          <w:sz w:val="24"/>
          <w:szCs w:val="24"/>
        </w:rPr>
        <w:t>月</w:t>
      </w:r>
      <w:r w:rsidR="009C22FE" w:rsidRPr="00321A1D">
        <w:rPr>
          <w:rFonts w:ascii="宋体" w:eastAsia="宋体" w:hAnsi="宋体" w:hint="eastAsia"/>
          <w:color w:val="000000" w:themeColor="text1"/>
          <w:sz w:val="24"/>
          <w:szCs w:val="24"/>
        </w:rPr>
        <w:t>4</w:t>
      </w:r>
      <w:r w:rsidRPr="00321A1D">
        <w:rPr>
          <w:rFonts w:ascii="宋体" w:eastAsia="宋体" w:hAnsi="宋体"/>
          <w:color w:val="000000" w:themeColor="text1"/>
          <w:sz w:val="24"/>
          <w:szCs w:val="24"/>
        </w:rPr>
        <w:t>日</w:t>
      </w:r>
    </w:p>
    <w:p w14:paraId="532DE406" w14:textId="77777777" w:rsidR="00947D01" w:rsidRPr="00321A1D" w:rsidRDefault="00947D01" w:rsidP="00947D01">
      <w:pPr>
        <w:spacing w:line="540" w:lineRule="exact"/>
        <w:ind w:firstLineChars="250" w:firstLine="600"/>
        <w:rPr>
          <w:rFonts w:ascii="宋体" w:eastAsia="宋体" w:hAnsi="宋体" w:hint="eastAsia"/>
          <w:color w:val="000000" w:themeColor="text1"/>
          <w:sz w:val="24"/>
          <w:szCs w:val="24"/>
        </w:rPr>
      </w:pPr>
    </w:p>
    <w:sectPr w:rsidR="00947D01" w:rsidRPr="00321A1D" w:rsidSect="00084E7D">
      <w:footerReference w:type="default" r:id="rId8"/>
      <w:footerReference w:type="first" r:id="rId9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389652" w14:textId="77777777" w:rsidR="0073528E" w:rsidRDefault="0073528E" w:rsidP="009A149B">
      <w:r>
        <w:separator/>
      </w:r>
    </w:p>
  </w:endnote>
  <w:endnote w:type="continuationSeparator" w:id="0">
    <w:p w14:paraId="5CD5FB00" w14:textId="77777777" w:rsidR="0073528E" w:rsidRDefault="0073528E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01279EA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F5B98" w:rsidRPr="007F5B9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5707A463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42124" w:rsidRPr="00942124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EA0503" w14:textId="77777777" w:rsidR="0073528E" w:rsidRDefault="0073528E" w:rsidP="009A149B">
      <w:r>
        <w:separator/>
      </w:r>
    </w:p>
  </w:footnote>
  <w:footnote w:type="continuationSeparator" w:id="0">
    <w:p w14:paraId="1303E1E7" w14:textId="77777777" w:rsidR="0073528E" w:rsidRDefault="0073528E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1550070190">
    <w:abstractNumId w:val="3"/>
  </w:num>
  <w:num w:numId="2" w16cid:durableId="1667636426">
    <w:abstractNumId w:val="5"/>
  </w:num>
  <w:num w:numId="3" w16cid:durableId="705563581">
    <w:abstractNumId w:val="1"/>
  </w:num>
  <w:num w:numId="4" w16cid:durableId="1547715890">
    <w:abstractNumId w:val="2"/>
  </w:num>
  <w:num w:numId="5" w16cid:durableId="943197767">
    <w:abstractNumId w:val="6"/>
  </w:num>
  <w:num w:numId="6" w16cid:durableId="1183858893">
    <w:abstractNumId w:val="4"/>
  </w:num>
  <w:num w:numId="7" w16cid:durableId="1664832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activeWritingStyle w:appName="MSWord" w:lang="en-US" w:vendorID="64" w:dllVersion="6" w:nlCheck="1" w:checkStyle="1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proofState w:spelling="clean" w:grammar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5C38"/>
    <w:rsid w:val="000475F0"/>
    <w:rsid w:val="000539F6"/>
    <w:rsid w:val="00056EE0"/>
    <w:rsid w:val="00057323"/>
    <w:rsid w:val="00062E0D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D43D5"/>
    <w:rsid w:val="000D723C"/>
    <w:rsid w:val="000E13E9"/>
    <w:rsid w:val="000E7D66"/>
    <w:rsid w:val="000F07E6"/>
    <w:rsid w:val="000F407E"/>
    <w:rsid w:val="000F6458"/>
    <w:rsid w:val="001039BC"/>
    <w:rsid w:val="00123014"/>
    <w:rsid w:val="001279BE"/>
    <w:rsid w:val="0013251E"/>
    <w:rsid w:val="001445A9"/>
    <w:rsid w:val="00146307"/>
    <w:rsid w:val="0015331B"/>
    <w:rsid w:val="001533B2"/>
    <w:rsid w:val="001623CF"/>
    <w:rsid w:val="00165D5C"/>
    <w:rsid w:val="00166B15"/>
    <w:rsid w:val="00174813"/>
    <w:rsid w:val="00174C8C"/>
    <w:rsid w:val="0017571E"/>
    <w:rsid w:val="00175AED"/>
    <w:rsid w:val="00190C38"/>
    <w:rsid w:val="00191702"/>
    <w:rsid w:val="00192262"/>
    <w:rsid w:val="001A593B"/>
    <w:rsid w:val="001B4F38"/>
    <w:rsid w:val="001D04AB"/>
    <w:rsid w:val="001D2521"/>
    <w:rsid w:val="001D5CB6"/>
    <w:rsid w:val="001D74AE"/>
    <w:rsid w:val="001E7CAD"/>
    <w:rsid w:val="001F125D"/>
    <w:rsid w:val="001F15CB"/>
    <w:rsid w:val="001F533E"/>
    <w:rsid w:val="0021172E"/>
    <w:rsid w:val="00221DE2"/>
    <w:rsid w:val="002322C6"/>
    <w:rsid w:val="00234298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1AB4"/>
    <w:rsid w:val="0031471A"/>
    <w:rsid w:val="00321A1D"/>
    <w:rsid w:val="00323FAC"/>
    <w:rsid w:val="003260FD"/>
    <w:rsid w:val="00331164"/>
    <w:rsid w:val="00332619"/>
    <w:rsid w:val="00333802"/>
    <w:rsid w:val="003463E5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1F8D"/>
    <w:rsid w:val="003D32D7"/>
    <w:rsid w:val="003F4E13"/>
    <w:rsid w:val="003F6960"/>
    <w:rsid w:val="0040020D"/>
    <w:rsid w:val="00405ADB"/>
    <w:rsid w:val="00420BD3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07ED"/>
    <w:rsid w:val="00491FCB"/>
    <w:rsid w:val="004974A5"/>
    <w:rsid w:val="00497943"/>
    <w:rsid w:val="00497A8B"/>
    <w:rsid w:val="004A0E45"/>
    <w:rsid w:val="004A54A6"/>
    <w:rsid w:val="004B1105"/>
    <w:rsid w:val="004C3109"/>
    <w:rsid w:val="004C44C4"/>
    <w:rsid w:val="004C625A"/>
    <w:rsid w:val="004C6355"/>
    <w:rsid w:val="004E1D5E"/>
    <w:rsid w:val="004E630B"/>
    <w:rsid w:val="004F7313"/>
    <w:rsid w:val="005158A6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85DCD"/>
    <w:rsid w:val="00596AC1"/>
    <w:rsid w:val="005A408B"/>
    <w:rsid w:val="005A46AE"/>
    <w:rsid w:val="005A6CC0"/>
    <w:rsid w:val="005A77EA"/>
    <w:rsid w:val="005B5746"/>
    <w:rsid w:val="005C00AF"/>
    <w:rsid w:val="005C6DF4"/>
    <w:rsid w:val="005C7C95"/>
    <w:rsid w:val="005D3C24"/>
    <w:rsid w:val="005D4528"/>
    <w:rsid w:val="005E088E"/>
    <w:rsid w:val="005E0F00"/>
    <w:rsid w:val="005F4D9C"/>
    <w:rsid w:val="005F7E5C"/>
    <w:rsid w:val="00604996"/>
    <w:rsid w:val="00605B67"/>
    <w:rsid w:val="00613BDF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97A"/>
    <w:rsid w:val="006A0BB0"/>
    <w:rsid w:val="006A2C19"/>
    <w:rsid w:val="006A7F42"/>
    <w:rsid w:val="006B4697"/>
    <w:rsid w:val="006D17EF"/>
    <w:rsid w:val="006E3232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3528E"/>
    <w:rsid w:val="0074144B"/>
    <w:rsid w:val="00741A3E"/>
    <w:rsid w:val="007443C2"/>
    <w:rsid w:val="00756CAD"/>
    <w:rsid w:val="00762318"/>
    <w:rsid w:val="007629BB"/>
    <w:rsid w:val="00762A82"/>
    <w:rsid w:val="007670FE"/>
    <w:rsid w:val="007703B8"/>
    <w:rsid w:val="00771227"/>
    <w:rsid w:val="00772D42"/>
    <w:rsid w:val="00775751"/>
    <w:rsid w:val="00781015"/>
    <w:rsid w:val="00785F00"/>
    <w:rsid w:val="00787132"/>
    <w:rsid w:val="007900FC"/>
    <w:rsid w:val="00794869"/>
    <w:rsid w:val="00797876"/>
    <w:rsid w:val="007A3225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0B41"/>
    <w:rsid w:val="007E3EED"/>
    <w:rsid w:val="007F136D"/>
    <w:rsid w:val="007F5B98"/>
    <w:rsid w:val="007F60CB"/>
    <w:rsid w:val="00801AAB"/>
    <w:rsid w:val="008020F2"/>
    <w:rsid w:val="0080773A"/>
    <w:rsid w:val="0081788D"/>
    <w:rsid w:val="008202B9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4DEE"/>
    <w:rsid w:val="009062C4"/>
    <w:rsid w:val="0090723B"/>
    <w:rsid w:val="00910193"/>
    <w:rsid w:val="0092312D"/>
    <w:rsid w:val="00933628"/>
    <w:rsid w:val="00942124"/>
    <w:rsid w:val="009465EA"/>
    <w:rsid w:val="00947D01"/>
    <w:rsid w:val="009506DC"/>
    <w:rsid w:val="009566C4"/>
    <w:rsid w:val="00956DD9"/>
    <w:rsid w:val="009628AE"/>
    <w:rsid w:val="0096399F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A64B3"/>
    <w:rsid w:val="009B33C8"/>
    <w:rsid w:val="009B5D57"/>
    <w:rsid w:val="009C15E2"/>
    <w:rsid w:val="009C22FE"/>
    <w:rsid w:val="009C33BF"/>
    <w:rsid w:val="009C3820"/>
    <w:rsid w:val="009E35EB"/>
    <w:rsid w:val="009E64F2"/>
    <w:rsid w:val="009E7875"/>
    <w:rsid w:val="009F72D1"/>
    <w:rsid w:val="00A144A6"/>
    <w:rsid w:val="00A21627"/>
    <w:rsid w:val="00A2238F"/>
    <w:rsid w:val="00A22579"/>
    <w:rsid w:val="00A240DD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2BFA"/>
    <w:rsid w:val="00A72FCD"/>
    <w:rsid w:val="00A74844"/>
    <w:rsid w:val="00A81D7B"/>
    <w:rsid w:val="00A87DCB"/>
    <w:rsid w:val="00AA7E75"/>
    <w:rsid w:val="00AB49A1"/>
    <w:rsid w:val="00AC1161"/>
    <w:rsid w:val="00AD18DD"/>
    <w:rsid w:val="00AD562B"/>
    <w:rsid w:val="00AD7297"/>
    <w:rsid w:val="00AE3F47"/>
    <w:rsid w:val="00AE69BF"/>
    <w:rsid w:val="00AF7058"/>
    <w:rsid w:val="00AF7347"/>
    <w:rsid w:val="00B014DF"/>
    <w:rsid w:val="00B06C8F"/>
    <w:rsid w:val="00B11B77"/>
    <w:rsid w:val="00B14FE4"/>
    <w:rsid w:val="00B16987"/>
    <w:rsid w:val="00B17EF5"/>
    <w:rsid w:val="00B2068A"/>
    <w:rsid w:val="00B23F95"/>
    <w:rsid w:val="00B25BAB"/>
    <w:rsid w:val="00B26285"/>
    <w:rsid w:val="00B33F4A"/>
    <w:rsid w:val="00B372ED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81C3C"/>
    <w:rsid w:val="00B877DB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1B4"/>
    <w:rsid w:val="00C84743"/>
    <w:rsid w:val="00C86E10"/>
    <w:rsid w:val="00C9160A"/>
    <w:rsid w:val="00C972C4"/>
    <w:rsid w:val="00CA1FEF"/>
    <w:rsid w:val="00CA25FC"/>
    <w:rsid w:val="00CA6A56"/>
    <w:rsid w:val="00CB2745"/>
    <w:rsid w:val="00CB2CEE"/>
    <w:rsid w:val="00CB45CD"/>
    <w:rsid w:val="00CB4DE3"/>
    <w:rsid w:val="00CC1ED8"/>
    <w:rsid w:val="00CC2F35"/>
    <w:rsid w:val="00CC40C3"/>
    <w:rsid w:val="00CD2954"/>
    <w:rsid w:val="00CD42C4"/>
    <w:rsid w:val="00CE43F8"/>
    <w:rsid w:val="00CE56A7"/>
    <w:rsid w:val="00CE7C8B"/>
    <w:rsid w:val="00CF01CC"/>
    <w:rsid w:val="00CF6D5C"/>
    <w:rsid w:val="00D10B1F"/>
    <w:rsid w:val="00D11E1F"/>
    <w:rsid w:val="00D20B71"/>
    <w:rsid w:val="00D20C81"/>
    <w:rsid w:val="00D3262F"/>
    <w:rsid w:val="00D361FE"/>
    <w:rsid w:val="00D36E74"/>
    <w:rsid w:val="00D42F13"/>
    <w:rsid w:val="00D43B3D"/>
    <w:rsid w:val="00D5035D"/>
    <w:rsid w:val="00D5213E"/>
    <w:rsid w:val="00D52A3F"/>
    <w:rsid w:val="00D535B2"/>
    <w:rsid w:val="00D56E0D"/>
    <w:rsid w:val="00D62A71"/>
    <w:rsid w:val="00D70A3B"/>
    <w:rsid w:val="00D72110"/>
    <w:rsid w:val="00D919AF"/>
    <w:rsid w:val="00D937BD"/>
    <w:rsid w:val="00DA2D7C"/>
    <w:rsid w:val="00DA32DF"/>
    <w:rsid w:val="00DB05A2"/>
    <w:rsid w:val="00DB3898"/>
    <w:rsid w:val="00DB6F0A"/>
    <w:rsid w:val="00DD7BAA"/>
    <w:rsid w:val="00DE0FFA"/>
    <w:rsid w:val="00DE6A70"/>
    <w:rsid w:val="00DF3DF3"/>
    <w:rsid w:val="00DF5AA8"/>
    <w:rsid w:val="00DF6E6B"/>
    <w:rsid w:val="00E11D7D"/>
    <w:rsid w:val="00E1254C"/>
    <w:rsid w:val="00E16895"/>
    <w:rsid w:val="00E32614"/>
    <w:rsid w:val="00E33250"/>
    <w:rsid w:val="00E3526B"/>
    <w:rsid w:val="00E41C12"/>
    <w:rsid w:val="00E5059C"/>
    <w:rsid w:val="00E54C06"/>
    <w:rsid w:val="00E5664A"/>
    <w:rsid w:val="00E7407A"/>
    <w:rsid w:val="00E81A0A"/>
    <w:rsid w:val="00E964F7"/>
    <w:rsid w:val="00EA6F84"/>
    <w:rsid w:val="00EB7931"/>
    <w:rsid w:val="00ED4F18"/>
    <w:rsid w:val="00ED548C"/>
    <w:rsid w:val="00ED7F3F"/>
    <w:rsid w:val="00EF043C"/>
    <w:rsid w:val="00EF1D8B"/>
    <w:rsid w:val="00EF49B3"/>
    <w:rsid w:val="00EF56E1"/>
    <w:rsid w:val="00EF73FD"/>
    <w:rsid w:val="00F00561"/>
    <w:rsid w:val="00F01150"/>
    <w:rsid w:val="00F01E3D"/>
    <w:rsid w:val="00F04DC2"/>
    <w:rsid w:val="00F066D9"/>
    <w:rsid w:val="00F100CD"/>
    <w:rsid w:val="00F25F52"/>
    <w:rsid w:val="00F43B5D"/>
    <w:rsid w:val="00F469D5"/>
    <w:rsid w:val="00F47FEE"/>
    <w:rsid w:val="00F527B3"/>
    <w:rsid w:val="00F632AF"/>
    <w:rsid w:val="00F6382D"/>
    <w:rsid w:val="00F63F55"/>
    <w:rsid w:val="00F66378"/>
    <w:rsid w:val="00F71C51"/>
    <w:rsid w:val="00F75195"/>
    <w:rsid w:val="00F77F4B"/>
    <w:rsid w:val="00F9100C"/>
    <w:rsid w:val="00F96CF2"/>
    <w:rsid w:val="00FA0934"/>
    <w:rsid w:val="00FA653D"/>
    <w:rsid w:val="00FB23EE"/>
    <w:rsid w:val="00FB5A8C"/>
    <w:rsid w:val="00FC34DF"/>
    <w:rsid w:val="00FD658E"/>
    <w:rsid w:val="00FE0C5A"/>
    <w:rsid w:val="00FE13A2"/>
    <w:rsid w:val="00FF4B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C906A3"/>
  <w15:docId w15:val="{C9347758-7E50-4333-ABED-E73C7BA15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paragraph" w:styleId="5">
    <w:name w:val="heading 5"/>
    <w:basedOn w:val="a"/>
    <w:link w:val="50"/>
    <w:uiPriority w:val="9"/>
    <w:qFormat/>
    <w:rsid w:val="00062E0D"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  <w:style w:type="character" w:customStyle="1" w:styleId="50">
    <w:name w:val="标题 5 字符"/>
    <w:basedOn w:val="a0"/>
    <w:link w:val="5"/>
    <w:uiPriority w:val="9"/>
    <w:rsid w:val="00062E0D"/>
    <w:rPr>
      <w:rFonts w:ascii="宋体" w:eastAsia="宋体" w:hAnsi="宋体" w:cs="宋体"/>
      <w:b/>
      <w:bCs/>
      <w:kern w:val="0"/>
      <w:sz w:val="20"/>
      <w:szCs w:val="20"/>
    </w:rPr>
  </w:style>
  <w:style w:type="paragraph" w:styleId="af3">
    <w:name w:val="Normal (Web)"/>
    <w:basedOn w:val="a"/>
    <w:uiPriority w:val="99"/>
    <w:semiHidden/>
    <w:unhideWhenUsed/>
    <w:rsid w:val="00062E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4">
    <w:name w:val="Revision"/>
    <w:hidden/>
    <w:uiPriority w:val="99"/>
    <w:semiHidden/>
    <w:rsid w:val="00E41C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277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A273A2-8194-4F55-B9E6-E1C5DEBF82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</Pages>
  <Words>92</Words>
  <Characters>530</Characters>
  <Application>Microsoft Office Word</Application>
  <DocSecurity>0</DocSecurity>
  <Lines>4</Lines>
  <Paragraphs>1</Paragraphs>
  <ScaleCrop>false</ScaleCrop>
  <Company>Microsoft</Company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刘祖帆</cp:lastModifiedBy>
  <cp:revision>48</cp:revision>
  <cp:lastPrinted>2019-08-07T06:37:00Z</cp:lastPrinted>
  <dcterms:created xsi:type="dcterms:W3CDTF">2020-05-15T11:51:00Z</dcterms:created>
  <dcterms:modified xsi:type="dcterms:W3CDTF">2025-04-03T03:05:00Z</dcterms:modified>
</cp:coreProperties>
</file>