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25B1B4" w14:textId="77777777" w:rsidR="00D51FDF" w:rsidRDefault="00D51FDF">
      <w:pPr>
        <w:tabs>
          <w:tab w:val="left" w:pos="6660"/>
        </w:tabs>
        <w:spacing w:line="360" w:lineRule="auto"/>
        <w:jc w:val="center"/>
        <w:rPr>
          <w:rFonts w:asciiTheme="minorEastAsia" w:hAnsiTheme="minorEastAsia" w:cs="Times New Roman" w:hint="eastAsia"/>
          <w:bCs/>
          <w:sz w:val="48"/>
          <w:szCs w:val="48"/>
        </w:rPr>
      </w:pPr>
    </w:p>
    <w:p w14:paraId="1F1F3211" w14:textId="77777777" w:rsidR="00D51FDF" w:rsidRDefault="00D51FDF">
      <w:pPr>
        <w:spacing w:line="360" w:lineRule="auto"/>
        <w:jc w:val="center"/>
        <w:rPr>
          <w:rFonts w:asciiTheme="minorEastAsia" w:hAnsiTheme="minorEastAsia" w:cs="Times New Roman" w:hint="eastAsia"/>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hint="eastAsia"/>
          <w:sz w:val="48"/>
          <w:szCs w:val="48"/>
        </w:rPr>
      </w:pPr>
      <w:bookmarkStart w:id="0" w:name="_Toc139991729"/>
      <w:bookmarkStart w:id="1" w:name="_Toc123701386"/>
      <w:bookmarkStart w:id="2" w:name="_Toc123112266"/>
      <w:bookmarkStart w:id="3" w:name="_Toc123112227"/>
    </w:p>
    <w:p w14:paraId="788EBC0B" w14:textId="77777777" w:rsidR="00D51FDF" w:rsidRDefault="007F75F6">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富荣价值精选灵活配置混合型发起式证券投资基金更新的招募说明书</w:t>
      </w:r>
    </w:p>
    <w:p w14:paraId="16D0EEE8" w14:textId="3F10638D" w:rsidR="00D51FDF" w:rsidRDefault="00D75DAB">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w:t>
      </w:r>
      <w:r w:rsidR="008C4919">
        <w:rPr>
          <w:rFonts w:asciiTheme="minorEastAsia" w:hAnsiTheme="minorEastAsia" w:cs="Arial" w:hint="eastAsia"/>
          <w:b/>
          <w:sz w:val="48"/>
          <w:szCs w:val="48"/>
        </w:rPr>
        <w:t>2024年第1号</w:t>
      </w:r>
      <w:r>
        <w:rPr>
          <w:rFonts w:asciiTheme="minorEastAsia" w:hAnsiTheme="minorEastAsia" w:cs="Arial" w:hint="eastAsia"/>
          <w:b/>
          <w:sz w:val="48"/>
          <w:szCs w:val="48"/>
        </w:rPr>
        <w:t>）</w:t>
      </w:r>
    </w:p>
    <w:p w14:paraId="6869E5F6"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41A80A99"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66AB6F90"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59E3DB4D"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1560F9B5"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44585B56"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0CB4D021" w14:textId="77777777" w:rsidR="00D51FDF" w:rsidRDefault="007F75F6">
      <w:pPr>
        <w:snapToGrid w:val="0"/>
        <w:spacing w:line="360" w:lineRule="auto"/>
        <w:jc w:val="center"/>
        <w:rPr>
          <w:rFonts w:asciiTheme="minorEastAsia" w:hAnsiTheme="minorEastAsia" w:cs="Times New Roman" w:hint="eastAsia"/>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hint="eastAsia"/>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37746D65" w14:textId="77777777" w:rsidR="00D51FDF" w:rsidRDefault="00D51FDF">
      <w:pPr>
        <w:widowControl/>
        <w:spacing w:line="360" w:lineRule="auto"/>
        <w:rPr>
          <w:rFonts w:asciiTheme="minorEastAsia" w:hAnsiTheme="minorEastAsia" w:cs="Arial" w:hint="eastAsia"/>
          <w:b/>
          <w:bCs/>
          <w:kern w:val="0"/>
          <w:sz w:val="28"/>
          <w:szCs w:val="28"/>
        </w:rPr>
        <w:sectPr w:rsidR="00D51FDF">
          <w:footerReference w:type="default" r:id="rId12"/>
          <w:footerReference w:type="first" r:id="rId13"/>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hint="eastAsia"/>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r>
        <w:rPr>
          <w:rFonts w:asciiTheme="minorEastAsia" w:hAnsiTheme="minorEastAsia" w:cs="Arial" w:hint="eastAsia"/>
          <w:sz w:val="24"/>
          <w:szCs w:val="24"/>
        </w:rPr>
        <w:t>作出实质性判断或保证，也不表明投资于本基金没有风险。</w:t>
      </w:r>
    </w:p>
    <w:p w14:paraId="5A1F522F"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sz w:val="24"/>
          <w:szCs w:val="24"/>
        </w:rPr>
        <w:t>3、投资有风险，投资者认购（或申购）基金份额时应认真阅读本招募说明书等信息披露文件，自主判断基金的投资价值，全面认识本基金产品的风险收益特征，应充分考虑投资者自身的风险承受能力，并对认购（或申购）基金的意愿、时机、数量等投资行为</w:t>
      </w:r>
      <w:r>
        <w:rPr>
          <w:rFonts w:asciiTheme="minorEastAsia" w:hAnsiTheme="minorEastAsia" w:cs="Arial" w:hint="eastAsia"/>
          <w:sz w:val="24"/>
          <w:szCs w:val="24"/>
        </w:rPr>
        <w:t>作出独立决策。基金管理人提醒投资者基金投资的“买者自负”原则，在投资者作出投资决策后，基金运营状况与基金净值变化导致的投资风险，由投资者自行负担。</w:t>
      </w:r>
    </w:p>
    <w:p w14:paraId="45F18A33"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4CDD95A4"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48364D9A"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B357F3E"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本基金属于混合型基金，其预期风险和预期收益高于货币市场基金、债券基金，低于股票型基金，属于证券投资基金中中风险、中预期收益的品种。</w:t>
      </w:r>
    </w:p>
    <w:p w14:paraId="7285307D" w14:textId="77777777" w:rsidR="00126C8A" w:rsidRDefault="007F75F6" w:rsidP="003E1169">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76D1898" w14:textId="3625E92F" w:rsidR="003E1169" w:rsidRDefault="00126C8A" w:rsidP="003E1169">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hint="eastAsia"/>
          <w:sz w:val="24"/>
          <w:szCs w:val="24"/>
        </w:rPr>
        <w:lastRenderedPageBreak/>
        <w:t>7</w:t>
      </w:r>
      <w:r w:rsidR="007F75F6">
        <w:rPr>
          <w:rFonts w:asciiTheme="minorEastAsia" w:hAnsiTheme="minorEastAsia" w:cs="Arial" w:hint="eastAsia"/>
          <w:sz w:val="24"/>
          <w:szCs w:val="24"/>
        </w:rPr>
        <w:t>、基金的过往业绩并不预示其未来表现，基金管理人管理的其他基金的业绩也不构成对本基金业绩表现的保证。</w:t>
      </w:r>
    </w:p>
    <w:p w14:paraId="2D3D5D08" w14:textId="3E3B59F9" w:rsidR="003E1169" w:rsidRDefault="00126C8A" w:rsidP="003E1169">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hint="eastAsia"/>
          <w:sz w:val="24"/>
          <w:szCs w:val="24"/>
        </w:rPr>
        <w:t>8</w:t>
      </w:r>
      <w:r w:rsidR="007F75F6">
        <w:rPr>
          <w:rFonts w:asciiTheme="minorEastAsia" w:hAnsiTheme="minorEastAsia" w:cs="Arial" w:hint="eastAsia"/>
          <w:sz w:val="24"/>
          <w:szCs w:val="24"/>
        </w:rPr>
        <w:t>、</w:t>
      </w:r>
      <w:r w:rsidR="007F75F6">
        <w:rPr>
          <w:rFonts w:asciiTheme="minorEastAsia" w:hAnsiTheme="minorEastAsia" w:cs="Arial"/>
          <w:sz w:val="24"/>
          <w:szCs w:val="24"/>
        </w:rPr>
        <w:t>基金管理人依照恪尽职守、诚实信用、谨慎勤勉的原则管理和运用基金财产，但不保证基金一定盈利，也不保证最低收益。</w:t>
      </w:r>
      <w:r w:rsidR="007F75F6">
        <w:rPr>
          <w:rFonts w:asciiTheme="minorEastAsia" w:hAnsiTheme="minorEastAsia" w:cs="Arial" w:hint="eastAsia"/>
          <w:sz w:val="24"/>
          <w:szCs w:val="24"/>
        </w:rPr>
        <w:t>基金管理人提醒投资者基金投资的“买者自负”原则，在作出投资决策后，基金运营状况与基金净值变化引致的投资风险，由投资者自行承担。</w:t>
      </w:r>
    </w:p>
    <w:p w14:paraId="1323AB6D" w14:textId="0090F2AB" w:rsidR="00844A58" w:rsidRP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9</w:t>
      </w:r>
      <w:r w:rsidR="007F75F6">
        <w:rPr>
          <w:rFonts w:asciiTheme="minorEastAsia" w:hAnsiTheme="minorEastAsia" w:cs="Arial"/>
          <w:sz w:val="24"/>
          <w:szCs w:val="24"/>
        </w:rPr>
        <w:t>、</w:t>
      </w:r>
      <w:r w:rsidR="00844A58" w:rsidRPr="00295DB8">
        <w:rPr>
          <w:rFonts w:asciiTheme="minorEastAsia" w:hAnsiTheme="minorEastAsia" w:cs="Arial" w:hint="eastAsia"/>
          <w:sz w:val="24"/>
          <w:szCs w:val="24"/>
        </w:rPr>
        <w:t>本招募说明书所载内容截止日为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w:t>
      </w:r>
      <w:r w:rsidR="00D75DAB">
        <w:rPr>
          <w:rFonts w:asciiTheme="minorEastAsia" w:hAnsiTheme="minorEastAsia" w:cs="Arial"/>
          <w:sz w:val="24"/>
          <w:szCs w:val="24"/>
        </w:rPr>
        <w:t>8</w:t>
      </w:r>
      <w:r w:rsidR="00844A58" w:rsidRPr="00295DB8">
        <w:rPr>
          <w:rFonts w:asciiTheme="minorEastAsia" w:hAnsiTheme="minorEastAsia" w:cs="Arial" w:hint="eastAsia"/>
          <w:sz w:val="24"/>
          <w:szCs w:val="24"/>
        </w:rPr>
        <w:t>月</w:t>
      </w:r>
      <w:r w:rsidR="00D75DAB">
        <w:rPr>
          <w:rFonts w:asciiTheme="minorEastAsia" w:hAnsiTheme="minorEastAsia" w:cs="Arial"/>
          <w:sz w:val="24"/>
          <w:szCs w:val="24"/>
        </w:rPr>
        <w:t>18</w:t>
      </w:r>
      <w:r w:rsidR="00844A58" w:rsidRPr="00295DB8">
        <w:rPr>
          <w:rFonts w:asciiTheme="minorEastAsia" w:hAnsiTheme="minorEastAsia" w:cs="Arial" w:hint="eastAsia"/>
          <w:sz w:val="24"/>
          <w:szCs w:val="24"/>
        </w:rPr>
        <w:t>日，有关财务数据截止日为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年6月30日，净值表现截止日为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年6月30日。（财务数据未经审计）。</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hint="eastAsia"/>
          <w:b/>
          <w:kern w:val="0"/>
          <w:sz w:val="30"/>
          <w:szCs w:val="30"/>
        </w:rPr>
        <w:sectPr w:rsidR="00D51FDF" w:rsidRPr="00844A58">
          <w:headerReference w:type="default" r:id="rId14"/>
          <w:pgSz w:w="11906" w:h="16838"/>
          <w:pgMar w:top="1440" w:right="1800" w:bottom="1440" w:left="1800" w:header="851" w:footer="992" w:gutter="0"/>
          <w:cols w:space="720"/>
          <w:docGrid w:type="lines" w:linePitch="312"/>
        </w:sectPr>
      </w:pPr>
      <w:bookmarkStart w:id="18" w:name="_Toc139991730"/>
      <w:bookmarkStart w:id="19" w:name="_Toc4966"/>
      <w:bookmarkStart w:id="20" w:name="_Toc4867"/>
      <w:bookmarkStart w:id="21" w:name="_Toc141703880"/>
      <w:bookmarkStart w:id="22" w:name="_Toc123112268"/>
      <w:bookmarkStart w:id="23" w:name="_Toc6306"/>
      <w:bookmarkStart w:id="24" w:name="_Toc15517"/>
      <w:bookmarkStart w:id="25" w:name="_Toc352229746"/>
      <w:bookmarkStart w:id="26" w:name="_Toc30935"/>
      <w:bookmarkStart w:id="27" w:name="_Toc123701389"/>
      <w:bookmarkStart w:id="28" w:name="_Toc11660"/>
      <w:bookmarkStart w:id="29" w:name="_Toc26897"/>
      <w:bookmarkStart w:id="30" w:name="_Toc123112229"/>
      <w:bookmarkStart w:id="31" w:name="_Toc29629"/>
      <w:bookmarkStart w:id="32" w:name="_Toc32639"/>
      <w:bookmarkStart w:id="33" w:name="_Toc8727"/>
      <w:bookmarkStart w:id="34" w:name="_Toc23386"/>
      <w:bookmarkStart w:id="35" w:name="_Toc233456271"/>
      <w:bookmarkEnd w:id="0"/>
      <w:bookmarkEnd w:id="1"/>
      <w:bookmarkEnd w:id="2"/>
      <w:bookmarkEnd w:id="3"/>
    </w:p>
    <w:p w14:paraId="34A28505" w14:textId="77777777" w:rsidR="00D51FDF" w:rsidRDefault="007F75F6">
      <w:pPr>
        <w:jc w:val="center"/>
        <w:rPr>
          <w:rFonts w:asciiTheme="minorEastAsia" w:hAnsiTheme="minorEastAsia" w:hint="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hint="eastAsia"/>
          <w:b/>
          <w:noProof/>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7D4B128B" w:rsidR="00D51FDF" w:rsidRDefault="00000000">
      <w:pPr>
        <w:pStyle w:val="TOC1"/>
        <w:rPr>
          <w:rFonts w:asciiTheme="minorEastAsia" w:eastAsiaTheme="minorEastAsia" w:hAnsiTheme="minorEastAsia" w:cstheme="minorBidi" w:hint="eastAsia"/>
          <w:b/>
          <w:noProof/>
          <w:szCs w:val="22"/>
        </w:rPr>
      </w:pPr>
      <w:hyperlink w:anchor="_Toc2677402" w:history="1">
        <w:r w:rsidR="007F75F6">
          <w:rPr>
            <w:rStyle w:val="afa"/>
            <w:rFonts w:asciiTheme="minorEastAsia" w:eastAsiaTheme="minorEastAsia" w:hAnsiTheme="minorEastAsia"/>
            <w:b/>
            <w:noProof/>
          </w:rPr>
          <w:t>第一部分  绪言</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4</w:t>
        </w:r>
        <w:r w:rsidR="007F75F6">
          <w:rPr>
            <w:rFonts w:asciiTheme="minorEastAsia" w:eastAsiaTheme="minorEastAsia" w:hAnsiTheme="minorEastAsia"/>
            <w:b/>
            <w:noProof/>
          </w:rPr>
          <w:fldChar w:fldCharType="end"/>
        </w:r>
      </w:hyperlink>
    </w:p>
    <w:p w14:paraId="05691AFE" w14:textId="6119EF82" w:rsidR="00D51FDF" w:rsidRDefault="00000000">
      <w:pPr>
        <w:pStyle w:val="TOC1"/>
        <w:rPr>
          <w:rFonts w:asciiTheme="minorEastAsia" w:eastAsiaTheme="minorEastAsia" w:hAnsiTheme="minorEastAsia" w:cstheme="minorBidi" w:hint="eastAsia"/>
          <w:b/>
          <w:noProof/>
          <w:szCs w:val="22"/>
        </w:rPr>
      </w:pPr>
      <w:hyperlink w:anchor="_Toc2677403" w:history="1">
        <w:r w:rsidR="007F75F6">
          <w:rPr>
            <w:rStyle w:val="afa"/>
            <w:rFonts w:asciiTheme="minorEastAsia" w:eastAsiaTheme="minorEastAsia" w:hAnsiTheme="minorEastAsia"/>
            <w:b/>
            <w:noProof/>
          </w:rPr>
          <w:t>第二部分  释义</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5</w:t>
        </w:r>
        <w:r w:rsidR="007F75F6">
          <w:rPr>
            <w:rFonts w:asciiTheme="minorEastAsia" w:eastAsiaTheme="minorEastAsia" w:hAnsiTheme="minorEastAsia"/>
            <w:b/>
            <w:noProof/>
          </w:rPr>
          <w:fldChar w:fldCharType="end"/>
        </w:r>
      </w:hyperlink>
    </w:p>
    <w:p w14:paraId="2C3D3CA5" w14:textId="4925ED64" w:rsidR="00D51FDF" w:rsidRDefault="00000000">
      <w:pPr>
        <w:pStyle w:val="TOC1"/>
        <w:rPr>
          <w:rFonts w:asciiTheme="minorEastAsia" w:eastAsiaTheme="minorEastAsia" w:hAnsiTheme="minorEastAsia" w:cstheme="minorBidi" w:hint="eastAsia"/>
          <w:b/>
          <w:noProof/>
          <w:szCs w:val="22"/>
        </w:rPr>
      </w:pPr>
      <w:hyperlink w:anchor="_Toc2677404" w:history="1">
        <w:r w:rsidR="007F75F6">
          <w:rPr>
            <w:rStyle w:val="afa"/>
            <w:rFonts w:asciiTheme="minorEastAsia" w:eastAsiaTheme="minorEastAsia" w:hAnsiTheme="minorEastAsia"/>
            <w:b/>
            <w:noProof/>
          </w:rPr>
          <w:t>第三部分  基金管理人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10</w:t>
        </w:r>
        <w:r w:rsidR="007F75F6">
          <w:rPr>
            <w:rFonts w:asciiTheme="minorEastAsia" w:eastAsiaTheme="minorEastAsia" w:hAnsiTheme="minorEastAsia"/>
            <w:b/>
            <w:noProof/>
          </w:rPr>
          <w:fldChar w:fldCharType="end"/>
        </w:r>
      </w:hyperlink>
    </w:p>
    <w:p w14:paraId="444C4C86" w14:textId="7A1E42B3" w:rsidR="00D51FDF" w:rsidRDefault="00000000">
      <w:pPr>
        <w:pStyle w:val="TOC1"/>
        <w:rPr>
          <w:rFonts w:asciiTheme="minorEastAsia" w:eastAsiaTheme="minorEastAsia" w:hAnsiTheme="minorEastAsia" w:cstheme="minorBidi" w:hint="eastAsia"/>
          <w:b/>
          <w:noProof/>
          <w:szCs w:val="22"/>
        </w:rPr>
      </w:pPr>
      <w:hyperlink w:anchor="_Toc2677405" w:history="1">
        <w:r w:rsidR="007F75F6">
          <w:rPr>
            <w:rStyle w:val="afa"/>
            <w:rFonts w:asciiTheme="minorEastAsia" w:eastAsiaTheme="minorEastAsia" w:hAnsiTheme="minorEastAsia"/>
            <w:b/>
            <w:noProof/>
          </w:rPr>
          <w:t>第四部分  基金托管人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_Toc2677405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22</w:t>
        </w:r>
        <w:r w:rsidR="007F75F6">
          <w:rPr>
            <w:rFonts w:asciiTheme="minorEastAsia" w:eastAsiaTheme="minorEastAsia" w:hAnsiTheme="minorEastAsia"/>
            <w:b/>
            <w:noProof/>
          </w:rPr>
          <w:fldChar w:fldCharType="end"/>
        </w:r>
      </w:hyperlink>
    </w:p>
    <w:p w14:paraId="3E208E91" w14:textId="4002F048" w:rsidR="00D51FDF" w:rsidRDefault="00000000">
      <w:pPr>
        <w:pStyle w:val="TOC1"/>
        <w:rPr>
          <w:rFonts w:asciiTheme="minorEastAsia" w:eastAsiaTheme="minorEastAsia" w:hAnsiTheme="minorEastAsia" w:cstheme="minorBidi" w:hint="eastAsia"/>
          <w:b/>
          <w:noProof/>
          <w:szCs w:val="22"/>
        </w:rPr>
      </w:pPr>
      <w:hyperlink w:anchor="_Toc2677406" w:history="1">
        <w:r w:rsidR="007F75F6">
          <w:rPr>
            <w:rStyle w:val="afa"/>
            <w:rFonts w:asciiTheme="minorEastAsia" w:eastAsiaTheme="minorEastAsia" w:hAnsiTheme="minorEastAsia"/>
            <w:b/>
            <w:noProof/>
          </w:rPr>
          <w:t>第五部分  相关服务机构</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_Toc2677406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25</w:t>
        </w:r>
        <w:r w:rsidR="007F75F6">
          <w:rPr>
            <w:rFonts w:asciiTheme="minorEastAsia" w:eastAsiaTheme="minorEastAsia" w:hAnsiTheme="minorEastAsia"/>
            <w:b/>
            <w:noProof/>
          </w:rPr>
          <w:fldChar w:fldCharType="end"/>
        </w:r>
      </w:hyperlink>
    </w:p>
    <w:p w14:paraId="020A1B02" w14:textId="426995FF" w:rsidR="00D51FDF" w:rsidRDefault="00000000">
      <w:pPr>
        <w:pStyle w:val="TOC1"/>
        <w:rPr>
          <w:rFonts w:asciiTheme="minorEastAsia" w:eastAsiaTheme="minorEastAsia" w:hAnsiTheme="minorEastAsia" w:cstheme="minorBidi" w:hint="eastAsia"/>
          <w:b/>
          <w:noProof/>
          <w:szCs w:val="22"/>
        </w:rPr>
      </w:pPr>
      <w:hyperlink w:anchor="_Toc2677407" w:history="1">
        <w:r w:rsidR="007F75F6">
          <w:rPr>
            <w:rStyle w:val="afa"/>
            <w:rFonts w:asciiTheme="minorEastAsia" w:eastAsiaTheme="minorEastAsia" w:hAnsiTheme="minorEastAsia"/>
            <w:b/>
            <w:noProof/>
          </w:rPr>
          <w:t>第六部分  基金的募集</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_Toc2677407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34</w:t>
        </w:r>
        <w:r w:rsidR="007F75F6">
          <w:rPr>
            <w:rFonts w:asciiTheme="minorEastAsia" w:eastAsiaTheme="minorEastAsia" w:hAnsiTheme="minorEastAsia"/>
            <w:b/>
            <w:noProof/>
          </w:rPr>
          <w:fldChar w:fldCharType="end"/>
        </w:r>
      </w:hyperlink>
    </w:p>
    <w:p w14:paraId="58BAD665" w14:textId="3BCBF875" w:rsidR="00D51FDF" w:rsidRDefault="00000000">
      <w:pPr>
        <w:pStyle w:val="TOC1"/>
        <w:rPr>
          <w:rFonts w:asciiTheme="minorEastAsia" w:eastAsiaTheme="minorEastAsia" w:hAnsiTheme="minorEastAsia" w:cstheme="minorBidi" w:hint="eastAsia"/>
          <w:b/>
          <w:noProof/>
          <w:szCs w:val="22"/>
        </w:rPr>
      </w:pPr>
      <w:hyperlink w:anchor="_Toc2677408" w:history="1">
        <w:r w:rsidR="007F75F6">
          <w:rPr>
            <w:rStyle w:val="afa"/>
            <w:rFonts w:asciiTheme="minorEastAsia" w:eastAsiaTheme="minorEastAsia" w:hAnsiTheme="minorEastAsia"/>
            <w:b/>
            <w:noProof/>
          </w:rPr>
          <w:t>第七部分  基金合同的生效</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_Toc2677408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35</w:t>
        </w:r>
        <w:r w:rsidR="007F75F6">
          <w:rPr>
            <w:rFonts w:asciiTheme="minorEastAsia" w:eastAsiaTheme="minorEastAsia" w:hAnsiTheme="minorEastAsia"/>
            <w:b/>
            <w:noProof/>
          </w:rPr>
          <w:fldChar w:fldCharType="end"/>
        </w:r>
      </w:hyperlink>
    </w:p>
    <w:p w14:paraId="12BFC327" w14:textId="2FFC1F57" w:rsidR="00D51FDF" w:rsidRDefault="00000000">
      <w:pPr>
        <w:pStyle w:val="TOC1"/>
        <w:rPr>
          <w:rFonts w:asciiTheme="minorEastAsia" w:eastAsiaTheme="minorEastAsia" w:hAnsiTheme="minorEastAsia" w:cstheme="minorBidi" w:hint="eastAsia"/>
          <w:b/>
          <w:noProof/>
          <w:szCs w:val="22"/>
        </w:rPr>
      </w:pPr>
      <w:hyperlink w:anchor="_Toc2677409" w:history="1">
        <w:r w:rsidR="007F75F6">
          <w:rPr>
            <w:rStyle w:val="afa"/>
            <w:rFonts w:asciiTheme="minorEastAsia" w:eastAsiaTheme="minorEastAsia" w:hAnsiTheme="minorEastAsia"/>
            <w:b/>
            <w:noProof/>
          </w:rPr>
          <w:t>第八部分  基金份额的申购与赎回</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_Toc2677409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36</w:t>
        </w:r>
        <w:r w:rsidR="007F75F6">
          <w:rPr>
            <w:rFonts w:asciiTheme="minorEastAsia" w:eastAsiaTheme="minorEastAsia" w:hAnsiTheme="minorEastAsia"/>
            <w:b/>
            <w:noProof/>
          </w:rPr>
          <w:fldChar w:fldCharType="end"/>
        </w:r>
      </w:hyperlink>
    </w:p>
    <w:p w14:paraId="61AE6D35" w14:textId="4E279B6B" w:rsidR="00D51FDF" w:rsidRDefault="00000000">
      <w:pPr>
        <w:pStyle w:val="TOC1"/>
        <w:rPr>
          <w:rFonts w:asciiTheme="minorEastAsia" w:eastAsiaTheme="minorEastAsia" w:hAnsiTheme="minorEastAsia" w:cstheme="minorBidi" w:hint="eastAsia"/>
          <w:b/>
          <w:noProof/>
          <w:szCs w:val="22"/>
        </w:rPr>
      </w:pPr>
      <w:hyperlink w:anchor="_Toc2677410" w:history="1">
        <w:r w:rsidR="007F75F6">
          <w:rPr>
            <w:rStyle w:val="afa"/>
            <w:rFonts w:asciiTheme="minorEastAsia" w:eastAsiaTheme="minorEastAsia" w:hAnsiTheme="minorEastAsia"/>
            <w:b/>
            <w:noProof/>
          </w:rPr>
          <w:t>第九部分  基金的投资</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_Toc2677410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47</w:t>
        </w:r>
        <w:r w:rsidR="007F75F6">
          <w:rPr>
            <w:rFonts w:asciiTheme="minorEastAsia" w:eastAsiaTheme="minorEastAsia" w:hAnsiTheme="minorEastAsia"/>
            <w:b/>
            <w:noProof/>
          </w:rPr>
          <w:fldChar w:fldCharType="end"/>
        </w:r>
      </w:hyperlink>
    </w:p>
    <w:p w14:paraId="7BA07360" w14:textId="0FF4A50B" w:rsidR="00D51FDF" w:rsidRDefault="00000000">
      <w:pPr>
        <w:pStyle w:val="TOC1"/>
        <w:rPr>
          <w:rFonts w:asciiTheme="minorEastAsia" w:eastAsiaTheme="minorEastAsia" w:hAnsiTheme="minorEastAsia" w:cstheme="minorBidi" w:hint="eastAsia"/>
          <w:b/>
          <w:noProof/>
          <w:szCs w:val="22"/>
        </w:rPr>
      </w:pPr>
      <w:hyperlink w:anchor="_Toc2677411" w:history="1">
        <w:r w:rsidR="007F75F6">
          <w:rPr>
            <w:rStyle w:val="afa"/>
            <w:rFonts w:asciiTheme="minorEastAsia" w:eastAsiaTheme="minorEastAsia" w:hAnsiTheme="minorEastAsia"/>
            <w:b/>
            <w:noProof/>
          </w:rPr>
          <w:t>第十部分  基金的财产</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_Toc2677411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63</w:t>
        </w:r>
        <w:r w:rsidR="007F75F6">
          <w:rPr>
            <w:rFonts w:asciiTheme="minorEastAsia" w:eastAsiaTheme="minorEastAsia" w:hAnsiTheme="minorEastAsia"/>
            <w:b/>
            <w:noProof/>
          </w:rPr>
          <w:fldChar w:fldCharType="end"/>
        </w:r>
      </w:hyperlink>
    </w:p>
    <w:p w14:paraId="55772402" w14:textId="3F2981C1" w:rsidR="00D51FDF" w:rsidRDefault="00000000">
      <w:pPr>
        <w:pStyle w:val="TOC1"/>
        <w:rPr>
          <w:rFonts w:asciiTheme="minorEastAsia" w:eastAsiaTheme="minorEastAsia" w:hAnsiTheme="minorEastAsia" w:cstheme="minorBidi" w:hint="eastAsia"/>
          <w:b/>
          <w:noProof/>
          <w:szCs w:val="22"/>
        </w:rPr>
      </w:pPr>
      <w:hyperlink w:anchor="_Toc2677412" w:history="1">
        <w:r w:rsidR="007F75F6">
          <w:rPr>
            <w:rStyle w:val="afa"/>
            <w:rFonts w:asciiTheme="minorEastAsia" w:eastAsiaTheme="minorEastAsia" w:hAnsiTheme="minorEastAsia"/>
            <w:b/>
            <w:noProof/>
          </w:rPr>
          <w:t>第十一部分  基金资产的估值</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64</w:t>
        </w:r>
        <w:r w:rsidR="007F75F6">
          <w:rPr>
            <w:rFonts w:asciiTheme="minorEastAsia" w:eastAsiaTheme="minorEastAsia" w:hAnsiTheme="minorEastAsia"/>
            <w:b/>
            <w:noProof/>
          </w:rPr>
          <w:fldChar w:fldCharType="end"/>
        </w:r>
      </w:hyperlink>
    </w:p>
    <w:p w14:paraId="56AD3D90" w14:textId="020D739F" w:rsidR="00D51FDF" w:rsidRDefault="00000000">
      <w:pPr>
        <w:pStyle w:val="TOC1"/>
        <w:rPr>
          <w:rFonts w:asciiTheme="minorEastAsia" w:eastAsiaTheme="minorEastAsia" w:hAnsiTheme="minorEastAsia" w:cstheme="minorBidi" w:hint="eastAsia"/>
          <w:b/>
          <w:noProof/>
          <w:szCs w:val="22"/>
        </w:rPr>
      </w:pPr>
      <w:hyperlink w:anchor="_Toc2677413" w:history="1">
        <w:r w:rsidR="007F75F6">
          <w:rPr>
            <w:rStyle w:val="afa"/>
            <w:rFonts w:asciiTheme="minorEastAsia" w:eastAsiaTheme="minorEastAsia" w:hAnsiTheme="minorEastAsia"/>
            <w:b/>
            <w:noProof/>
          </w:rPr>
          <w:t>第十二部分  基金的收益分配</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69</w:t>
        </w:r>
        <w:r w:rsidR="007F75F6">
          <w:rPr>
            <w:rFonts w:asciiTheme="minorEastAsia" w:eastAsiaTheme="minorEastAsia" w:hAnsiTheme="minorEastAsia"/>
            <w:b/>
            <w:noProof/>
          </w:rPr>
          <w:fldChar w:fldCharType="end"/>
        </w:r>
      </w:hyperlink>
    </w:p>
    <w:p w14:paraId="4F1F992D" w14:textId="764FEE7A" w:rsidR="00D51FDF" w:rsidRDefault="00000000">
      <w:pPr>
        <w:pStyle w:val="TOC1"/>
        <w:rPr>
          <w:rFonts w:asciiTheme="minorEastAsia" w:eastAsiaTheme="minorEastAsia" w:hAnsiTheme="minorEastAsia" w:cstheme="minorBidi" w:hint="eastAsia"/>
          <w:b/>
          <w:noProof/>
          <w:szCs w:val="22"/>
        </w:rPr>
      </w:pPr>
      <w:hyperlink w:anchor="_Toc2677414" w:history="1">
        <w:r w:rsidR="007F75F6">
          <w:rPr>
            <w:rStyle w:val="afa"/>
            <w:rFonts w:asciiTheme="minorEastAsia" w:eastAsiaTheme="minorEastAsia" w:hAnsiTheme="minorEastAsia"/>
            <w:b/>
            <w:noProof/>
          </w:rPr>
          <w:t>第十三部分  基金费用与税收</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71</w:t>
        </w:r>
        <w:r w:rsidR="007F75F6">
          <w:rPr>
            <w:rFonts w:asciiTheme="minorEastAsia" w:eastAsiaTheme="minorEastAsia" w:hAnsiTheme="minorEastAsia"/>
            <w:b/>
            <w:noProof/>
          </w:rPr>
          <w:fldChar w:fldCharType="end"/>
        </w:r>
      </w:hyperlink>
    </w:p>
    <w:p w14:paraId="0A44215A" w14:textId="6D681519" w:rsidR="00D51FDF" w:rsidRDefault="00000000">
      <w:pPr>
        <w:pStyle w:val="TOC1"/>
        <w:rPr>
          <w:rFonts w:asciiTheme="minorEastAsia" w:eastAsiaTheme="minorEastAsia" w:hAnsiTheme="minorEastAsia" w:cstheme="minorBidi" w:hint="eastAsia"/>
          <w:b/>
          <w:noProof/>
          <w:szCs w:val="22"/>
        </w:rPr>
      </w:pPr>
      <w:hyperlink w:anchor="_Toc2677415" w:history="1">
        <w:r w:rsidR="007F75F6">
          <w:rPr>
            <w:rStyle w:val="afa"/>
            <w:rFonts w:asciiTheme="minorEastAsia" w:eastAsiaTheme="minorEastAsia" w:hAnsiTheme="minorEastAsia"/>
            <w:b/>
            <w:noProof/>
          </w:rPr>
          <w:t>第十四部分  基金的会计与审计</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_Toc2677415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74</w:t>
        </w:r>
        <w:r w:rsidR="007F75F6">
          <w:rPr>
            <w:rFonts w:asciiTheme="minorEastAsia" w:eastAsiaTheme="minorEastAsia" w:hAnsiTheme="minorEastAsia"/>
            <w:b/>
            <w:noProof/>
          </w:rPr>
          <w:fldChar w:fldCharType="end"/>
        </w:r>
      </w:hyperlink>
    </w:p>
    <w:p w14:paraId="72C0308A" w14:textId="38F235D0" w:rsidR="00D51FDF" w:rsidRDefault="00000000">
      <w:pPr>
        <w:pStyle w:val="TOC1"/>
        <w:rPr>
          <w:rFonts w:asciiTheme="minorEastAsia" w:eastAsiaTheme="minorEastAsia" w:hAnsiTheme="minorEastAsia" w:cstheme="minorBidi" w:hint="eastAsia"/>
          <w:b/>
          <w:noProof/>
          <w:szCs w:val="22"/>
        </w:rPr>
      </w:pPr>
      <w:hyperlink w:anchor="_Toc2677416" w:history="1">
        <w:r w:rsidR="007F75F6">
          <w:rPr>
            <w:rStyle w:val="afa"/>
            <w:rFonts w:asciiTheme="minorEastAsia" w:eastAsiaTheme="minorEastAsia" w:hAnsiTheme="minorEastAsia"/>
            <w:b/>
            <w:noProof/>
          </w:rPr>
          <w:t>第十五部分  基金的信息披露</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_Toc2677416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75</w:t>
        </w:r>
        <w:r w:rsidR="007F75F6">
          <w:rPr>
            <w:rFonts w:asciiTheme="minorEastAsia" w:eastAsiaTheme="minorEastAsia" w:hAnsiTheme="minorEastAsia"/>
            <w:b/>
            <w:noProof/>
          </w:rPr>
          <w:fldChar w:fldCharType="end"/>
        </w:r>
      </w:hyperlink>
    </w:p>
    <w:p w14:paraId="52131CD6" w14:textId="767AA222" w:rsidR="00D51FDF" w:rsidRDefault="00000000">
      <w:pPr>
        <w:pStyle w:val="TOC1"/>
        <w:rPr>
          <w:rFonts w:asciiTheme="minorEastAsia" w:eastAsiaTheme="minorEastAsia" w:hAnsiTheme="minorEastAsia" w:cstheme="minorBidi" w:hint="eastAsia"/>
          <w:b/>
          <w:noProof/>
          <w:szCs w:val="22"/>
        </w:rPr>
      </w:pPr>
      <w:hyperlink w:anchor="_Toc2677417" w:history="1">
        <w:r w:rsidR="007F75F6">
          <w:rPr>
            <w:rStyle w:val="afa"/>
            <w:rFonts w:asciiTheme="minorEastAsia" w:eastAsiaTheme="minorEastAsia" w:hAnsiTheme="minorEastAsia"/>
            <w:b/>
            <w:noProof/>
          </w:rPr>
          <w:t>第十六部分  风险揭示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_Toc2677417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82</w:t>
        </w:r>
        <w:r w:rsidR="007F75F6">
          <w:rPr>
            <w:rFonts w:asciiTheme="minorEastAsia" w:eastAsiaTheme="minorEastAsia" w:hAnsiTheme="minorEastAsia"/>
            <w:b/>
            <w:noProof/>
          </w:rPr>
          <w:fldChar w:fldCharType="end"/>
        </w:r>
      </w:hyperlink>
    </w:p>
    <w:p w14:paraId="42461D93" w14:textId="5A185582" w:rsidR="00D51FDF" w:rsidRDefault="00000000">
      <w:pPr>
        <w:pStyle w:val="TOC1"/>
        <w:rPr>
          <w:rFonts w:asciiTheme="minorEastAsia" w:eastAsiaTheme="minorEastAsia" w:hAnsiTheme="minorEastAsia" w:cstheme="minorBidi" w:hint="eastAsia"/>
          <w:b/>
          <w:noProof/>
          <w:szCs w:val="22"/>
        </w:rPr>
      </w:pPr>
      <w:hyperlink w:anchor="_Toc2677418" w:history="1">
        <w:r w:rsidR="007F75F6">
          <w:rPr>
            <w:rStyle w:val="afa"/>
            <w:rFonts w:asciiTheme="minorEastAsia" w:eastAsiaTheme="minorEastAsia" w:hAnsiTheme="minorEastAsia"/>
            <w:b/>
            <w:noProof/>
          </w:rPr>
          <w:t>第十七部分  基金合同的变更、终止与基金财产的清算</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_Toc2677418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87</w:t>
        </w:r>
        <w:r w:rsidR="007F75F6">
          <w:rPr>
            <w:rFonts w:asciiTheme="minorEastAsia" w:eastAsiaTheme="minorEastAsia" w:hAnsiTheme="minorEastAsia"/>
            <w:b/>
            <w:noProof/>
          </w:rPr>
          <w:fldChar w:fldCharType="end"/>
        </w:r>
      </w:hyperlink>
    </w:p>
    <w:p w14:paraId="16E97675" w14:textId="26E253DA" w:rsidR="00D51FDF" w:rsidRDefault="00000000">
      <w:pPr>
        <w:pStyle w:val="TOC1"/>
        <w:rPr>
          <w:rFonts w:asciiTheme="minorEastAsia" w:eastAsiaTheme="minorEastAsia" w:hAnsiTheme="minorEastAsia" w:cstheme="minorBidi" w:hint="eastAsia"/>
          <w:b/>
          <w:noProof/>
          <w:szCs w:val="22"/>
        </w:rPr>
      </w:pPr>
      <w:hyperlink w:anchor="_Toc2677419" w:history="1">
        <w:r w:rsidR="007F75F6">
          <w:rPr>
            <w:rStyle w:val="afa"/>
            <w:rFonts w:asciiTheme="minorEastAsia" w:eastAsiaTheme="minorEastAsia" w:hAnsiTheme="minorEastAsia"/>
            <w:b/>
            <w:noProof/>
          </w:rPr>
          <w:t>第十八部分  基金合同的内容摘要</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_Toc2677419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89</w:t>
        </w:r>
        <w:r w:rsidR="007F75F6">
          <w:rPr>
            <w:rFonts w:asciiTheme="minorEastAsia" w:eastAsiaTheme="minorEastAsia" w:hAnsiTheme="minorEastAsia"/>
            <w:b/>
            <w:noProof/>
          </w:rPr>
          <w:fldChar w:fldCharType="end"/>
        </w:r>
      </w:hyperlink>
    </w:p>
    <w:p w14:paraId="1572291E" w14:textId="74CEDD44" w:rsidR="00D51FDF" w:rsidRDefault="00000000">
      <w:pPr>
        <w:pStyle w:val="TOC1"/>
        <w:rPr>
          <w:rFonts w:asciiTheme="minorEastAsia" w:eastAsiaTheme="minorEastAsia" w:hAnsiTheme="minorEastAsia" w:cstheme="minorBidi" w:hint="eastAsia"/>
          <w:b/>
          <w:noProof/>
          <w:szCs w:val="22"/>
        </w:rPr>
      </w:pPr>
      <w:hyperlink w:anchor="_Toc2677420" w:history="1">
        <w:r w:rsidR="007F75F6">
          <w:rPr>
            <w:rStyle w:val="afa"/>
            <w:rFonts w:asciiTheme="minorEastAsia" w:eastAsiaTheme="minorEastAsia" w:hAnsiTheme="minorEastAsia"/>
            <w:b/>
            <w:noProof/>
          </w:rPr>
          <w:t>第十九部分  基金托管协议的内容摘要</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_Toc2677420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104</w:t>
        </w:r>
        <w:r w:rsidR="007F75F6">
          <w:rPr>
            <w:rFonts w:asciiTheme="minorEastAsia" w:eastAsiaTheme="minorEastAsia" w:hAnsiTheme="minorEastAsia"/>
            <w:b/>
            <w:noProof/>
          </w:rPr>
          <w:fldChar w:fldCharType="end"/>
        </w:r>
      </w:hyperlink>
    </w:p>
    <w:p w14:paraId="57A029BB" w14:textId="1DC8EC42" w:rsidR="00D51FDF" w:rsidRDefault="00000000">
      <w:pPr>
        <w:pStyle w:val="TOC1"/>
        <w:rPr>
          <w:rFonts w:asciiTheme="minorEastAsia" w:eastAsiaTheme="minorEastAsia" w:hAnsiTheme="minorEastAsia" w:cstheme="minorBidi" w:hint="eastAsia"/>
          <w:b/>
          <w:noProof/>
          <w:szCs w:val="22"/>
        </w:rPr>
      </w:pPr>
      <w:hyperlink w:anchor="_Toc2677421" w:history="1">
        <w:r w:rsidR="007F75F6">
          <w:rPr>
            <w:rStyle w:val="afa"/>
            <w:rFonts w:asciiTheme="minorEastAsia" w:eastAsiaTheme="minorEastAsia" w:hAnsiTheme="minorEastAsia"/>
            <w:b/>
            <w:noProof/>
          </w:rPr>
          <w:t>第二十部分  对基金份额持有人的服务</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_Toc2677421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124</w:t>
        </w:r>
        <w:r w:rsidR="007F75F6">
          <w:rPr>
            <w:rFonts w:asciiTheme="minorEastAsia" w:eastAsiaTheme="minorEastAsia" w:hAnsiTheme="minorEastAsia"/>
            <w:b/>
            <w:noProof/>
          </w:rPr>
          <w:fldChar w:fldCharType="end"/>
        </w:r>
      </w:hyperlink>
    </w:p>
    <w:p w14:paraId="366DCFDD" w14:textId="76CBABF1" w:rsidR="00D51FDF" w:rsidRDefault="00000000">
      <w:pPr>
        <w:pStyle w:val="TOC1"/>
        <w:rPr>
          <w:rFonts w:asciiTheme="minorEastAsia" w:eastAsiaTheme="minorEastAsia" w:hAnsiTheme="minorEastAsia" w:cstheme="minorBidi" w:hint="eastAsia"/>
          <w:b/>
          <w:noProof/>
          <w:szCs w:val="22"/>
        </w:rPr>
      </w:pPr>
      <w:hyperlink w:anchor="_Toc2677422" w:history="1">
        <w:r w:rsidR="007F75F6">
          <w:rPr>
            <w:rStyle w:val="afa"/>
            <w:rFonts w:asciiTheme="minorEastAsia" w:eastAsiaTheme="minorEastAsia" w:hAnsiTheme="minorEastAsia"/>
            <w:b/>
            <w:noProof/>
          </w:rPr>
          <w:t>第二十一部分  其他应披露事项</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126</w:t>
        </w:r>
        <w:r w:rsidR="007F75F6">
          <w:rPr>
            <w:rFonts w:asciiTheme="minorEastAsia" w:eastAsiaTheme="minorEastAsia" w:hAnsiTheme="minorEastAsia"/>
            <w:b/>
            <w:noProof/>
          </w:rPr>
          <w:fldChar w:fldCharType="end"/>
        </w:r>
      </w:hyperlink>
    </w:p>
    <w:p w14:paraId="2DCC1E76" w14:textId="702E8BC4" w:rsidR="00D51FDF" w:rsidRDefault="00000000">
      <w:pPr>
        <w:pStyle w:val="TOC1"/>
        <w:rPr>
          <w:rFonts w:asciiTheme="minorEastAsia" w:eastAsiaTheme="minorEastAsia" w:hAnsiTheme="minorEastAsia" w:cstheme="minorBidi" w:hint="eastAsia"/>
          <w:b/>
          <w:noProof/>
          <w:szCs w:val="22"/>
        </w:rPr>
      </w:pPr>
      <w:hyperlink w:anchor="_Toc2677423" w:history="1">
        <w:r w:rsidR="007F75F6">
          <w:rPr>
            <w:rStyle w:val="afa"/>
            <w:rFonts w:asciiTheme="minorEastAsia" w:eastAsiaTheme="minorEastAsia" w:hAnsiTheme="minorEastAsia"/>
            <w:b/>
            <w:noProof/>
          </w:rPr>
          <w:t>第二十二部分  招募说明书存放及查阅方式</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128</w:t>
        </w:r>
        <w:r w:rsidR="007F75F6">
          <w:rPr>
            <w:rFonts w:asciiTheme="minorEastAsia" w:eastAsiaTheme="minorEastAsia" w:hAnsiTheme="minorEastAsia"/>
            <w:b/>
            <w:noProof/>
          </w:rPr>
          <w:fldChar w:fldCharType="end"/>
        </w:r>
      </w:hyperlink>
    </w:p>
    <w:p w14:paraId="0AB97228" w14:textId="1ADC7B49" w:rsidR="00D51FDF" w:rsidRDefault="00000000">
      <w:pPr>
        <w:pStyle w:val="TOC1"/>
        <w:rPr>
          <w:rFonts w:asciiTheme="minorEastAsia" w:eastAsiaTheme="minorEastAsia" w:hAnsiTheme="minorEastAsia" w:cstheme="minorBidi" w:hint="eastAsia"/>
          <w:b/>
          <w:noProof/>
          <w:szCs w:val="22"/>
        </w:rPr>
      </w:pPr>
      <w:hyperlink w:anchor="_Toc2677424" w:history="1">
        <w:r w:rsidR="007F75F6">
          <w:rPr>
            <w:rStyle w:val="afa"/>
            <w:rFonts w:asciiTheme="minorEastAsia" w:eastAsiaTheme="minorEastAsia" w:hAnsiTheme="minorEastAsia"/>
            <w:b/>
            <w:noProof/>
          </w:rPr>
          <w:t>第二十三部分  备查文件</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4437AB">
          <w:rPr>
            <w:rFonts w:asciiTheme="minorEastAsia" w:eastAsiaTheme="minorEastAsia" w:hAnsiTheme="minorEastAsia" w:hint="eastAsia"/>
            <w:b/>
            <w:noProof/>
          </w:rPr>
          <w:t>129</w:t>
        </w:r>
        <w:r w:rsidR="007F75F6">
          <w:rPr>
            <w:rFonts w:asciiTheme="minorEastAsia" w:eastAsiaTheme="minorEastAsia" w:hAnsiTheme="minorEastAsia"/>
            <w:b/>
            <w:noProof/>
          </w:rPr>
          <w:fldChar w:fldCharType="end"/>
        </w:r>
      </w:hyperlink>
    </w:p>
    <w:p w14:paraId="075D217B" w14:textId="77777777" w:rsidR="00D51FDF" w:rsidRDefault="007F75F6">
      <w:pPr>
        <w:rPr>
          <w:rFonts w:asciiTheme="minorEastAsia" w:hAnsiTheme="minorEastAsia" w:hint="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6" w:name="_Toc416264537"/>
      <w:bookmarkStart w:id="37" w:name="_Toc263092309"/>
      <w:bookmarkStart w:id="38" w:name="_Toc31551"/>
      <w:bookmarkStart w:id="39" w:name="_Toc21301"/>
      <w:bookmarkStart w:id="40" w:name="_Toc352229747"/>
      <w:bookmarkStart w:id="41" w:name="_Toc22864"/>
      <w:bookmarkStart w:id="42" w:name="_Toc24860"/>
      <w:bookmarkStart w:id="43" w:name="_Toc13020"/>
      <w:bookmarkStart w:id="44" w:name="_Toc2465"/>
      <w:bookmarkStart w:id="45" w:name="_Toc819"/>
      <w:bookmarkStart w:id="46" w:name="_Toc15067"/>
      <w:bookmarkStart w:id="47" w:name="_Toc3224"/>
      <w:bookmarkStart w:id="48" w:name="_Toc19592"/>
      <w:bookmarkStart w:id="49" w:name="_Toc258829399"/>
      <w:bookmarkStart w:id="50" w:name="_Toc66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1ADA20F6" w14:textId="77777777" w:rsidR="00D51FDF" w:rsidRDefault="007F75F6">
      <w:pPr>
        <w:pStyle w:val="1"/>
        <w:jc w:val="center"/>
        <w:rPr>
          <w:rFonts w:asciiTheme="minorEastAsia" w:eastAsiaTheme="minorEastAsia" w:hAnsiTheme="minorEastAsia" w:hint="eastAsia"/>
          <w:sz w:val="30"/>
          <w:szCs w:val="30"/>
        </w:rPr>
      </w:pPr>
      <w:bookmarkStart w:id="51"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6"/>
      <w:bookmarkEnd w:id="37"/>
      <w:bookmarkEnd w:id="51"/>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价值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D51FDF">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2" w:name="_Toc20627"/>
      <w:bookmarkStart w:id="53" w:name="_Toc352229748"/>
      <w:bookmarkStart w:id="54" w:name="_Toc24571"/>
      <w:bookmarkStart w:id="55" w:name="_Toc13288"/>
      <w:bookmarkStart w:id="56" w:name="_Toc22708"/>
      <w:bookmarkStart w:id="57" w:name="_Toc18631"/>
      <w:bookmarkStart w:id="58" w:name="_Toc733"/>
      <w:bookmarkStart w:id="59" w:name="_Toc545"/>
      <w:bookmarkStart w:id="60" w:name="_Toc20318"/>
      <w:bookmarkStart w:id="61" w:name="_Toc5246"/>
      <w:bookmarkStart w:id="62" w:name="_Toc6149"/>
      <w:bookmarkStart w:id="63" w:name="_Toc668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6AB066F4" w14:textId="77777777" w:rsidR="00D51FDF" w:rsidRDefault="007F75F6">
      <w:pPr>
        <w:pStyle w:val="1"/>
        <w:jc w:val="center"/>
        <w:rPr>
          <w:rFonts w:asciiTheme="minorEastAsia" w:eastAsiaTheme="minorEastAsia" w:hAnsiTheme="minorEastAsia" w:hint="eastAsia"/>
          <w:sz w:val="30"/>
          <w:szCs w:val="30"/>
        </w:rPr>
      </w:pPr>
      <w:bookmarkStart w:id="66"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6"/>
    </w:p>
    <w:p w14:paraId="0C6A98E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hint="eastAsia"/>
          <w:bCs/>
          <w:sz w:val="24"/>
          <w:szCs w:val="24"/>
        </w:rPr>
      </w:pPr>
      <w:bookmarkStart w:id="67" w:name="_Toc416264539"/>
      <w:bookmarkStart w:id="68" w:name="_Toc263092311"/>
      <w:bookmarkStart w:id="69" w:name="_Toc352229749"/>
      <w:bookmarkStart w:id="70" w:name="_Toc24682"/>
      <w:bookmarkStart w:id="71" w:name="_Toc410197817"/>
      <w:bookmarkStart w:id="72" w:name="_Toc29784"/>
      <w:bookmarkStart w:id="73" w:name="_Toc90742390"/>
      <w:bookmarkStart w:id="74" w:name="_Toc27226"/>
      <w:bookmarkStart w:id="75" w:name="_Toc6714"/>
      <w:bookmarkStart w:id="76" w:name="_Toc7151"/>
      <w:bookmarkStart w:id="77" w:name="_Toc3266"/>
      <w:bookmarkStart w:id="78" w:name="_Toc29948"/>
      <w:bookmarkStart w:id="79" w:name="_Toc15203"/>
      <w:bookmarkStart w:id="80" w:name="_Toc27189"/>
      <w:bookmarkStart w:id="81" w:name="_Toc90742321"/>
      <w:bookmarkStart w:id="82" w:name="_Toc22074"/>
      <w:bookmarkStart w:id="83" w:name="_Toc16265"/>
      <w:bookmarkStart w:id="84" w:name="_Toc90742688"/>
      <w:bookmarkEnd w:id="52"/>
      <w:bookmarkEnd w:id="53"/>
      <w:bookmarkEnd w:id="54"/>
      <w:bookmarkEnd w:id="55"/>
      <w:bookmarkEnd w:id="56"/>
      <w:bookmarkEnd w:id="57"/>
      <w:bookmarkEnd w:id="58"/>
      <w:bookmarkEnd w:id="59"/>
      <w:bookmarkEnd w:id="60"/>
      <w:bookmarkEnd w:id="61"/>
      <w:bookmarkEnd w:id="62"/>
      <w:bookmarkEnd w:id="63"/>
      <w:r>
        <w:rPr>
          <w:rFonts w:asciiTheme="minorEastAsia" w:hAnsiTheme="minorEastAsia"/>
          <w:bCs/>
          <w:sz w:val="24"/>
          <w:szCs w:val="24"/>
        </w:rPr>
        <w:t>1</w:t>
      </w:r>
      <w:r>
        <w:rPr>
          <w:rFonts w:asciiTheme="minorEastAsia" w:hAnsiTheme="minorEastAsia" w:hint="eastAsia"/>
          <w:bCs/>
          <w:sz w:val="24"/>
          <w:szCs w:val="24"/>
        </w:rPr>
        <w:t>、基金或本基金：指富荣价值精选灵活配置混合型发起式证券投资基金</w:t>
      </w:r>
    </w:p>
    <w:p w14:paraId="003E0F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2、基金管理人：指富荣基金管理有限公司</w:t>
      </w:r>
      <w:r>
        <w:rPr>
          <w:rFonts w:asciiTheme="minorEastAsia" w:hAnsiTheme="minorEastAsia"/>
          <w:bCs/>
          <w:sz w:val="24"/>
          <w:szCs w:val="24"/>
        </w:rPr>
        <w:t xml:space="preserve"> </w:t>
      </w:r>
    </w:p>
    <w:p w14:paraId="67D655F3" w14:textId="67680D7A"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发起资金：指用于认购发起式基金且来源于基金管理人的股东资金、基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公司投研人员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4838F7A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、登记机构：指办理登记业务的机构。本基金的登记机构为富荣基金管理有限公司或接受富荣基金管理有限公司委托代为办理登记业务的机构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38</w:t>
      </w:r>
      <w:r>
        <w:rPr>
          <w:rFonts w:asciiTheme="minorEastAsia" w:hAnsiTheme="minorEastAsia" w:hint="eastAsia"/>
          <w:bCs/>
          <w:sz w:val="24"/>
          <w:szCs w:val="24"/>
        </w:rPr>
        <w:t>、T+n日：指自T日起第n个工作日（不包含T日）</w:t>
      </w:r>
    </w:p>
    <w:p w14:paraId="46741F1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14:paraId="632ED0E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而不从本类别基金资产中计提销售服务费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、C类基金份额：指不收取认购、申购费用，在赎回时根据持有期限收取赎回费用，且从本类别基金资产中计提销售服务费的基金份额类别</w:t>
      </w:r>
    </w:p>
    <w:p w14:paraId="45FD0FF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hint="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hint="eastAsia"/>
          <w:b/>
          <w:bCs/>
        </w:rPr>
        <w:sectPr w:rsidR="00D51FDF">
          <w:footerReference w:type="default" r:id="rId17"/>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hint="eastAsia"/>
          <w:sz w:val="30"/>
          <w:szCs w:val="30"/>
        </w:rPr>
      </w:pPr>
      <w:bookmarkStart w:id="85"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7"/>
      <w:bookmarkEnd w:id="68"/>
      <w:bookmarkEnd w:id="85"/>
    </w:p>
    <w:p w14:paraId="19FDA4E6" w14:textId="77777777" w:rsidR="00D51FDF" w:rsidRDefault="007F75F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0EB01E" w14:textId="01F2285E"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C32CA3" w:rsidRPr="008E18A6">
        <w:rPr>
          <w:rFonts w:asciiTheme="minorEastAsia" w:hAnsiTheme="minorEastAsia" w:hint="eastAsia"/>
          <w:kern w:val="0"/>
          <w:sz w:val="24"/>
        </w:rPr>
        <w:t>广东省广州市南沙区横沥镇汇通二街2号3110房</w:t>
      </w:r>
    </w:p>
    <w:p w14:paraId="2B87255F"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AB1895F" w14:textId="42035419"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C32CA3">
        <w:rPr>
          <w:rFonts w:asciiTheme="minorEastAsia" w:hAnsiTheme="minorEastAsia" w:cs="Times New Roman" w:hint="eastAsia"/>
          <w:kern w:val="0"/>
          <w:sz w:val="24"/>
          <w:szCs w:val="24"/>
        </w:rPr>
        <w:t>王亦伟</w:t>
      </w:r>
    </w:p>
    <w:p w14:paraId="07F00161"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539B7219" w14:textId="14BE1489"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C32CA3">
        <w:rPr>
          <w:rFonts w:ascii="宋体" w:hAnsi="宋体" w:hint="eastAsia"/>
          <w:color w:val="000000"/>
          <w:kern w:val="0"/>
          <w:sz w:val="24"/>
        </w:rPr>
        <w:t>罗艳</w:t>
      </w:r>
    </w:p>
    <w:p w14:paraId="0D75053F" w14:textId="5B2680E4"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5C0BEC" w:rsidRPr="005C0BEC">
        <w:rPr>
          <w:rFonts w:asciiTheme="minorEastAsia" w:hAnsiTheme="minorEastAsia" w:cs="Times New Roman"/>
          <w:kern w:val="0"/>
          <w:sz w:val="24"/>
          <w:szCs w:val="24"/>
        </w:rPr>
        <w:t>0755-8435663</w:t>
      </w:r>
      <w:r w:rsidR="00C32CA3">
        <w:rPr>
          <w:rFonts w:asciiTheme="minorEastAsia" w:hAnsiTheme="minorEastAsia" w:cs="Times New Roman" w:hint="eastAsia"/>
          <w:kern w:val="0"/>
          <w:sz w:val="24"/>
          <w:szCs w:val="24"/>
        </w:rPr>
        <w:t>7</w:t>
      </w:r>
    </w:p>
    <w:p w14:paraId="5D570565"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hint="eastAsia"/>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hint="eastAsia"/>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hint="eastAsia"/>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1BA3E19D" w14:textId="096C65AC" w:rsidR="00C32CA3" w:rsidRDefault="00C32CA3" w:rsidP="00C32CA3">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602000">
        <w:rPr>
          <w:rFonts w:asciiTheme="minorEastAsia" w:hAnsiTheme="minorEastAsia" w:cs="Arial" w:hint="eastAsia"/>
          <w:kern w:val="0"/>
          <w:sz w:val="24"/>
        </w:rPr>
        <w:t>，中国文化产业投资母基金管理有限公司董事。现任广州产业投资基金管理有限公司党委书记、法定代表人、董事长，</w:t>
      </w:r>
      <w:r w:rsidR="00602000">
        <w:rPr>
          <w:rFonts w:asciiTheme="minorEastAsia" w:hAnsiTheme="minorEastAsia" w:cs="Arial" w:hint="eastAsia"/>
          <w:kern w:val="0"/>
          <w:sz w:val="24"/>
          <w:szCs w:val="24"/>
        </w:rPr>
        <w:t>广州城恒城市更新投资有限公司董事长、法定代表人，</w:t>
      </w:r>
      <w:r w:rsidR="00602000">
        <w:rPr>
          <w:rFonts w:asciiTheme="minorEastAsia" w:hAnsiTheme="minorEastAsia" w:cs="Arial" w:hint="eastAsia"/>
          <w:kern w:val="0"/>
          <w:sz w:val="24"/>
        </w:rPr>
        <w:t>广州市城投投资有限公司董事，富荣基金管理有限公司董事长、法定代表人</w:t>
      </w:r>
      <w:r w:rsidRPr="00C94615">
        <w:rPr>
          <w:rFonts w:asciiTheme="minorEastAsia" w:hAnsiTheme="minorEastAsia" w:cs="Arial" w:hint="eastAsia"/>
          <w:kern w:val="0"/>
          <w:sz w:val="24"/>
        </w:rPr>
        <w:t>。</w:t>
      </w:r>
    </w:p>
    <w:p w14:paraId="744E382E" w14:textId="57081166"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t>杨小舟先生，董事</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w:t>
      </w:r>
      <w:r w:rsidRPr="00BD1651">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r w:rsidR="00602000">
        <w:rPr>
          <w:rFonts w:asciiTheme="minorEastAsia" w:hAnsiTheme="minorEastAsia" w:cs="Arial" w:hint="eastAsia"/>
          <w:kern w:val="0"/>
          <w:sz w:val="24"/>
          <w:szCs w:val="24"/>
        </w:rPr>
        <w:t>现任富荣基金管理有限公司总经理、首席信息官。</w:t>
      </w:r>
    </w:p>
    <w:p w14:paraId="24555E9B" w14:textId="77777777" w:rsidR="00602000" w:rsidRDefault="00602000" w:rsidP="00602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7A1B1FFF" w14:textId="77777777" w:rsidR="00602000" w:rsidRDefault="00602000" w:rsidP="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氏久猪（广州）科技有限公司董事；深圳上合高金投资管理有限公司监事。</w:t>
      </w:r>
    </w:p>
    <w:p w14:paraId="7DA7629C" w14:textId="77777777" w:rsidR="00602000" w:rsidRDefault="00602000" w:rsidP="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中国东方资产管理公司</w:t>
      </w:r>
      <w:r>
        <w:rPr>
          <w:rFonts w:asciiTheme="minorEastAsia" w:hAnsiTheme="minorEastAsia" w:cs="Arial" w:hint="eastAsia"/>
          <w:kern w:val="0"/>
          <w:sz w:val="24"/>
          <w:szCs w:val="24"/>
        </w:rPr>
        <w:t>广东省分公司</w:t>
      </w:r>
      <w:r>
        <w:rPr>
          <w:rFonts w:asciiTheme="minorEastAsia" w:hAnsiTheme="minorEastAsia" w:cs="Arial" w:hint="eastAsia"/>
          <w:kern w:val="0"/>
          <w:sz w:val="24"/>
        </w:rPr>
        <w:t>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东银实业（深圳）有限公司董事、深圳金田股份有</w:t>
      </w:r>
      <w:r>
        <w:rPr>
          <w:rFonts w:asciiTheme="minorEastAsia" w:hAnsiTheme="minorEastAsia" w:cs="Arial" w:hint="eastAsia"/>
          <w:kern w:val="0"/>
          <w:sz w:val="24"/>
        </w:rPr>
        <w:lastRenderedPageBreak/>
        <w:t>限公司独立董事、申科滑动轴承股份有限公司独立董事。现任富荣基金管理有限公司独立董事。</w:t>
      </w:r>
    </w:p>
    <w:p w14:paraId="197EE6F2" w14:textId="77777777" w:rsidR="00602000" w:rsidRDefault="00602000" w:rsidP="00602000">
      <w:pPr>
        <w:adjustRightInd w:val="0"/>
        <w:snapToGrid w:val="0"/>
        <w:spacing w:line="360" w:lineRule="auto"/>
        <w:ind w:firstLineChars="200" w:firstLine="480"/>
        <w:rPr>
          <w:rFonts w:asciiTheme="minorEastAsia" w:hAnsiTheme="minorEastAsia" w:cs="Arial" w:hint="eastAsia"/>
          <w:kern w:val="0"/>
          <w:sz w:val="24"/>
          <w:szCs w:val="24"/>
        </w:rPr>
      </w:pPr>
      <w:bookmarkStart w:id="86"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bookmarkEnd w:id="86"/>
    </w:p>
    <w:p w14:paraId="7C97AB38" w14:textId="1226DD24" w:rsidR="00D51FDF" w:rsidRDefault="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61907B9A"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77FE6D3D" w:rsidR="00A05170" w:rsidRDefault="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冯晓霖女士，监事，硕士。曾任深圳市嘉霖置业集团有限公司法务，现任盈投控股有限公司法务主管、富荣基金管理有限公司监事。</w:t>
      </w:r>
    </w:p>
    <w:p w14:paraId="31D661BC" w14:textId="38629342" w:rsidR="00D51FDF" w:rsidRDefault="007F75F6">
      <w:pPr>
        <w:spacing w:line="360" w:lineRule="auto"/>
        <w:ind w:firstLineChars="200" w:firstLine="480"/>
        <w:rPr>
          <w:rFonts w:asciiTheme="minorEastAsia" w:hAnsiTheme="minorEastAsia" w:hint="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3A3A6408" w14:textId="1C6F8276" w:rsidR="00C32CA3" w:rsidRPr="006F3870" w:rsidRDefault="007F75F6" w:rsidP="00664CE0">
      <w:pPr>
        <w:spacing w:line="360" w:lineRule="auto"/>
        <w:ind w:firstLineChars="200" w:firstLine="480"/>
        <w:rPr>
          <w:rFonts w:asciiTheme="minorEastAsia" w:hAnsiTheme="minorEastAsia" w:cs="Arial" w:hint="eastAsia"/>
          <w:kern w:val="0"/>
          <w:sz w:val="24"/>
        </w:rPr>
      </w:pPr>
      <w:r>
        <w:rPr>
          <w:rFonts w:asciiTheme="minorEastAsia" w:hAnsiTheme="minorEastAsia" w:cs="Arial"/>
          <w:kern w:val="0"/>
          <w:sz w:val="24"/>
          <w:szCs w:val="24"/>
        </w:rPr>
        <w:t>3、高级管理人员</w:t>
      </w:r>
    </w:p>
    <w:p w14:paraId="42493CF9" w14:textId="61AF40BE"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t>杨小舟先生，</w:t>
      </w:r>
      <w:r w:rsidR="00CF5843">
        <w:rPr>
          <w:rFonts w:asciiTheme="minorEastAsia" w:hAnsiTheme="minorEastAsia" w:cs="Arial" w:hint="eastAsia"/>
          <w:kern w:val="0"/>
          <w:sz w:val="24"/>
          <w:szCs w:val="24"/>
        </w:rPr>
        <w:t>总经理</w:t>
      </w:r>
      <w:r w:rsidR="00C32CA3">
        <w:rPr>
          <w:rFonts w:asciiTheme="minorEastAsia" w:hAnsiTheme="minorEastAsia" w:cs="Arial" w:hint="eastAsia"/>
          <w:kern w:val="0"/>
          <w:sz w:val="24"/>
          <w:szCs w:val="24"/>
        </w:rPr>
        <w:t>、兼任首席信息官</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r w:rsidR="00E906CC">
        <w:rPr>
          <w:rFonts w:asciiTheme="minorEastAsia" w:hAnsiTheme="minorEastAsia" w:cs="Arial" w:hint="eastAsia"/>
          <w:kern w:val="0"/>
          <w:sz w:val="24"/>
          <w:szCs w:val="24"/>
        </w:rPr>
        <w:t>现任富荣基金管理有限公司总经理、首席信息官。</w:t>
      </w:r>
    </w:p>
    <w:p w14:paraId="6B92119A" w14:textId="77777777" w:rsidR="00C32CA3" w:rsidRPr="001B56E7" w:rsidRDefault="00C32CA3" w:rsidP="00C32CA3">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lastRenderedPageBreak/>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4DB8C608" w14:textId="77777777"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1D3025D4" w14:textId="54166656"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4、本</w:t>
      </w:r>
      <w:r>
        <w:rPr>
          <w:rFonts w:asciiTheme="minorEastAsia" w:hAnsiTheme="minorEastAsia" w:hint="eastAsia"/>
          <w:color w:val="000000"/>
          <w:kern w:val="0"/>
          <w:sz w:val="24"/>
          <w:szCs w:val="24"/>
        </w:rPr>
        <w:t>基金基金经理</w:t>
      </w:r>
    </w:p>
    <w:p w14:paraId="1CCA4B7B" w14:textId="5BACA982" w:rsidR="00C32CA3" w:rsidRDefault="00C32CA3" w:rsidP="00CF5843">
      <w:pPr>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李黄海先生，美国南加州大学博士，CFA（特许金融分析师），深圳市地方级领军人才。曾任摩根士丹利华鑫基金数量化投资部投资经理、平安基金量化投资部总监</w:t>
      </w:r>
      <w:r w:rsidRPr="00540949">
        <w:rPr>
          <w:rFonts w:asciiTheme="minorEastAsia" w:hAnsiTheme="minorEastAsia" w:cs="Arial" w:hint="eastAsia"/>
          <w:kern w:val="0"/>
          <w:sz w:val="24"/>
          <w:szCs w:val="24"/>
        </w:rPr>
        <w:t>、富荣基金管理有限公司专户部投资经理等职。现任富荣基金管理有限公司</w:t>
      </w:r>
      <w:r w:rsidR="007952F3" w:rsidRPr="001F20A6">
        <w:rPr>
          <w:rFonts w:asciiTheme="minorEastAsia" w:hAnsiTheme="minorEastAsia" w:hint="eastAsia"/>
          <w:color w:val="000000"/>
          <w:kern w:val="0"/>
          <w:sz w:val="24"/>
          <w:szCs w:val="24"/>
        </w:rPr>
        <w:t>投资决策委员会委员</w:t>
      </w:r>
      <w:r w:rsidR="007952F3">
        <w:rPr>
          <w:rFonts w:asciiTheme="minorEastAsia" w:hAnsiTheme="minorEastAsia" w:hint="eastAsia"/>
          <w:color w:val="000000"/>
          <w:kern w:val="0"/>
          <w:sz w:val="24"/>
          <w:szCs w:val="24"/>
        </w:rPr>
        <w:t>、</w:t>
      </w:r>
      <w:r w:rsidRPr="00540949">
        <w:rPr>
          <w:rFonts w:asciiTheme="minorEastAsia" w:hAnsiTheme="minorEastAsia" w:cs="Arial" w:hint="eastAsia"/>
          <w:kern w:val="0"/>
          <w:sz w:val="24"/>
          <w:szCs w:val="24"/>
        </w:rPr>
        <w:t>富荣医药健康混合型发起式证券投资基金基金经理（自2022年06月28日起任职）</w:t>
      </w:r>
      <w:r w:rsidR="007952F3">
        <w:rPr>
          <w:rFonts w:asciiTheme="minorEastAsia" w:hAnsiTheme="minorEastAsia" w:cs="Arial" w:hint="eastAsia"/>
          <w:kern w:val="0"/>
          <w:sz w:val="24"/>
          <w:szCs w:val="24"/>
        </w:rPr>
        <w:t>、</w:t>
      </w:r>
      <w:r w:rsidR="007952F3" w:rsidRPr="007952F3">
        <w:rPr>
          <w:rFonts w:asciiTheme="minorEastAsia" w:hAnsiTheme="minorEastAsia" w:cs="Arial" w:hint="eastAsia"/>
          <w:kern w:val="0"/>
          <w:sz w:val="24"/>
          <w:szCs w:val="24"/>
        </w:rPr>
        <w:t>富荣价值精选灵活配置混合型发起式证券投资基金</w:t>
      </w:r>
      <w:r w:rsidR="007952F3">
        <w:rPr>
          <w:rFonts w:asciiTheme="minorEastAsia" w:hAnsiTheme="minorEastAsia" w:cs="Arial" w:hint="eastAsia"/>
          <w:kern w:val="0"/>
          <w:sz w:val="24"/>
          <w:szCs w:val="24"/>
        </w:rPr>
        <w:t>基金经理（自2023年7月31日起任职）</w:t>
      </w:r>
      <w:r w:rsidR="00E906CC" w:rsidRPr="00664CE0">
        <w:rPr>
          <w:rFonts w:asciiTheme="minorEastAsia" w:hAnsiTheme="minorEastAsia" w:cs="Arial" w:hint="eastAsia"/>
          <w:kern w:val="0"/>
          <w:sz w:val="24"/>
          <w:szCs w:val="24"/>
        </w:rPr>
        <w:t>、富荣福耀混合型证券投资基金基金经理（自</w:t>
      </w:r>
      <w:r w:rsidR="00E906CC" w:rsidRPr="00664CE0">
        <w:rPr>
          <w:rFonts w:asciiTheme="minorEastAsia" w:hAnsiTheme="minorEastAsia" w:cs="Arial"/>
          <w:kern w:val="0"/>
          <w:sz w:val="24"/>
          <w:szCs w:val="24"/>
        </w:rPr>
        <w:t>2023</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日起任职）、富荣富乾债券型证券投资基金基金经理（自</w:t>
      </w:r>
      <w:r w:rsidR="00E906CC" w:rsidRPr="00664CE0">
        <w:rPr>
          <w:rFonts w:asciiTheme="minorEastAsia" w:hAnsiTheme="minorEastAsia" w:cs="Arial"/>
          <w:kern w:val="0"/>
          <w:sz w:val="24"/>
          <w:szCs w:val="24"/>
        </w:rPr>
        <w:t>2023</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日起任职）、富荣量化精选混合型发起起式证券投资基金基金经理（自</w:t>
      </w:r>
      <w:r w:rsidR="00E906CC" w:rsidRPr="00664CE0">
        <w:rPr>
          <w:rFonts w:asciiTheme="minorEastAsia" w:hAnsiTheme="minorEastAsia" w:cs="Arial"/>
          <w:kern w:val="0"/>
          <w:sz w:val="24"/>
          <w:szCs w:val="24"/>
        </w:rPr>
        <w:t>2024</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8</w:t>
      </w:r>
      <w:r w:rsidR="00E906CC" w:rsidRPr="00664CE0">
        <w:rPr>
          <w:rFonts w:asciiTheme="minorEastAsia" w:hAnsiTheme="minorEastAsia" w:cs="Arial" w:hint="eastAsia"/>
          <w:kern w:val="0"/>
          <w:sz w:val="24"/>
          <w:szCs w:val="24"/>
        </w:rPr>
        <w:t>日起）</w:t>
      </w:r>
      <w:r w:rsidRPr="00540949">
        <w:rPr>
          <w:rFonts w:asciiTheme="minorEastAsia" w:hAnsiTheme="minorEastAsia" w:cs="Arial" w:hint="eastAsia"/>
          <w:kern w:val="0"/>
          <w:sz w:val="24"/>
          <w:szCs w:val="24"/>
        </w:rPr>
        <w:t>。</w:t>
      </w:r>
    </w:p>
    <w:p w14:paraId="25801516" w14:textId="193C071B" w:rsidR="00D51FDF" w:rsidRDefault="00CF5843" w:rsidP="00CF5843">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历任基金经理：胡长虹（自2018年3月16日至2018年11月26日）、邓宇翔（自2018年11月6日至2020年10月23日）、郎骋成（自2020年10月23日至2021年11月12日）、王丹（自2020年5月12日至2021年11月12日）</w:t>
      </w:r>
      <w:r w:rsidR="007952F3">
        <w:rPr>
          <w:rFonts w:asciiTheme="minorEastAsia" w:hAnsiTheme="minorEastAsia" w:hint="eastAsia"/>
          <w:color w:val="000000"/>
          <w:kern w:val="0"/>
          <w:sz w:val="24"/>
          <w:szCs w:val="24"/>
        </w:rPr>
        <w:t>、黄祥斌（自2021年11月12日至2023年7月31日）</w:t>
      </w:r>
      <w:r>
        <w:rPr>
          <w:rFonts w:asciiTheme="minorEastAsia" w:hAnsiTheme="minorEastAsia" w:hint="eastAsia"/>
          <w:color w:val="000000"/>
          <w:kern w:val="0"/>
          <w:sz w:val="24"/>
          <w:szCs w:val="24"/>
        </w:rPr>
        <w:t>。</w:t>
      </w:r>
    </w:p>
    <w:p w14:paraId="3DB5A7F6" w14:textId="77777777"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5、投资决策委员会成员的姓名、职务</w:t>
      </w:r>
    </w:p>
    <w:p w14:paraId="77960BBA" w14:textId="28A483FE" w:rsidR="001F20A6" w:rsidRDefault="001F20A6">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7067170D" w14:textId="1F9506D8" w:rsidR="001F20A6" w:rsidRDefault="001F20A6" w:rsidP="00E906CC">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4E7A38A0" w14:textId="7407EE3A" w:rsid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w:t>
      </w:r>
      <w:r w:rsidR="00E906CC">
        <w:rPr>
          <w:rFonts w:asciiTheme="minorEastAsia" w:hAnsiTheme="minorEastAsia" w:cs="Arial" w:hint="eastAsia"/>
          <w:kern w:val="0"/>
          <w:sz w:val="24"/>
          <w:szCs w:val="24"/>
        </w:rPr>
        <w:t>权益投资部总经理、专户投资经理、</w:t>
      </w:r>
      <w:r w:rsidRPr="001F20A6">
        <w:rPr>
          <w:rFonts w:asciiTheme="minorEastAsia" w:hAnsiTheme="minorEastAsia" w:hint="eastAsia"/>
          <w:color w:val="000000"/>
          <w:kern w:val="0"/>
          <w:sz w:val="24"/>
          <w:szCs w:val="24"/>
        </w:rPr>
        <w:t>基金经理。</w:t>
      </w:r>
    </w:p>
    <w:p w14:paraId="19D9E01B" w14:textId="7777777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56772461" w14:textId="7777777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3AA022C2" w14:textId="23FF5FA8" w:rsidR="001F20A6" w:rsidRDefault="001F20A6" w:rsidP="001F20A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1705780A" w14:textId="7B957B9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lastRenderedPageBreak/>
        <w:t>李延峥先生，投资决策委员会委员、投资决策委员会秘书、</w:t>
      </w:r>
      <w:r w:rsidR="00E906CC">
        <w:rPr>
          <w:rFonts w:asciiTheme="minorEastAsia" w:hAnsiTheme="minorEastAsia" w:cs="Arial" w:hint="eastAsia"/>
          <w:kern w:val="0"/>
          <w:sz w:val="24"/>
          <w:szCs w:val="24"/>
        </w:rPr>
        <w:t>研究部总经理助理、</w:t>
      </w:r>
      <w:r w:rsidRPr="001F20A6">
        <w:rPr>
          <w:rFonts w:asciiTheme="minorEastAsia" w:hAnsiTheme="minorEastAsia" w:hint="eastAsia"/>
          <w:color w:val="000000"/>
          <w:kern w:val="0"/>
          <w:sz w:val="24"/>
          <w:szCs w:val="24"/>
        </w:rPr>
        <w:t>基金经理。</w:t>
      </w:r>
    </w:p>
    <w:p w14:paraId="5AB0939D" w14:textId="044F9505"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hint="eastAsia"/>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3、自《基金合同》生效之日起，以诚实信用、谨慎勤勉的原则管理和运用基金财产；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w:t>
      </w:r>
      <w:r>
        <w:rPr>
          <w:rFonts w:asciiTheme="minorEastAsia" w:hAnsiTheme="minorEastAsia" w:cs="Times New Roman"/>
          <w:sz w:val="24"/>
          <w:szCs w:val="24"/>
        </w:rPr>
        <w:lastRenderedPageBreak/>
        <w:t>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7" w:name="_Toc352229750"/>
      <w:bookmarkStart w:id="88" w:name="_Toc416264540"/>
      <w:bookmarkStart w:id="89" w:name="_Toc410197818"/>
      <w:bookmarkStart w:id="90" w:name="_Toc263092312"/>
      <w:bookmarkEnd w:id="69"/>
      <w:bookmarkEnd w:id="70"/>
      <w:bookmarkEnd w:id="71"/>
      <w:r>
        <w:rPr>
          <w:rFonts w:asciiTheme="minorEastAsia" w:hAnsiTheme="minorEastAsia" w:cs="Arial"/>
          <w:sz w:val="24"/>
          <w:szCs w:val="24"/>
        </w:rPr>
        <w:lastRenderedPageBreak/>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w:t>
      </w:r>
      <w:r>
        <w:rPr>
          <w:rFonts w:asciiTheme="minorEastAsia" w:hAnsiTheme="minorEastAsia" w:cs="Arial" w:hint="eastAsia"/>
          <w:sz w:val="24"/>
          <w:szCs w:val="24"/>
        </w:rPr>
        <w:lastRenderedPageBreak/>
        <w:t>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w:t>
      </w:r>
      <w:r>
        <w:rPr>
          <w:rFonts w:asciiTheme="minorEastAsia" w:hAnsiTheme="minorEastAsia" w:cs="Arial"/>
          <w:sz w:val="24"/>
          <w:szCs w:val="24"/>
        </w:rPr>
        <w:lastRenderedPageBreak/>
        <w:t>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hint="eastAsia"/>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91" w:name="_Toc238013745"/>
      <w:bookmarkStart w:id="92" w:name="_Toc238027832"/>
      <w:bookmarkEnd w:id="91"/>
      <w:bookmarkEnd w:id="92"/>
    </w:p>
    <w:p w14:paraId="5AFBFA68" w14:textId="77777777" w:rsidR="00D51FDF" w:rsidRDefault="007F75F6">
      <w:pPr>
        <w:pStyle w:val="1"/>
        <w:jc w:val="center"/>
        <w:rPr>
          <w:rFonts w:asciiTheme="minorEastAsia" w:eastAsiaTheme="minorEastAsia" w:hAnsiTheme="minorEastAsia" w:hint="eastAsia"/>
          <w:sz w:val="30"/>
          <w:szCs w:val="30"/>
        </w:rPr>
      </w:pPr>
      <w:bookmarkStart w:id="93"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3"/>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一、基本情况</w:t>
      </w:r>
    </w:p>
    <w:p w14:paraId="15F1D9CA"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名称：中国光大银行股份有限公司</w:t>
      </w:r>
    </w:p>
    <w:p w14:paraId="7A3CE4B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住所及办公地址：北京市西城区太平桥大街25 号、甲25 号中国光大中心</w:t>
      </w:r>
    </w:p>
    <w:p w14:paraId="0D1EFB27"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成立日期：1992年6月18日</w:t>
      </w:r>
    </w:p>
    <w:p w14:paraId="7895C35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批准设立机关和批准设立文号：国务院、国函[1992]7号</w:t>
      </w:r>
    </w:p>
    <w:p w14:paraId="24738E9D"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组织形式：股份有限公司</w:t>
      </w:r>
    </w:p>
    <w:p w14:paraId="0032E4E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注册资本：466.79095亿元人民币</w:t>
      </w:r>
    </w:p>
    <w:p w14:paraId="3B83E016"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法定代表人：吴利军</w:t>
      </w:r>
    </w:p>
    <w:p w14:paraId="4D387CF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基金托管业务批准文号：中国证监会证监基字【2002】75号</w:t>
      </w:r>
    </w:p>
    <w:p w14:paraId="0B1FEBB3"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资产托管部总经理：李守靖</w:t>
      </w:r>
    </w:p>
    <w:p w14:paraId="62A1FA2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电话：（010） 63636363</w:t>
      </w:r>
    </w:p>
    <w:p w14:paraId="7B07B3D7"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传真：（010） 63639132</w:t>
      </w:r>
    </w:p>
    <w:p w14:paraId="6CA2FC22" w14:textId="3C888A45" w:rsidR="00B354CD" w:rsidRPr="00B354CD" w:rsidRDefault="00216044" w:rsidP="00A74551">
      <w:pPr>
        <w:tabs>
          <w:tab w:val="left" w:pos="2160"/>
        </w:tabs>
        <w:adjustRightInd w:val="0"/>
        <w:snapToGrid w:val="0"/>
        <w:spacing w:line="360" w:lineRule="auto"/>
        <w:ind w:firstLineChars="200" w:firstLine="480"/>
        <w:rPr>
          <w:rFonts w:asciiTheme="minorEastAsia" w:hAnsiTheme="minorEastAsia" w:cs="Times New Roman" w:hint="eastAsia"/>
          <w:color w:val="000000"/>
          <w:sz w:val="24"/>
          <w:szCs w:val="24"/>
        </w:rPr>
      </w:pPr>
      <w:r w:rsidRPr="00216044">
        <w:rPr>
          <w:rFonts w:ascii="宋体" w:hAnsi="宋体" w:cs="宋体" w:hint="eastAsia"/>
          <w:sz w:val="24"/>
          <w:szCs w:val="24"/>
        </w:rPr>
        <w:t>网址：www.cebbank.com</w:t>
      </w:r>
    </w:p>
    <w:p w14:paraId="7968601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二、</w:t>
      </w:r>
      <w:r>
        <w:rPr>
          <w:rFonts w:ascii="宋体" w:hAnsi="宋体" w:cs="宋体" w:hint="eastAsia"/>
          <w:b/>
          <w:bCs/>
          <w:color w:val="000000"/>
          <w:sz w:val="24"/>
          <w:szCs w:val="24"/>
        </w:rPr>
        <w:t>资产托管部部门</w:t>
      </w:r>
      <w:r>
        <w:rPr>
          <w:rFonts w:asciiTheme="minorEastAsia" w:hAnsiTheme="minorEastAsia" w:cs="宋体" w:hint="eastAsia"/>
          <w:b/>
          <w:bCs/>
          <w:color w:val="000000"/>
          <w:sz w:val="24"/>
          <w:szCs w:val="24"/>
        </w:rPr>
        <w:t>及主要人员情况</w:t>
      </w:r>
    </w:p>
    <w:p w14:paraId="3E869882" w14:textId="4AC198C8" w:rsidR="00216044" w:rsidRDefault="00216044" w:rsidP="00664CE0">
      <w:pPr>
        <w:tabs>
          <w:tab w:val="left" w:pos="1680"/>
        </w:tabs>
        <w:adjustRightInd w:val="0"/>
        <w:snapToGrid w:val="0"/>
        <w:spacing w:line="360" w:lineRule="auto"/>
        <w:ind w:firstLineChars="200" w:firstLine="480"/>
        <w:rPr>
          <w:rFonts w:ascii="宋体" w:hAnsi="宋体" w:cs="宋体" w:hint="eastAsia"/>
          <w:b/>
          <w:bCs/>
          <w:color w:val="000000"/>
          <w:sz w:val="24"/>
          <w:szCs w:val="24"/>
        </w:rPr>
      </w:pPr>
      <w:r>
        <w:rPr>
          <w:rFonts w:ascii="宋体" w:hAnsi="宋体" w:cs="宋体" w:hint="eastAsia"/>
          <w:sz w:val="24"/>
          <w:szCs w:val="24"/>
        </w:rPr>
        <w:t>董事长吴利军先生，自2020年3月起任本行副董事长，2024年1月起任本行董事长。现任中国光大集团股份公司党委书记、董事长，兼任中国光大集团股份公司党校校长、中国光大集团有限公司董事长。曾任国内贸易部国家物资储备调节中心副主任，中国证券监督管理委员会信息中心负责人，培训中心副主任(主持工作)，人事教育部主任、党委组织部部长，中国证券监督管理委员会党委委员、主席助理，深圳证券交易所理事会理事长、党委书记，中国光大集团股份公司党委副书记、副董事长、总经理。获经济学博士学位，高级经济师。</w:t>
      </w:r>
    </w:p>
    <w:p w14:paraId="2D646407" w14:textId="3B2CF7EE" w:rsidR="00407AF2" w:rsidRDefault="00216044">
      <w:pPr>
        <w:tabs>
          <w:tab w:val="left" w:pos="2160"/>
        </w:tabs>
        <w:adjustRightInd w:val="0"/>
        <w:snapToGrid w:val="0"/>
        <w:spacing w:line="360" w:lineRule="auto"/>
        <w:ind w:firstLineChars="200" w:firstLine="480"/>
        <w:rPr>
          <w:rFonts w:asciiTheme="minorEastAsia" w:hAnsiTheme="minorEastAsia" w:cs="Times New Roman" w:hint="eastAsia"/>
          <w:color w:val="000000"/>
          <w:sz w:val="24"/>
          <w:szCs w:val="24"/>
        </w:rPr>
      </w:pPr>
      <w:bookmarkStart w:id="94" w:name="OLE_LINK6"/>
      <w:r>
        <w:rPr>
          <w:rFonts w:ascii="宋体" w:hAnsi="宋体" w:cs="宋体" w:hint="eastAsia"/>
          <w:sz w:val="24"/>
          <w:szCs w:val="24"/>
        </w:rPr>
        <w:t>资产托管部总经理李守靖</w:t>
      </w:r>
      <w:r>
        <w:rPr>
          <w:rFonts w:ascii="宋体" w:hAnsi="宋体" w:cs="宋体" w:hint="eastAsia"/>
          <w:sz w:val="24"/>
          <w:szCs w:val="24"/>
          <w:lang w:val="zh-CN"/>
        </w:rPr>
        <w:t>先生，曾任中国光大银行海口分行部门总经理，行长助理，副行长；中国光大银行南宁分行副行长（主持工作）、行长。现任中国光大银行</w:t>
      </w:r>
      <w:r>
        <w:rPr>
          <w:rFonts w:ascii="宋体" w:hAnsi="宋体" w:cs="宋体" w:hint="eastAsia"/>
          <w:sz w:val="24"/>
          <w:szCs w:val="24"/>
        </w:rPr>
        <w:t>资产托管</w:t>
      </w:r>
      <w:r>
        <w:rPr>
          <w:rFonts w:ascii="宋体" w:hAnsi="宋体" w:cs="宋体" w:hint="eastAsia"/>
          <w:sz w:val="24"/>
          <w:szCs w:val="24"/>
          <w:lang w:val="zh-CN"/>
        </w:rPr>
        <w:t>部总经理。</w:t>
      </w:r>
      <w:bookmarkEnd w:id="94"/>
    </w:p>
    <w:p w14:paraId="2C23B0BB" w14:textId="77777777" w:rsidR="00D51FDF" w:rsidRDefault="007F75F6" w:rsidP="00E67304">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三、证券投资基金托管情况</w:t>
      </w:r>
    </w:p>
    <w:p w14:paraId="5B0CF0DC" w14:textId="3AD89745" w:rsidR="00D51FDF" w:rsidRDefault="00216044" w:rsidP="00FE5698">
      <w:pPr>
        <w:spacing w:line="360" w:lineRule="auto"/>
        <w:ind w:firstLine="420"/>
        <w:rPr>
          <w:rFonts w:asciiTheme="minorEastAsia" w:hAnsiTheme="minorEastAsia" w:cs="宋体" w:hint="eastAsia"/>
          <w:sz w:val="24"/>
          <w:szCs w:val="24"/>
          <w:lang w:val="zh-CN"/>
        </w:rPr>
      </w:pPr>
      <w:r>
        <w:rPr>
          <w:rFonts w:ascii="宋体" w:hAnsi="宋体" w:cs="宋体" w:hint="eastAsia"/>
          <w:sz w:val="24"/>
          <w:szCs w:val="24"/>
          <w:lang w:val="zh-CN"/>
        </w:rPr>
        <w:t>截至</w:t>
      </w:r>
      <w:r>
        <w:rPr>
          <w:rFonts w:ascii="宋体" w:hAnsi="宋体" w:cs="宋体" w:hint="eastAsia"/>
          <w:sz w:val="24"/>
          <w:szCs w:val="24"/>
        </w:rPr>
        <w:t>2024</w:t>
      </w:r>
      <w:r>
        <w:rPr>
          <w:rFonts w:ascii="宋体" w:hAnsi="宋体" w:cs="宋体" w:hint="eastAsia"/>
          <w:sz w:val="24"/>
          <w:szCs w:val="24"/>
          <w:lang w:val="zh-CN"/>
        </w:rPr>
        <w:t>年</w:t>
      </w:r>
      <w:r>
        <w:rPr>
          <w:rFonts w:ascii="宋体" w:hAnsi="宋体" w:cs="宋体" w:hint="eastAsia"/>
          <w:sz w:val="24"/>
          <w:szCs w:val="24"/>
        </w:rPr>
        <w:t>6</w:t>
      </w:r>
      <w:r>
        <w:rPr>
          <w:rFonts w:ascii="宋体" w:hAnsi="宋体" w:cs="宋体" w:hint="eastAsia"/>
          <w:sz w:val="24"/>
          <w:szCs w:val="24"/>
          <w:lang w:val="zh-CN"/>
        </w:rPr>
        <w:t>月</w:t>
      </w:r>
      <w:r>
        <w:rPr>
          <w:rFonts w:ascii="宋体" w:hAnsi="宋体" w:cs="宋体" w:hint="eastAsia"/>
          <w:sz w:val="24"/>
          <w:szCs w:val="24"/>
        </w:rPr>
        <w:t>30</w:t>
      </w:r>
      <w:r>
        <w:rPr>
          <w:rFonts w:ascii="宋体" w:hAnsi="宋体" w:cs="宋体" w:hint="eastAsia"/>
          <w:sz w:val="24"/>
          <w:szCs w:val="24"/>
          <w:lang w:val="zh-CN"/>
        </w:rPr>
        <w:t>日，中国光大银行股份有限公司托管公开募集证券投资基</w:t>
      </w:r>
      <w:r w:rsidRPr="00DA1304">
        <w:rPr>
          <w:rFonts w:ascii="宋体" w:hAnsi="宋体" w:cs="宋体" w:hint="eastAsia"/>
          <w:sz w:val="24"/>
          <w:szCs w:val="24"/>
        </w:rPr>
        <w:t>金共3</w:t>
      </w:r>
      <w:r>
        <w:rPr>
          <w:rFonts w:ascii="宋体" w:hAnsi="宋体" w:cs="宋体" w:hint="eastAsia"/>
          <w:sz w:val="24"/>
          <w:szCs w:val="24"/>
        </w:rPr>
        <w:t>43</w:t>
      </w:r>
      <w:r w:rsidRPr="00DA1304">
        <w:rPr>
          <w:rFonts w:ascii="宋体" w:hAnsi="宋体" w:cs="宋体" w:hint="eastAsia"/>
          <w:sz w:val="24"/>
          <w:szCs w:val="24"/>
        </w:rPr>
        <w:t>只，</w:t>
      </w:r>
      <w:r>
        <w:rPr>
          <w:rFonts w:ascii="宋体" w:hAnsi="宋体" w:cs="宋体" w:hint="eastAsia"/>
          <w:sz w:val="24"/>
          <w:szCs w:val="24"/>
          <w:lang w:val="zh-CN"/>
        </w:rPr>
        <w:t>托管基金资产规模7338.52</w:t>
      </w:r>
      <w:r w:rsidRPr="00DA1304">
        <w:rPr>
          <w:rFonts w:ascii="宋体" w:hAnsi="宋体" w:cs="宋体" w:hint="eastAsia"/>
          <w:sz w:val="24"/>
          <w:szCs w:val="24"/>
          <w:lang w:val="zh-CN"/>
        </w:rPr>
        <w:t>亿元</w:t>
      </w:r>
      <w:r>
        <w:rPr>
          <w:rFonts w:ascii="宋体" w:hAnsi="宋体" w:cs="宋体" w:hint="eastAsia"/>
          <w:sz w:val="24"/>
          <w:szCs w:val="24"/>
          <w:lang w:val="zh-CN"/>
        </w:rPr>
        <w:t>。同时，开展了证券公司资产管理计划、</w:t>
      </w:r>
      <w:r>
        <w:rPr>
          <w:rFonts w:ascii="宋体" w:hAnsi="宋体" w:cs="宋体" w:hint="eastAsia"/>
          <w:sz w:val="24"/>
          <w:szCs w:val="24"/>
        </w:rPr>
        <w:t>基金公司客户资产管理计划</w:t>
      </w:r>
      <w:r>
        <w:rPr>
          <w:rFonts w:ascii="宋体" w:hAnsi="宋体" w:cs="宋体" w:hint="eastAsia"/>
          <w:sz w:val="24"/>
          <w:szCs w:val="24"/>
          <w:lang w:val="zh-CN"/>
        </w:rPr>
        <w:t>、职业年金、企业年金、</w:t>
      </w:r>
      <w:r>
        <w:rPr>
          <w:rFonts w:ascii="宋体" w:hAnsi="宋体" w:cs="宋体"/>
          <w:sz w:val="24"/>
          <w:szCs w:val="24"/>
          <w:lang w:val="zh-CN"/>
        </w:rPr>
        <w:t>QDII、</w:t>
      </w:r>
      <w:r>
        <w:rPr>
          <w:rFonts w:ascii="宋体" w:hAnsi="宋体" w:cs="宋体" w:hint="eastAsia"/>
          <w:sz w:val="24"/>
          <w:szCs w:val="24"/>
        </w:rPr>
        <w:t>QFII、</w:t>
      </w:r>
      <w:r>
        <w:rPr>
          <w:rFonts w:ascii="宋体" w:hAnsi="宋体" w:cs="宋体"/>
          <w:sz w:val="24"/>
          <w:szCs w:val="24"/>
          <w:lang w:val="zh-CN"/>
        </w:rPr>
        <w:t>银行</w:t>
      </w:r>
      <w:r>
        <w:rPr>
          <w:rFonts w:ascii="宋体" w:hAnsi="宋体" w:cs="宋体"/>
          <w:sz w:val="24"/>
          <w:szCs w:val="24"/>
          <w:lang w:val="zh-CN"/>
        </w:rPr>
        <w:lastRenderedPageBreak/>
        <w:t>理财、保险债权投资计划等资产的托管及信托公司资金信托计划、产业投资基金、股权基金等产品的保管业务。</w:t>
      </w:r>
    </w:p>
    <w:p w14:paraId="1A81098E" w14:textId="77777777" w:rsidR="00D51FDF" w:rsidRDefault="007F75F6" w:rsidP="00FE5698">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四、托管业务的内部控制制度</w:t>
      </w:r>
    </w:p>
    <w:p w14:paraId="01575E49"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1、内部控制目标</w:t>
      </w:r>
    </w:p>
    <w:p w14:paraId="0FC8D264"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263BFED4"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2、内部控制的原则</w:t>
      </w:r>
    </w:p>
    <w:p w14:paraId="66ABC858"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（1）全面性原则。内部控制必须渗透到基金托管业务的各个操作环节，覆盖所有的岗位，不留任何死角。</w:t>
      </w:r>
    </w:p>
    <w:p w14:paraId="6731B870"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797D8863"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（3）及时性原则。建立健全各项规章制度，采取有效措施加强内部控制。发现问题，及时处理，堵塞漏洞。</w:t>
      </w:r>
    </w:p>
    <w:p w14:paraId="5FE626CA"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1B6AF1B8"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3、内部控制组织结构</w:t>
      </w:r>
    </w:p>
    <w:p w14:paraId="70C7ED9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规处，负责证券投资基金托管业务的内控管理。</w:t>
      </w:r>
    </w:p>
    <w:p w14:paraId="40F3B511"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4、内部控制制度</w:t>
      </w:r>
    </w:p>
    <w:p w14:paraId="3B55B072" w14:textId="694B3B48" w:rsidR="00A74551" w:rsidRDefault="00216044" w:rsidP="00A74551">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w:t>
      </w:r>
      <w:r w:rsidRPr="00216044">
        <w:rPr>
          <w:rFonts w:ascii="宋体" w:hAnsi="宋体" w:cs="宋体" w:hint="eastAsia"/>
          <w:sz w:val="24"/>
          <w:szCs w:val="24"/>
          <w:lang w:val="zh-CN"/>
        </w:rPr>
        <w:lastRenderedPageBreak/>
        <w:t>制和防范基金托管业务风险为主线，在重要岗位（基金清算、基金核算、投资监督）还建立了安全保密区，安装了录像监视系统和录音监听系统，以保障基金信息的安全。</w:t>
      </w:r>
    </w:p>
    <w:p w14:paraId="06C53109" w14:textId="2D41408A" w:rsidR="00D51FDF" w:rsidRDefault="007F75F6" w:rsidP="00A74551">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40FF28DC"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规性进行监督和核查。</w:t>
      </w:r>
    </w:p>
    <w:p w14:paraId="69360CDE" w14:textId="1794983F" w:rsidR="00B354CD" w:rsidRDefault="00216044" w:rsidP="004C3F41">
      <w:pPr>
        <w:spacing w:line="360" w:lineRule="auto"/>
        <w:ind w:firstLine="420"/>
        <w:rPr>
          <w:rFonts w:ascii="宋体" w:hAnsi="宋体" w:cs="宋体" w:hint="eastAsia"/>
          <w:sz w:val="24"/>
          <w:szCs w:val="24"/>
          <w:lang w:val="zh-CN"/>
        </w:rPr>
      </w:pPr>
      <w:r w:rsidRPr="00216044">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7CDDC598" w14:textId="207A2CE1" w:rsidR="00D51FDF" w:rsidRDefault="007F75F6">
      <w:pPr>
        <w:widowControl/>
        <w:spacing w:line="360" w:lineRule="auto"/>
        <w:ind w:firstLine="420"/>
        <w:jc w:val="left"/>
        <w:rPr>
          <w:rFonts w:asciiTheme="minorEastAsia" w:hAnsiTheme="minorEastAsia" w:cs="Arial" w:hint="eastAsia"/>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hint="eastAsia"/>
          <w:sz w:val="30"/>
          <w:szCs w:val="30"/>
        </w:rPr>
      </w:pPr>
      <w:bookmarkStart w:id="95" w:name="_Toc416264541"/>
      <w:bookmarkStart w:id="96" w:name="_Toc263092313"/>
      <w:bookmarkStart w:id="97" w:name="_Toc214873594"/>
      <w:bookmarkStart w:id="98" w:name="_Toc2677406"/>
      <w:bookmarkStart w:id="99" w:name="_Toc98560352"/>
      <w:bookmarkStart w:id="100" w:name="_Toc123051452"/>
      <w:bookmarkStart w:id="101" w:name="_Toc610"/>
      <w:bookmarkStart w:id="102" w:name="_Toc7920"/>
      <w:bookmarkStart w:id="103" w:name="_Toc141703886"/>
      <w:bookmarkStart w:id="104" w:name="_Toc123112234"/>
      <w:bookmarkStart w:id="105" w:name="_Toc20733"/>
      <w:bookmarkStart w:id="106" w:name="_Toc352229752"/>
      <w:bookmarkStart w:id="107" w:name="_Toc352229751"/>
      <w:bookmarkStart w:id="108" w:name="_Toc123102453"/>
      <w:bookmarkStart w:id="109" w:name="_Toc1427"/>
      <w:bookmarkStart w:id="110" w:name="_Toc23822"/>
      <w:bookmarkStart w:id="111" w:name="_Toc139991736"/>
      <w:bookmarkStart w:id="112" w:name="_Toc79392606"/>
      <w:bookmarkStart w:id="113" w:name="_Toc48649707"/>
      <w:bookmarkStart w:id="114" w:name="_Toc11081"/>
      <w:bookmarkStart w:id="115" w:name="_Toc17244"/>
      <w:bookmarkStart w:id="116" w:name="_Toc23261"/>
      <w:bookmarkStart w:id="117" w:name="_Toc4003"/>
      <w:bookmarkStart w:id="118" w:name="_Toc1270"/>
      <w:bookmarkStart w:id="119" w:name="_Toc10463"/>
      <w:bookmarkEnd w:id="72"/>
      <w:bookmarkEnd w:id="73"/>
      <w:bookmarkEnd w:id="74"/>
      <w:bookmarkEnd w:id="75"/>
      <w:bookmarkEnd w:id="76"/>
      <w:bookmarkEnd w:id="77"/>
      <w:bookmarkEnd w:id="78"/>
      <w:bookmarkEnd w:id="79"/>
      <w:bookmarkEnd w:id="80"/>
      <w:bookmarkEnd w:id="81"/>
      <w:bookmarkEnd w:id="82"/>
      <w:bookmarkEnd w:id="83"/>
      <w:bookmarkEnd w:id="84"/>
      <w:bookmarkEnd w:id="87"/>
      <w:bookmarkEnd w:id="88"/>
      <w:bookmarkEnd w:id="89"/>
      <w:bookmarkEnd w:id="90"/>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5"/>
      <w:bookmarkEnd w:id="96"/>
      <w:bookmarkEnd w:id="97"/>
      <w:bookmarkEnd w:id="98"/>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1A4A01B8" w14:textId="6F84DFAA" w:rsidR="004D4EC2" w:rsidRDefault="007F75F6">
      <w:pPr>
        <w:tabs>
          <w:tab w:val="left" w:pos="540"/>
        </w:tabs>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注册地址：</w:t>
      </w:r>
      <w:r w:rsidR="007952F3" w:rsidRPr="008E18A6">
        <w:rPr>
          <w:rFonts w:asciiTheme="minorEastAsia" w:hAnsiTheme="minorEastAsia" w:hint="eastAsia"/>
          <w:kern w:val="0"/>
          <w:sz w:val="24"/>
        </w:rPr>
        <w:t>广东省广州市南沙区横沥镇汇通二街2号3110房</w:t>
      </w:r>
    </w:p>
    <w:p w14:paraId="236CE2AB" w14:textId="77777777" w:rsidR="00D51FDF" w:rsidRDefault="007F75F6" w:rsidP="007952F3">
      <w:pPr>
        <w:tabs>
          <w:tab w:val="left" w:pos="540"/>
        </w:tabs>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26850705" w14:textId="34DE94B9" w:rsidR="004D4EC2"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sidR="007952F3">
        <w:rPr>
          <w:rFonts w:asciiTheme="minorEastAsia" w:hAnsiTheme="minorEastAsia" w:cs="Arial" w:hint="eastAsia"/>
          <w:sz w:val="24"/>
          <w:szCs w:val="24"/>
        </w:rPr>
        <w:t>王亦伟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612F9049" w14:textId="0A3C695F" w:rsidR="00D51FDF" w:rsidRDefault="007F75F6" w:rsidP="004D4B3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tbl>
      <w:tblPr>
        <w:tblStyle w:val="af8"/>
        <w:tblW w:w="8789" w:type="dxa"/>
        <w:tblInd w:w="108" w:type="dxa"/>
        <w:tblLayout w:type="fixed"/>
        <w:tblLook w:val="04A0" w:firstRow="1" w:lastRow="0" w:firstColumn="1" w:lastColumn="0" w:noHBand="0" w:noVBand="1"/>
      </w:tblPr>
      <w:tblGrid>
        <w:gridCol w:w="851"/>
        <w:gridCol w:w="3260"/>
        <w:gridCol w:w="4678"/>
      </w:tblGrid>
      <w:tr w:rsidR="006621A6" w:rsidRPr="003A3507" w14:paraId="380B3C8B" w14:textId="77777777" w:rsidTr="006D44AD">
        <w:tc>
          <w:tcPr>
            <w:tcW w:w="851" w:type="dxa"/>
            <w:hideMark/>
          </w:tcPr>
          <w:p w14:paraId="65172137"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序号</w:t>
            </w:r>
          </w:p>
        </w:tc>
        <w:tc>
          <w:tcPr>
            <w:tcW w:w="3260" w:type="dxa"/>
            <w:hideMark/>
          </w:tcPr>
          <w:p w14:paraId="436219C4"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代销机构名称</w:t>
            </w:r>
          </w:p>
        </w:tc>
        <w:tc>
          <w:tcPr>
            <w:tcW w:w="4678" w:type="dxa"/>
            <w:hideMark/>
          </w:tcPr>
          <w:p w14:paraId="2583456D"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代销机构信息</w:t>
            </w:r>
          </w:p>
        </w:tc>
      </w:tr>
      <w:tr w:rsidR="006621A6" w:rsidRPr="003A3507" w14:paraId="06B2C374" w14:textId="77777777" w:rsidTr="006D44AD">
        <w:tc>
          <w:tcPr>
            <w:tcW w:w="851" w:type="dxa"/>
          </w:tcPr>
          <w:p w14:paraId="221E6116" w14:textId="77777777" w:rsidR="006621A6" w:rsidRPr="003A3507" w:rsidRDefault="006621A6" w:rsidP="00664CE0">
            <w:pPr>
              <w:jc w:val="center"/>
              <w:rPr>
                <w:rFonts w:ascii="宋体" w:hAnsi="宋体" w:cs="Arial" w:hint="eastAsia"/>
              </w:rPr>
            </w:pPr>
            <w:r w:rsidRPr="003A3507">
              <w:rPr>
                <w:rFonts w:ascii="宋体" w:hAnsi="宋体" w:cs="Arial" w:hint="eastAsia"/>
              </w:rPr>
              <w:t>1</w:t>
            </w:r>
          </w:p>
        </w:tc>
        <w:tc>
          <w:tcPr>
            <w:tcW w:w="3260" w:type="dxa"/>
          </w:tcPr>
          <w:p w14:paraId="027F528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东方财富证券股份有限公司</w:t>
            </w:r>
          </w:p>
        </w:tc>
        <w:tc>
          <w:tcPr>
            <w:tcW w:w="4678" w:type="dxa"/>
          </w:tcPr>
          <w:p w14:paraId="698CB3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 xml:space="preserve">注册(办公)地址：西藏自治区拉萨市柳梧新区国际总部城10栋楼 </w:t>
            </w:r>
          </w:p>
          <w:p w14:paraId="55C53AF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客户服务电话：95357</w:t>
            </w:r>
          </w:p>
          <w:p w14:paraId="0A735C90"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www.</w:t>
            </w:r>
            <w:r w:rsidRPr="003A3507">
              <w:rPr>
                <w:rFonts w:ascii="宋体" w:hAnsi="宋体" w:cs="Calibri" w:hint="eastAsia"/>
                <w:color w:val="000000"/>
                <w:szCs w:val="21"/>
              </w:rPr>
              <w:t>18.cn</w:t>
            </w:r>
          </w:p>
        </w:tc>
      </w:tr>
      <w:tr w:rsidR="006621A6" w:rsidRPr="003A3507" w14:paraId="12E06FE8" w14:textId="77777777" w:rsidTr="006D44AD">
        <w:tc>
          <w:tcPr>
            <w:tcW w:w="851" w:type="dxa"/>
          </w:tcPr>
          <w:p w14:paraId="1300E307" w14:textId="77777777" w:rsidR="006621A6" w:rsidRPr="003A3507" w:rsidRDefault="006621A6" w:rsidP="00664CE0">
            <w:pPr>
              <w:jc w:val="center"/>
              <w:rPr>
                <w:rFonts w:ascii="宋体" w:hAnsi="宋体" w:cs="Arial" w:hint="eastAsia"/>
              </w:rPr>
            </w:pPr>
            <w:r w:rsidRPr="003A3507">
              <w:rPr>
                <w:rFonts w:ascii="宋体" w:hAnsi="宋体" w:cs="Arial" w:hint="eastAsia"/>
              </w:rPr>
              <w:t>2</w:t>
            </w:r>
          </w:p>
        </w:tc>
        <w:tc>
          <w:tcPr>
            <w:tcW w:w="3260" w:type="dxa"/>
          </w:tcPr>
          <w:p w14:paraId="24124BA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上海基煜基金销售有限公司</w:t>
            </w:r>
          </w:p>
        </w:tc>
        <w:tc>
          <w:tcPr>
            <w:tcW w:w="4678" w:type="dxa"/>
          </w:tcPr>
          <w:p w14:paraId="6CEC08E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注册(办公)地址：上海市浦东新区银城中路488号</w:t>
            </w:r>
          </w:p>
          <w:p w14:paraId="361F30B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太平金融大厦1503室</w:t>
            </w:r>
          </w:p>
          <w:p w14:paraId="659D5E7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400-820-5369</w:t>
            </w:r>
          </w:p>
          <w:p w14:paraId="613D974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hyperlink r:id="rId18" w:tgtFrame="_blank" w:history="1">
              <w:r w:rsidRPr="003A3507">
                <w:rPr>
                  <w:rFonts w:ascii="宋体" w:hAnsi="宋体" w:cs="Calibri"/>
                  <w:color w:val="000000"/>
                  <w:szCs w:val="21"/>
                </w:rPr>
                <w:t>www.jiyufund.com.cn</w:t>
              </w:r>
            </w:hyperlink>
          </w:p>
        </w:tc>
      </w:tr>
      <w:tr w:rsidR="006621A6" w:rsidRPr="003A3507" w14:paraId="6E3EF052" w14:textId="77777777" w:rsidTr="006D44AD">
        <w:tc>
          <w:tcPr>
            <w:tcW w:w="851" w:type="dxa"/>
          </w:tcPr>
          <w:p w14:paraId="4731E236" w14:textId="77777777" w:rsidR="006621A6" w:rsidRPr="003A3507" w:rsidRDefault="006621A6" w:rsidP="00664CE0">
            <w:pPr>
              <w:jc w:val="center"/>
              <w:rPr>
                <w:rFonts w:ascii="宋体" w:hAnsi="宋体" w:cs="Arial" w:hint="eastAsia"/>
              </w:rPr>
            </w:pPr>
            <w:r w:rsidRPr="003A3507">
              <w:rPr>
                <w:rFonts w:ascii="宋体" w:hAnsi="宋体" w:cs="Arial" w:hint="eastAsia"/>
              </w:rPr>
              <w:t>3</w:t>
            </w:r>
          </w:p>
        </w:tc>
        <w:tc>
          <w:tcPr>
            <w:tcW w:w="3260" w:type="dxa"/>
          </w:tcPr>
          <w:p w14:paraId="5FBFFDA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奕丰金融销售有限公司</w:t>
            </w:r>
          </w:p>
        </w:tc>
        <w:tc>
          <w:tcPr>
            <w:tcW w:w="4678" w:type="dxa"/>
          </w:tcPr>
          <w:p w14:paraId="637370F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w:t>
            </w:r>
            <w:r w:rsidRPr="003A3507">
              <w:rPr>
                <w:rFonts w:ascii="宋体" w:hAnsi="宋体" w:cs="Calibri"/>
                <w:color w:val="000000"/>
                <w:szCs w:val="21"/>
              </w:rPr>
              <w:t xml:space="preserve">地址: </w:t>
            </w:r>
            <w:r w:rsidRPr="003A3507">
              <w:rPr>
                <w:rFonts w:ascii="宋体" w:hAnsi="宋体" w:cs="Calibri" w:hint="eastAsia"/>
                <w:color w:val="000000"/>
                <w:szCs w:val="21"/>
              </w:rPr>
              <w:t>深圳市南山区海德三道航天科技广场A座17楼1704室</w:t>
            </w:r>
          </w:p>
          <w:p w14:paraId="5EC1D0D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400-684-0500</w:t>
            </w:r>
          </w:p>
          <w:p w14:paraId="4C76379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www.ifastps.com.cn</w:t>
            </w:r>
          </w:p>
        </w:tc>
      </w:tr>
      <w:tr w:rsidR="006621A6" w:rsidRPr="003A3507" w14:paraId="416BD261" w14:textId="77777777" w:rsidTr="006D44AD">
        <w:tc>
          <w:tcPr>
            <w:tcW w:w="851" w:type="dxa"/>
          </w:tcPr>
          <w:p w14:paraId="7F966588" w14:textId="77777777" w:rsidR="006621A6" w:rsidRPr="003A3507" w:rsidRDefault="006621A6" w:rsidP="00664CE0">
            <w:pPr>
              <w:jc w:val="center"/>
              <w:rPr>
                <w:rFonts w:ascii="宋体" w:hAnsi="宋体" w:cs="Arial" w:hint="eastAsia"/>
              </w:rPr>
            </w:pPr>
            <w:r w:rsidRPr="003A3507">
              <w:rPr>
                <w:rFonts w:ascii="宋体" w:hAnsi="宋体" w:cs="Arial" w:hint="eastAsia"/>
              </w:rPr>
              <w:t>4</w:t>
            </w:r>
          </w:p>
        </w:tc>
        <w:tc>
          <w:tcPr>
            <w:tcW w:w="3260" w:type="dxa"/>
          </w:tcPr>
          <w:p w14:paraId="47C21A67"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上海好买基金销售有限公司</w:t>
            </w:r>
          </w:p>
        </w:tc>
        <w:tc>
          <w:tcPr>
            <w:tcW w:w="4678" w:type="dxa"/>
          </w:tcPr>
          <w:p w14:paraId="7C7BAEF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注册(办公)地址：上海市浦东新区张杨路500号华润时代广场10、11、12、14层</w:t>
            </w:r>
          </w:p>
          <w:p w14:paraId="2FF439D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客服电话：400-700-9665</w:t>
            </w:r>
          </w:p>
          <w:p w14:paraId="475C77C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公司网址：www.ehowbuy.com</w:t>
            </w:r>
          </w:p>
        </w:tc>
      </w:tr>
      <w:tr w:rsidR="006621A6" w:rsidRPr="003A3507" w14:paraId="3A640F99" w14:textId="77777777" w:rsidTr="006D44AD">
        <w:tc>
          <w:tcPr>
            <w:tcW w:w="851" w:type="dxa"/>
          </w:tcPr>
          <w:p w14:paraId="607298D8" w14:textId="77777777" w:rsidR="006621A6" w:rsidRPr="003A3507" w:rsidRDefault="006621A6" w:rsidP="00664CE0">
            <w:pPr>
              <w:jc w:val="center"/>
              <w:rPr>
                <w:rFonts w:ascii="宋体" w:hAnsi="宋体" w:cs="Arial" w:hint="eastAsia"/>
              </w:rPr>
            </w:pPr>
            <w:r w:rsidRPr="003A3507">
              <w:rPr>
                <w:rFonts w:ascii="宋体" w:hAnsi="宋体" w:cs="Arial" w:hint="eastAsia"/>
              </w:rPr>
              <w:t>5</w:t>
            </w:r>
          </w:p>
        </w:tc>
        <w:tc>
          <w:tcPr>
            <w:tcW w:w="3260" w:type="dxa"/>
          </w:tcPr>
          <w:p w14:paraId="275E8CD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京东肯特瑞基金销售有限公司</w:t>
            </w:r>
          </w:p>
        </w:tc>
        <w:tc>
          <w:tcPr>
            <w:tcW w:w="4678" w:type="dxa"/>
          </w:tcPr>
          <w:p w14:paraId="714E871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注册(办公)地址：北京市海淀区知春路76号(写字楼)1号楼4层1-7-2</w:t>
            </w:r>
          </w:p>
          <w:p w14:paraId="6CA1A6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客服电话：95118</w:t>
            </w:r>
          </w:p>
          <w:p w14:paraId="1073828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https://kenterui.jd.com/</w:t>
            </w:r>
          </w:p>
        </w:tc>
      </w:tr>
      <w:tr w:rsidR="006621A6" w:rsidRPr="003A3507" w14:paraId="3781E995" w14:textId="77777777" w:rsidTr="006D44AD">
        <w:tc>
          <w:tcPr>
            <w:tcW w:w="851" w:type="dxa"/>
          </w:tcPr>
          <w:p w14:paraId="2BB73926" w14:textId="77777777" w:rsidR="006621A6" w:rsidRPr="003A3507" w:rsidRDefault="006621A6" w:rsidP="00664CE0">
            <w:pPr>
              <w:jc w:val="center"/>
              <w:rPr>
                <w:rFonts w:ascii="宋体" w:hAnsi="宋体" w:cs="Arial" w:hint="eastAsia"/>
              </w:rPr>
            </w:pPr>
            <w:r w:rsidRPr="003A3507">
              <w:rPr>
                <w:rFonts w:ascii="宋体" w:hAnsi="宋体" w:cs="Arial" w:hint="eastAsia"/>
              </w:rPr>
              <w:t>6</w:t>
            </w:r>
          </w:p>
        </w:tc>
        <w:tc>
          <w:tcPr>
            <w:tcW w:w="3260" w:type="dxa"/>
          </w:tcPr>
          <w:p w14:paraId="2F18351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北京虹点基金销售有限公司</w:t>
            </w:r>
          </w:p>
        </w:tc>
        <w:tc>
          <w:tcPr>
            <w:tcW w:w="4678" w:type="dxa"/>
          </w:tcPr>
          <w:p w14:paraId="4EBA1F8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注册(办公)地址：北京市朝阳区工人体育场北路甲2号裙房2层222单元</w:t>
            </w:r>
          </w:p>
          <w:p w14:paraId="55586C4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400-618-0707</w:t>
            </w:r>
          </w:p>
          <w:p w14:paraId="3C3E279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www.hongdianfund.com</w:t>
            </w:r>
          </w:p>
        </w:tc>
      </w:tr>
      <w:tr w:rsidR="006621A6" w:rsidRPr="003A3507" w14:paraId="74BEAEC7" w14:textId="77777777" w:rsidTr="006D44AD">
        <w:tc>
          <w:tcPr>
            <w:tcW w:w="851" w:type="dxa"/>
          </w:tcPr>
          <w:p w14:paraId="0DEABA2C" w14:textId="77777777" w:rsidR="006621A6" w:rsidRPr="003A3507" w:rsidRDefault="006621A6" w:rsidP="00664CE0">
            <w:pPr>
              <w:jc w:val="center"/>
              <w:rPr>
                <w:rFonts w:ascii="宋体" w:hAnsi="宋体" w:cs="Arial" w:hint="eastAsia"/>
              </w:rPr>
            </w:pPr>
            <w:r w:rsidRPr="003A3507">
              <w:rPr>
                <w:rFonts w:ascii="宋体" w:hAnsi="宋体" w:cs="Arial" w:hint="eastAsia"/>
              </w:rPr>
              <w:t>7</w:t>
            </w:r>
          </w:p>
        </w:tc>
        <w:tc>
          <w:tcPr>
            <w:tcW w:w="3260" w:type="dxa"/>
          </w:tcPr>
          <w:p w14:paraId="00F4D09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北京钱景基金销售有限公司</w:t>
            </w:r>
          </w:p>
        </w:tc>
        <w:tc>
          <w:tcPr>
            <w:tcW w:w="4678" w:type="dxa"/>
          </w:tcPr>
          <w:p w14:paraId="4AF25FC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注册(办公)地址：北京市石景山区城通街金融长安中心26号院2号楼17层</w:t>
            </w:r>
          </w:p>
          <w:p w14:paraId="4F51675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010-59422766</w:t>
            </w:r>
          </w:p>
          <w:p w14:paraId="00F5E77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www.qianjing.com</w:t>
            </w:r>
          </w:p>
        </w:tc>
      </w:tr>
      <w:tr w:rsidR="006621A6" w:rsidRPr="003A3507" w14:paraId="109A149C" w14:textId="77777777" w:rsidTr="006D44AD">
        <w:tc>
          <w:tcPr>
            <w:tcW w:w="851" w:type="dxa"/>
          </w:tcPr>
          <w:p w14:paraId="5243F89C"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8</w:t>
            </w:r>
          </w:p>
        </w:tc>
        <w:tc>
          <w:tcPr>
            <w:tcW w:w="3260" w:type="dxa"/>
          </w:tcPr>
          <w:p w14:paraId="14A568D8"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蚂蚁（杭州）基金销售有限公司</w:t>
            </w:r>
          </w:p>
        </w:tc>
        <w:tc>
          <w:tcPr>
            <w:tcW w:w="4678" w:type="dxa"/>
          </w:tcPr>
          <w:p w14:paraId="28B3D6B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注册(办公)地址：浙江省杭州市余杭区五常街道文一西路969号3幢5层599室</w:t>
            </w:r>
          </w:p>
          <w:p w14:paraId="1641502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95188</w:t>
            </w:r>
          </w:p>
          <w:p w14:paraId="62AC8C9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www.fund123.cn</w:t>
            </w:r>
          </w:p>
        </w:tc>
      </w:tr>
      <w:tr w:rsidR="006621A6" w:rsidRPr="003A3507" w14:paraId="36FAA28B" w14:textId="77777777" w:rsidTr="006D44AD">
        <w:tc>
          <w:tcPr>
            <w:tcW w:w="851" w:type="dxa"/>
          </w:tcPr>
          <w:p w14:paraId="02156E68" w14:textId="77777777" w:rsidR="006621A6" w:rsidRPr="003A3507" w:rsidRDefault="006621A6" w:rsidP="00664CE0">
            <w:pPr>
              <w:jc w:val="center"/>
              <w:rPr>
                <w:rFonts w:ascii="宋体" w:hAnsi="宋体" w:cs="Arial" w:hint="eastAsia"/>
              </w:rPr>
            </w:pPr>
            <w:r w:rsidRPr="003A3507">
              <w:rPr>
                <w:rFonts w:ascii="宋体" w:hAnsi="宋体" w:cs="Arial" w:hint="eastAsia"/>
              </w:rPr>
              <w:t>9</w:t>
            </w:r>
          </w:p>
        </w:tc>
        <w:tc>
          <w:tcPr>
            <w:tcW w:w="3260" w:type="dxa"/>
          </w:tcPr>
          <w:p w14:paraId="0B393512"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浙江同花顺基金销售有限公司</w:t>
            </w:r>
          </w:p>
        </w:tc>
        <w:tc>
          <w:tcPr>
            <w:tcW w:w="4678" w:type="dxa"/>
          </w:tcPr>
          <w:p w14:paraId="2CB5AA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注册(办公)地址：杭州市西湖区文二西路1号元茂大厦903室</w:t>
            </w:r>
          </w:p>
          <w:p w14:paraId="5050C78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952555</w:t>
            </w:r>
          </w:p>
          <w:p w14:paraId="460488A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19" w:history="1">
              <w:r w:rsidRPr="003A3507">
                <w:rPr>
                  <w:rFonts w:ascii="宋体" w:hAnsi="宋体" w:cs="Calibri" w:hint="eastAsia"/>
                  <w:color w:val="000000"/>
                  <w:szCs w:val="21"/>
                </w:rPr>
                <w:t>www.5ifund.com</w:t>
              </w:r>
            </w:hyperlink>
          </w:p>
        </w:tc>
      </w:tr>
      <w:tr w:rsidR="006621A6" w:rsidRPr="003A3507" w14:paraId="084626D2" w14:textId="77777777" w:rsidTr="006D44AD">
        <w:tc>
          <w:tcPr>
            <w:tcW w:w="851" w:type="dxa"/>
          </w:tcPr>
          <w:p w14:paraId="483A735B" w14:textId="77777777" w:rsidR="006621A6" w:rsidRPr="003A3507" w:rsidRDefault="006621A6" w:rsidP="00664CE0">
            <w:pPr>
              <w:jc w:val="center"/>
              <w:rPr>
                <w:rFonts w:ascii="宋体" w:hAnsi="宋体" w:cs="Arial" w:hint="eastAsia"/>
              </w:rPr>
            </w:pPr>
            <w:r w:rsidRPr="003A3507">
              <w:rPr>
                <w:rFonts w:ascii="宋体" w:hAnsi="宋体" w:cs="Arial" w:hint="eastAsia"/>
              </w:rPr>
              <w:t>1</w:t>
            </w:r>
            <w:r w:rsidRPr="003A3507">
              <w:rPr>
                <w:rFonts w:ascii="宋体" w:hAnsi="宋体" w:cs="Arial"/>
              </w:rPr>
              <w:t>0</w:t>
            </w:r>
          </w:p>
        </w:tc>
        <w:tc>
          <w:tcPr>
            <w:tcW w:w="3260" w:type="dxa"/>
          </w:tcPr>
          <w:p w14:paraId="05684121" w14:textId="77777777" w:rsidR="006621A6" w:rsidRPr="003A3507" w:rsidRDefault="006621A6" w:rsidP="00664CE0">
            <w:pPr>
              <w:jc w:val="left"/>
              <w:rPr>
                <w:rFonts w:ascii="宋体" w:hAnsi="宋体" w:cs="Calibri" w:hint="eastAsia"/>
                <w:color w:val="000000"/>
                <w:szCs w:val="21"/>
              </w:rPr>
            </w:pPr>
            <w:r w:rsidRPr="003A3507">
              <w:rPr>
                <w:rFonts w:ascii="宋体" w:hAnsi="宋体" w:cs="Calibri" w:hint="eastAsia"/>
                <w:color w:val="000000"/>
                <w:szCs w:val="21"/>
              </w:rPr>
              <w:t>上海陆金所基金销售有限公司</w:t>
            </w:r>
          </w:p>
        </w:tc>
        <w:tc>
          <w:tcPr>
            <w:tcW w:w="4678" w:type="dxa"/>
          </w:tcPr>
          <w:p w14:paraId="0B97450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注册(办公)地址：中国（上海）自由贸易试验区源深路1</w:t>
            </w:r>
            <w:r w:rsidRPr="003A3507">
              <w:rPr>
                <w:rFonts w:ascii="宋体" w:hAnsi="宋体" w:cs="Calibri"/>
                <w:color w:val="000000"/>
                <w:szCs w:val="21"/>
              </w:rPr>
              <w:t>088</w:t>
            </w:r>
            <w:r w:rsidRPr="003A3507">
              <w:rPr>
                <w:rFonts w:ascii="宋体" w:hAnsi="宋体" w:cs="Calibri" w:hint="eastAsia"/>
                <w:color w:val="000000"/>
                <w:szCs w:val="21"/>
              </w:rPr>
              <w:t>号7层</w:t>
            </w:r>
          </w:p>
          <w:p w14:paraId="453F5C8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4008219031</w:t>
            </w:r>
          </w:p>
          <w:p w14:paraId="2ACCA7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www.lufunds.com</w:t>
            </w:r>
          </w:p>
        </w:tc>
      </w:tr>
      <w:tr w:rsidR="006621A6" w:rsidRPr="003A3507" w14:paraId="1CFE98F3" w14:textId="77777777" w:rsidTr="006D44AD">
        <w:tc>
          <w:tcPr>
            <w:tcW w:w="851" w:type="dxa"/>
          </w:tcPr>
          <w:p w14:paraId="064C0D66" w14:textId="77777777" w:rsidR="006621A6" w:rsidRPr="003A3507" w:rsidRDefault="006621A6" w:rsidP="00664CE0">
            <w:pPr>
              <w:jc w:val="center"/>
              <w:rPr>
                <w:rFonts w:ascii="宋体" w:hAnsi="宋体" w:cs="Arial" w:hint="eastAsia"/>
              </w:rPr>
            </w:pPr>
            <w:r w:rsidRPr="003A3507">
              <w:rPr>
                <w:rFonts w:ascii="宋体" w:hAnsi="宋体" w:cs="Arial" w:hint="eastAsia"/>
              </w:rPr>
              <w:t>1</w:t>
            </w:r>
            <w:r w:rsidRPr="003A3507">
              <w:rPr>
                <w:rFonts w:ascii="宋体" w:hAnsi="宋体" w:cs="Arial"/>
              </w:rPr>
              <w:t>1</w:t>
            </w:r>
          </w:p>
        </w:tc>
        <w:tc>
          <w:tcPr>
            <w:tcW w:w="3260" w:type="dxa"/>
          </w:tcPr>
          <w:p w14:paraId="2EAAC3F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上海联泰资产管理有限公司</w:t>
            </w:r>
          </w:p>
        </w:tc>
        <w:tc>
          <w:tcPr>
            <w:tcW w:w="4678" w:type="dxa"/>
          </w:tcPr>
          <w:p w14:paraId="682DBB1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注册(办公)地址：上海市虹口区北外滩临潼路188号</w:t>
            </w:r>
          </w:p>
          <w:p w14:paraId="3D70518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400-118-1188</w:t>
            </w:r>
          </w:p>
          <w:p w14:paraId="18F57E6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https://www.66liantai.com/</w:t>
            </w:r>
          </w:p>
        </w:tc>
      </w:tr>
      <w:tr w:rsidR="006621A6" w:rsidRPr="003A3507" w14:paraId="200C51F4" w14:textId="77777777" w:rsidTr="006D44AD">
        <w:tc>
          <w:tcPr>
            <w:tcW w:w="851" w:type="dxa"/>
          </w:tcPr>
          <w:p w14:paraId="6E3E54DA" w14:textId="77777777" w:rsidR="006621A6" w:rsidRPr="003A3507" w:rsidRDefault="006621A6" w:rsidP="00664CE0">
            <w:pPr>
              <w:jc w:val="center"/>
              <w:rPr>
                <w:rFonts w:ascii="宋体" w:hAnsi="宋体" w:cs="Arial" w:hint="eastAsia"/>
              </w:rPr>
            </w:pPr>
            <w:r w:rsidRPr="003A3507">
              <w:rPr>
                <w:rFonts w:ascii="宋体" w:hAnsi="宋体" w:cs="Arial" w:hint="eastAsia"/>
              </w:rPr>
              <w:t>12</w:t>
            </w:r>
          </w:p>
        </w:tc>
        <w:tc>
          <w:tcPr>
            <w:tcW w:w="3260" w:type="dxa"/>
          </w:tcPr>
          <w:p w14:paraId="684A205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上海天天基金销售有限公司</w:t>
            </w:r>
          </w:p>
        </w:tc>
        <w:tc>
          <w:tcPr>
            <w:tcW w:w="4678" w:type="dxa"/>
          </w:tcPr>
          <w:p w14:paraId="7EC767D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注册(办公)地址：上海市徐汇区宛平南路88号东方财富大厦</w:t>
            </w:r>
          </w:p>
          <w:p w14:paraId="42E8ADA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95021</w:t>
            </w:r>
          </w:p>
          <w:p w14:paraId="735BB3C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fund.eastmoney.com</w:t>
            </w:r>
          </w:p>
        </w:tc>
      </w:tr>
      <w:tr w:rsidR="006621A6" w:rsidRPr="003A3507" w14:paraId="32378DF1" w14:textId="77777777" w:rsidTr="006D44AD">
        <w:tc>
          <w:tcPr>
            <w:tcW w:w="851" w:type="dxa"/>
          </w:tcPr>
          <w:p w14:paraId="13B0B8E9" w14:textId="77777777" w:rsidR="006621A6" w:rsidRPr="003A3507" w:rsidRDefault="006621A6" w:rsidP="00664CE0">
            <w:pPr>
              <w:jc w:val="center"/>
              <w:rPr>
                <w:rFonts w:ascii="宋体" w:hAnsi="宋体" w:cs="Arial" w:hint="eastAsia"/>
              </w:rPr>
            </w:pPr>
            <w:r w:rsidRPr="003A3507">
              <w:rPr>
                <w:rFonts w:ascii="宋体" w:hAnsi="宋体" w:cs="Arial" w:hint="eastAsia"/>
              </w:rPr>
              <w:t>13</w:t>
            </w:r>
          </w:p>
        </w:tc>
        <w:tc>
          <w:tcPr>
            <w:tcW w:w="3260" w:type="dxa"/>
          </w:tcPr>
          <w:p w14:paraId="7DB2901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珠海盈米基金销售有限公司</w:t>
            </w:r>
          </w:p>
        </w:tc>
        <w:tc>
          <w:tcPr>
            <w:tcW w:w="4678" w:type="dxa"/>
          </w:tcPr>
          <w:p w14:paraId="464FC80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注册(办公)地址：广州市海珠区阅江中路688号保利国际广场北塔33楼、8楼</w:t>
            </w:r>
          </w:p>
          <w:p w14:paraId="7DBAB65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020-89629066</w:t>
            </w:r>
          </w:p>
          <w:p w14:paraId="7EF2586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www.yingmi.cn</w:t>
            </w:r>
          </w:p>
        </w:tc>
      </w:tr>
      <w:tr w:rsidR="006621A6" w:rsidRPr="003A3507" w14:paraId="1FB9F864" w14:textId="77777777" w:rsidTr="006D44AD">
        <w:tc>
          <w:tcPr>
            <w:tcW w:w="851" w:type="dxa"/>
          </w:tcPr>
          <w:p w14:paraId="184D1485" w14:textId="77777777" w:rsidR="006621A6" w:rsidRPr="003A3507" w:rsidRDefault="006621A6" w:rsidP="00664CE0">
            <w:pPr>
              <w:jc w:val="center"/>
              <w:rPr>
                <w:rFonts w:ascii="宋体" w:hAnsi="宋体" w:cs="Arial" w:hint="eastAsia"/>
              </w:rPr>
            </w:pPr>
            <w:r w:rsidRPr="003A3507">
              <w:rPr>
                <w:rFonts w:ascii="宋体" w:hAnsi="宋体" w:cs="Arial" w:hint="eastAsia"/>
              </w:rPr>
              <w:t>14</w:t>
            </w:r>
          </w:p>
        </w:tc>
        <w:tc>
          <w:tcPr>
            <w:tcW w:w="3260" w:type="dxa"/>
          </w:tcPr>
          <w:p w14:paraId="6018EE1C"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上海长量基金销售有限公司</w:t>
            </w:r>
          </w:p>
        </w:tc>
        <w:tc>
          <w:tcPr>
            <w:tcW w:w="4678" w:type="dxa"/>
          </w:tcPr>
          <w:p w14:paraId="37738010"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注册(办公)地址：上海市浦东新区东方路1267号陆家嘴金融服务广场二期11层</w:t>
            </w:r>
          </w:p>
          <w:p w14:paraId="6504C21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客服电话：400-820-2899</w:t>
            </w:r>
          </w:p>
          <w:p w14:paraId="0298171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 www.erichfund.com</w:t>
            </w:r>
          </w:p>
        </w:tc>
      </w:tr>
      <w:tr w:rsidR="006621A6" w:rsidRPr="003A3507" w14:paraId="68A71A0F" w14:textId="77777777" w:rsidTr="006D44AD">
        <w:tc>
          <w:tcPr>
            <w:tcW w:w="851" w:type="dxa"/>
          </w:tcPr>
          <w:p w14:paraId="3C7AC88E" w14:textId="77777777" w:rsidR="006621A6" w:rsidRPr="003A3507" w:rsidRDefault="006621A6" w:rsidP="00664CE0">
            <w:pPr>
              <w:jc w:val="center"/>
              <w:rPr>
                <w:rFonts w:ascii="宋体" w:hAnsi="宋体" w:cs="Arial" w:hint="eastAsia"/>
              </w:rPr>
            </w:pPr>
            <w:r w:rsidRPr="003A3507">
              <w:rPr>
                <w:rFonts w:ascii="宋体" w:hAnsi="宋体" w:cs="Arial" w:hint="eastAsia"/>
              </w:rPr>
              <w:t>15</w:t>
            </w:r>
          </w:p>
        </w:tc>
        <w:tc>
          <w:tcPr>
            <w:tcW w:w="3260" w:type="dxa"/>
          </w:tcPr>
          <w:p w14:paraId="4D6CD138" w14:textId="77777777" w:rsidR="006621A6" w:rsidRPr="003A3507" w:rsidRDefault="006621A6" w:rsidP="00664CE0">
            <w:pPr>
              <w:jc w:val="left"/>
              <w:rPr>
                <w:rFonts w:ascii="宋体" w:hAnsi="宋体" w:cs="Calibri" w:hint="eastAsia"/>
                <w:color w:val="000000"/>
                <w:szCs w:val="21"/>
              </w:rPr>
            </w:pPr>
            <w:r w:rsidRPr="003A3507">
              <w:rPr>
                <w:rFonts w:hint="eastAsia"/>
              </w:rPr>
              <w:t>民商基金销售（上海）有限公司</w:t>
            </w:r>
          </w:p>
        </w:tc>
        <w:tc>
          <w:tcPr>
            <w:tcW w:w="4678" w:type="dxa"/>
          </w:tcPr>
          <w:p w14:paraId="62A31ED1"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w:t>
            </w:r>
            <w:r w:rsidRPr="003A3507">
              <w:rPr>
                <w:rFonts w:ascii="宋体" w:hAnsi="宋体" w:cs="Calibri" w:hint="eastAsia"/>
                <w:color w:val="000000"/>
                <w:szCs w:val="21"/>
              </w:rPr>
              <w:t>办公</w:t>
            </w:r>
            <w:r w:rsidRPr="003A3507">
              <w:rPr>
                <w:rFonts w:ascii="宋体" w:hAnsi="宋体" w:cs="Calibri"/>
                <w:color w:val="000000"/>
                <w:szCs w:val="21"/>
              </w:rPr>
              <w:t>)</w:t>
            </w:r>
            <w:r w:rsidRPr="003A3507">
              <w:rPr>
                <w:rFonts w:ascii="宋体" w:hAnsi="宋体" w:cs="Calibri" w:hint="eastAsia"/>
                <w:color w:val="000000"/>
                <w:szCs w:val="21"/>
              </w:rPr>
              <w:t>地址：上海市浦东新区张扬路707号生命人寿大厦32楼</w:t>
            </w:r>
          </w:p>
          <w:p w14:paraId="26E23116"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021-50206003</w:t>
            </w:r>
          </w:p>
          <w:p w14:paraId="4E81E7D1"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sidDel="00155362">
              <w:rPr>
                <w:rFonts w:ascii="宋体" w:hAnsi="宋体" w:cs="Calibri"/>
                <w:color w:val="000000"/>
                <w:szCs w:val="21"/>
              </w:rPr>
              <w:t xml:space="preserve"> </w:t>
            </w:r>
            <w:r w:rsidRPr="003A3507">
              <w:rPr>
                <w:rFonts w:ascii="宋体" w:hAnsi="宋体" w:cs="Calibri"/>
                <w:color w:val="000000"/>
                <w:szCs w:val="21"/>
              </w:rPr>
              <w:t>www.msftec.com/</w:t>
            </w:r>
            <w:r w:rsidRPr="003A3507">
              <w:rPr>
                <w:rFonts w:ascii="宋体" w:hAnsi="宋体" w:cs="Calibri" w:hint="eastAsia"/>
                <w:color w:val="000000"/>
                <w:szCs w:val="21"/>
              </w:rPr>
              <w:t xml:space="preserve"> </w:t>
            </w:r>
          </w:p>
        </w:tc>
      </w:tr>
      <w:tr w:rsidR="006621A6" w:rsidRPr="003A3507" w14:paraId="5554D862" w14:textId="77777777" w:rsidTr="006D44AD">
        <w:tc>
          <w:tcPr>
            <w:tcW w:w="851" w:type="dxa"/>
          </w:tcPr>
          <w:p w14:paraId="6D9FA92F" w14:textId="77777777" w:rsidR="006621A6" w:rsidRPr="003A3507" w:rsidRDefault="006621A6" w:rsidP="00664CE0">
            <w:pPr>
              <w:jc w:val="center"/>
              <w:rPr>
                <w:rFonts w:ascii="宋体" w:hAnsi="宋体" w:cs="Arial" w:hint="eastAsia"/>
              </w:rPr>
            </w:pPr>
            <w:r w:rsidRPr="003A3507">
              <w:rPr>
                <w:rFonts w:ascii="宋体" w:hAnsi="宋体" w:cs="Arial" w:hint="eastAsia"/>
              </w:rPr>
              <w:t>16</w:t>
            </w:r>
          </w:p>
        </w:tc>
        <w:tc>
          <w:tcPr>
            <w:tcW w:w="3260" w:type="dxa"/>
          </w:tcPr>
          <w:p w14:paraId="212A53F5"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北京汇成基金销售有限公司</w:t>
            </w:r>
          </w:p>
        </w:tc>
        <w:tc>
          <w:tcPr>
            <w:tcW w:w="4678" w:type="dxa"/>
          </w:tcPr>
          <w:p w14:paraId="6FE3966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注册(办公)地址：北京市西城区宣武门外大街甲1号环球财讯中心D座401</w:t>
            </w:r>
            <w:r w:rsidRPr="003A3507">
              <w:rPr>
                <w:rFonts w:ascii="宋体" w:hAnsi="宋体" w:cs="Calibri"/>
                <w:color w:val="000000"/>
                <w:szCs w:val="21"/>
              </w:rPr>
              <w:t xml:space="preserve"> </w:t>
            </w:r>
          </w:p>
          <w:p w14:paraId="090EA4D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400-055-5728</w:t>
            </w:r>
          </w:p>
          <w:p w14:paraId="11D5E23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www.hcjijin.com</w:t>
            </w:r>
          </w:p>
        </w:tc>
      </w:tr>
      <w:tr w:rsidR="006621A6" w:rsidRPr="003A3507" w14:paraId="6CD11D1C" w14:textId="77777777" w:rsidTr="006D44AD">
        <w:tc>
          <w:tcPr>
            <w:tcW w:w="851" w:type="dxa"/>
          </w:tcPr>
          <w:p w14:paraId="32FE1778" w14:textId="77777777" w:rsidR="006621A6" w:rsidRPr="003A3507" w:rsidRDefault="006621A6" w:rsidP="00664CE0">
            <w:pPr>
              <w:jc w:val="center"/>
              <w:rPr>
                <w:rFonts w:ascii="宋体" w:hAnsi="宋体" w:cs="Arial" w:hint="eastAsia"/>
              </w:rPr>
            </w:pPr>
            <w:r w:rsidRPr="003A3507">
              <w:rPr>
                <w:rFonts w:ascii="宋体" w:hAnsi="宋体" w:cs="Arial" w:hint="eastAsia"/>
              </w:rPr>
              <w:t>17</w:t>
            </w:r>
          </w:p>
        </w:tc>
        <w:tc>
          <w:tcPr>
            <w:tcW w:w="3260" w:type="dxa"/>
          </w:tcPr>
          <w:p w14:paraId="58D737B3"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大连网金基金销售有限公司</w:t>
            </w:r>
          </w:p>
        </w:tc>
        <w:tc>
          <w:tcPr>
            <w:tcW w:w="4678" w:type="dxa"/>
          </w:tcPr>
          <w:p w14:paraId="5380B77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注册(办公)地址：辽宁省大连市沙河口区体坛路22号诺德大厦2层202室</w:t>
            </w:r>
          </w:p>
          <w:p w14:paraId="0C0AA66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4000-899-100</w:t>
            </w:r>
          </w:p>
          <w:p w14:paraId="0F9F497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http://www.yibaijin.com/</w:t>
            </w:r>
          </w:p>
        </w:tc>
      </w:tr>
      <w:tr w:rsidR="006621A6" w:rsidRPr="003A3507" w14:paraId="686CC9FA" w14:textId="77777777" w:rsidTr="006D44AD">
        <w:tc>
          <w:tcPr>
            <w:tcW w:w="851" w:type="dxa"/>
          </w:tcPr>
          <w:p w14:paraId="2D56A9B1" w14:textId="77777777" w:rsidR="006621A6" w:rsidRPr="003A3507" w:rsidRDefault="006621A6" w:rsidP="00664CE0">
            <w:pPr>
              <w:jc w:val="center"/>
              <w:rPr>
                <w:rFonts w:ascii="宋体" w:hAnsi="宋体" w:cs="Arial" w:hint="eastAsia"/>
              </w:rPr>
            </w:pPr>
            <w:r w:rsidRPr="003A3507">
              <w:rPr>
                <w:rFonts w:ascii="宋体" w:hAnsi="宋体" w:cs="Arial" w:hint="eastAsia"/>
              </w:rPr>
              <w:t>18</w:t>
            </w:r>
          </w:p>
        </w:tc>
        <w:tc>
          <w:tcPr>
            <w:tcW w:w="3260" w:type="dxa"/>
          </w:tcPr>
          <w:p w14:paraId="70B8C22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北京雪球基金销售有限公司</w:t>
            </w:r>
            <w:r w:rsidRPr="003A3507">
              <w:rPr>
                <w:rFonts w:ascii="宋体" w:hAnsi="宋体" w:cs="Calibri" w:hint="eastAsia"/>
                <w:color w:val="000000"/>
                <w:szCs w:val="21"/>
              </w:rPr>
              <w:tab/>
            </w:r>
          </w:p>
        </w:tc>
        <w:tc>
          <w:tcPr>
            <w:tcW w:w="4678" w:type="dxa"/>
          </w:tcPr>
          <w:p w14:paraId="7AFCCCEB" w14:textId="77777777" w:rsidR="006621A6" w:rsidRPr="003A3507" w:rsidRDefault="006621A6" w:rsidP="006D44AD">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注册（办公）地址：北京市朝阳区创远路34号院6号楼15层1501室</w:t>
            </w:r>
          </w:p>
          <w:p w14:paraId="4F4E5EAA" w14:textId="77777777" w:rsidR="006621A6" w:rsidRPr="003A3507" w:rsidRDefault="006621A6" w:rsidP="006D44AD">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400-159-9288</w:t>
            </w:r>
          </w:p>
          <w:p w14:paraId="0C926D0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0" w:history="1">
              <w:r w:rsidRPr="003A3507">
                <w:rPr>
                  <w:rFonts w:ascii="宋体" w:hAnsi="宋体" w:cs="Calibri"/>
                  <w:color w:val="000000"/>
                  <w:szCs w:val="21"/>
                </w:rPr>
                <w:t>http://danjuanapp.com/</w:t>
              </w:r>
            </w:hyperlink>
          </w:p>
        </w:tc>
      </w:tr>
      <w:tr w:rsidR="006621A6" w:rsidRPr="003A3507" w14:paraId="20B0E2E1" w14:textId="77777777" w:rsidTr="006D44AD">
        <w:tc>
          <w:tcPr>
            <w:tcW w:w="851" w:type="dxa"/>
          </w:tcPr>
          <w:p w14:paraId="308D7D5F" w14:textId="77777777" w:rsidR="006621A6" w:rsidRPr="003A3507" w:rsidRDefault="006621A6" w:rsidP="00664CE0">
            <w:pPr>
              <w:jc w:val="center"/>
              <w:rPr>
                <w:rFonts w:ascii="宋体" w:hAnsi="宋体" w:cs="Arial" w:hint="eastAsia"/>
              </w:rPr>
            </w:pPr>
            <w:r w:rsidRPr="003A3507">
              <w:rPr>
                <w:rFonts w:ascii="宋体" w:hAnsi="宋体" w:cs="Arial" w:hint="eastAsia"/>
              </w:rPr>
              <w:t>19</w:t>
            </w:r>
          </w:p>
        </w:tc>
        <w:tc>
          <w:tcPr>
            <w:tcW w:w="3260" w:type="dxa"/>
          </w:tcPr>
          <w:p w14:paraId="3F0F818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上海挖财基金销售有限公司</w:t>
            </w:r>
          </w:p>
        </w:tc>
        <w:tc>
          <w:tcPr>
            <w:tcW w:w="4678" w:type="dxa"/>
          </w:tcPr>
          <w:p w14:paraId="50E8CD9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注册(办公)地址：上海市浦东新区杨高南路759号2号楼18层03单元</w:t>
            </w:r>
          </w:p>
          <w:p w14:paraId="0E24FB5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021-50810673</w:t>
            </w:r>
          </w:p>
          <w:p w14:paraId="3BCC1E3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w:t>
            </w:r>
            <w:hyperlink r:id="rId21" w:history="1">
              <w:r w:rsidRPr="003A3507">
                <w:rPr>
                  <w:rFonts w:ascii="宋体" w:hAnsi="宋体" w:cs="Calibri"/>
                  <w:color w:val="000000"/>
                  <w:szCs w:val="21"/>
                </w:rPr>
                <w:t>www.wacaijijin.com</w:t>
              </w:r>
            </w:hyperlink>
          </w:p>
        </w:tc>
      </w:tr>
      <w:tr w:rsidR="006621A6" w:rsidRPr="003A3507" w14:paraId="542209EE" w14:textId="77777777" w:rsidTr="006D44AD">
        <w:tc>
          <w:tcPr>
            <w:tcW w:w="851" w:type="dxa"/>
          </w:tcPr>
          <w:p w14:paraId="3CFC879D" w14:textId="77777777" w:rsidR="006621A6" w:rsidRPr="003A3507" w:rsidRDefault="006621A6" w:rsidP="00664CE0">
            <w:pPr>
              <w:jc w:val="center"/>
              <w:rPr>
                <w:rFonts w:ascii="宋体" w:hAnsi="宋体" w:cs="Arial" w:hint="eastAsia"/>
              </w:rPr>
            </w:pPr>
            <w:r w:rsidRPr="003A3507">
              <w:rPr>
                <w:rFonts w:ascii="宋体" w:hAnsi="宋体" w:cs="Arial" w:hint="eastAsia"/>
              </w:rPr>
              <w:t>20</w:t>
            </w:r>
          </w:p>
        </w:tc>
        <w:tc>
          <w:tcPr>
            <w:tcW w:w="3260" w:type="dxa"/>
          </w:tcPr>
          <w:p w14:paraId="3EEB5C8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诺亚正行基金销售有限公司</w:t>
            </w:r>
          </w:p>
        </w:tc>
        <w:tc>
          <w:tcPr>
            <w:tcW w:w="4678" w:type="dxa"/>
          </w:tcPr>
          <w:p w14:paraId="6648FC8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注册(办公)地址：上海市闵行区申滨南路1226号诺亚财富中心</w:t>
            </w:r>
          </w:p>
          <w:p w14:paraId="190DD42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lastRenderedPageBreak/>
              <w:t>客户服务电话：</w:t>
            </w:r>
            <w:r w:rsidRPr="003A3507">
              <w:rPr>
                <w:rFonts w:ascii="宋体" w:hAnsi="宋体" w:cs="Calibri"/>
                <w:color w:val="000000"/>
                <w:szCs w:val="21"/>
              </w:rPr>
              <w:t>400-821-5399</w:t>
            </w:r>
          </w:p>
          <w:p w14:paraId="42911D6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网址：www.noah-fund.com</w:t>
            </w:r>
          </w:p>
        </w:tc>
      </w:tr>
      <w:tr w:rsidR="006621A6" w:rsidRPr="003A3507" w14:paraId="6B79E373" w14:textId="77777777" w:rsidTr="006D44AD">
        <w:tc>
          <w:tcPr>
            <w:tcW w:w="851" w:type="dxa"/>
          </w:tcPr>
          <w:p w14:paraId="38E3BF8F"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21</w:t>
            </w:r>
          </w:p>
        </w:tc>
        <w:tc>
          <w:tcPr>
            <w:tcW w:w="3260" w:type="dxa"/>
          </w:tcPr>
          <w:p w14:paraId="1438B17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上海凯石财富基金销售有限公司</w:t>
            </w:r>
          </w:p>
        </w:tc>
        <w:tc>
          <w:tcPr>
            <w:tcW w:w="4678" w:type="dxa"/>
          </w:tcPr>
          <w:p w14:paraId="5DFCAD8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注册（办公）地址：上海市黄浦区延安东路1号凯石大厦</w:t>
            </w:r>
          </w:p>
          <w:p w14:paraId="419A97B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w:t>
            </w:r>
            <w:r w:rsidRPr="003A3507">
              <w:rPr>
                <w:rFonts w:ascii="宋体" w:hAnsi="宋体" w:cs="Calibri" w:hint="eastAsia"/>
                <w:color w:val="000000"/>
                <w:szCs w:val="21"/>
              </w:rPr>
              <w:t>6433389</w:t>
            </w:r>
          </w:p>
          <w:p w14:paraId="62BC43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2" w:history="1">
              <w:r w:rsidRPr="003A3507">
                <w:rPr>
                  <w:rFonts w:ascii="宋体" w:hAnsi="宋体" w:cs="Calibri" w:hint="eastAsia"/>
                  <w:color w:val="000000"/>
                </w:rPr>
                <w:t>www.vstonewealth.com</w:t>
              </w:r>
            </w:hyperlink>
          </w:p>
        </w:tc>
      </w:tr>
      <w:tr w:rsidR="006621A6" w:rsidRPr="003A3507" w14:paraId="6769DE9A" w14:textId="77777777" w:rsidTr="006D44AD">
        <w:tc>
          <w:tcPr>
            <w:tcW w:w="851" w:type="dxa"/>
          </w:tcPr>
          <w:p w14:paraId="3E17ACB0" w14:textId="77777777" w:rsidR="006621A6" w:rsidRPr="003A3507" w:rsidRDefault="006621A6" w:rsidP="00664CE0">
            <w:pPr>
              <w:jc w:val="center"/>
              <w:rPr>
                <w:rFonts w:ascii="宋体" w:hAnsi="宋体" w:cs="Arial" w:hint="eastAsia"/>
              </w:rPr>
            </w:pPr>
            <w:r w:rsidRPr="003A3507">
              <w:rPr>
                <w:rFonts w:ascii="宋体" w:hAnsi="宋体" w:cs="Arial" w:hint="eastAsia"/>
              </w:rPr>
              <w:t>22</w:t>
            </w:r>
          </w:p>
        </w:tc>
        <w:tc>
          <w:tcPr>
            <w:tcW w:w="3260" w:type="dxa"/>
          </w:tcPr>
          <w:p w14:paraId="2D48A3CC" w14:textId="77777777" w:rsidR="006621A6" w:rsidRPr="003A3507" w:rsidRDefault="006621A6" w:rsidP="00664CE0">
            <w:pPr>
              <w:jc w:val="left"/>
            </w:pPr>
            <w:r w:rsidRPr="003A3507">
              <w:rPr>
                <w:rFonts w:ascii="宋体" w:hAnsi="宋体" w:cs="Calibri" w:hint="eastAsia"/>
                <w:color w:val="000000"/>
                <w:szCs w:val="21"/>
              </w:rPr>
              <w:t>深圳前海财厚基金销售有限公司</w:t>
            </w:r>
          </w:p>
        </w:tc>
        <w:tc>
          <w:tcPr>
            <w:tcW w:w="4678" w:type="dxa"/>
          </w:tcPr>
          <w:p w14:paraId="56C08400"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注册（办公）地址：深圳市前海深港合作区南山街道自贸西街18号前海香缤大厦1105号-B016</w:t>
            </w:r>
          </w:p>
          <w:p w14:paraId="3294EB5D"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客户服务电话：400-128-6800</w:t>
            </w:r>
          </w:p>
          <w:p w14:paraId="16160FD3" w14:textId="77777777" w:rsidR="006621A6" w:rsidRPr="003A3507" w:rsidRDefault="006621A6" w:rsidP="006D44AD">
            <w:pPr>
              <w:pStyle w:val="a6"/>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www.caiho.cn</w:t>
            </w:r>
          </w:p>
        </w:tc>
      </w:tr>
      <w:tr w:rsidR="006621A6" w:rsidRPr="003A3507" w14:paraId="63064CFB" w14:textId="77777777" w:rsidTr="006D44AD">
        <w:tc>
          <w:tcPr>
            <w:tcW w:w="851" w:type="dxa"/>
          </w:tcPr>
          <w:p w14:paraId="638DA8B0" w14:textId="77777777" w:rsidR="006621A6" w:rsidRPr="003A3507" w:rsidRDefault="006621A6" w:rsidP="00664CE0">
            <w:pPr>
              <w:jc w:val="center"/>
              <w:rPr>
                <w:rFonts w:ascii="宋体" w:hAnsi="宋体" w:cs="Arial" w:hint="eastAsia"/>
              </w:rPr>
            </w:pPr>
            <w:r w:rsidRPr="003A3507">
              <w:rPr>
                <w:rFonts w:ascii="宋体" w:hAnsi="宋体" w:cs="Arial" w:hint="eastAsia"/>
              </w:rPr>
              <w:t>23</w:t>
            </w:r>
          </w:p>
        </w:tc>
        <w:tc>
          <w:tcPr>
            <w:tcW w:w="3260" w:type="dxa"/>
          </w:tcPr>
          <w:p w14:paraId="4C8D539C" w14:textId="77777777" w:rsidR="006621A6" w:rsidRPr="003A3507" w:rsidRDefault="006621A6" w:rsidP="00664CE0">
            <w:pPr>
              <w:jc w:val="left"/>
              <w:rPr>
                <w:rFonts w:asciiTheme="minorEastAsia" w:hAnsiTheme="minorEastAsia" w:cs="Arial" w:hint="eastAsia"/>
              </w:rPr>
            </w:pPr>
            <w:r w:rsidRPr="003A3507">
              <w:rPr>
                <w:rFonts w:hint="eastAsia"/>
              </w:rPr>
              <w:t>泰信财富基金销售有限公司</w:t>
            </w:r>
          </w:p>
        </w:tc>
        <w:tc>
          <w:tcPr>
            <w:tcW w:w="4678" w:type="dxa"/>
          </w:tcPr>
          <w:p w14:paraId="64CD622F" w14:textId="77777777" w:rsidR="006621A6" w:rsidRPr="003A3507" w:rsidRDefault="006621A6" w:rsidP="006D44AD">
            <w:pPr>
              <w:pStyle w:val="a6"/>
            </w:pPr>
            <w:r w:rsidRPr="003A3507">
              <w:rPr>
                <w:rFonts w:ascii="宋体" w:hAnsi="宋体" w:cs="Calibri" w:hint="eastAsia"/>
                <w:color w:val="000000"/>
                <w:szCs w:val="21"/>
              </w:rPr>
              <w:t>注册（办公）地址：</w:t>
            </w:r>
            <w:r w:rsidRPr="003A3507">
              <w:rPr>
                <w:rFonts w:hint="eastAsia"/>
              </w:rPr>
              <w:t>北京市朝阳区建国路乙</w:t>
            </w:r>
            <w:r w:rsidRPr="003A3507">
              <w:rPr>
                <w:rFonts w:hint="eastAsia"/>
              </w:rPr>
              <w:t>118</w:t>
            </w:r>
            <w:r w:rsidRPr="003A3507">
              <w:rPr>
                <w:rFonts w:hint="eastAsia"/>
              </w:rPr>
              <w:t>号京汇大厦</w:t>
            </w:r>
            <w:r w:rsidRPr="003A3507">
              <w:rPr>
                <w:rFonts w:hint="eastAsia"/>
              </w:rPr>
              <w:t>1206</w:t>
            </w:r>
          </w:p>
          <w:p w14:paraId="363C8F19" w14:textId="77777777" w:rsidR="006621A6" w:rsidRPr="003A3507" w:rsidRDefault="006621A6" w:rsidP="006D44AD">
            <w:pPr>
              <w:pStyle w:val="a6"/>
            </w:pPr>
            <w:r w:rsidRPr="003A3507">
              <w:t>客户服务电话：</w:t>
            </w:r>
            <w:r w:rsidRPr="003A3507">
              <w:t xml:space="preserve">400-004-8821 </w:t>
            </w:r>
          </w:p>
          <w:p w14:paraId="4C4A8CBF" w14:textId="77777777" w:rsidR="006621A6" w:rsidRPr="003A3507" w:rsidRDefault="006621A6" w:rsidP="00664CE0">
            <w:pPr>
              <w:snapToGrid w:val="0"/>
              <w:rPr>
                <w:rFonts w:ascii="宋体" w:hAnsi="宋体" w:cs="Calibri" w:hint="eastAsia"/>
                <w:color w:val="000000"/>
                <w:szCs w:val="21"/>
              </w:rPr>
            </w:pPr>
            <w:r w:rsidRPr="003A3507">
              <w:t>网址：</w:t>
            </w:r>
            <w:hyperlink r:id="rId23" w:history="1">
              <w:r w:rsidRPr="003A3507">
                <w:rPr>
                  <w:rStyle w:val="afa"/>
                </w:rPr>
                <w:t>www.taixincf.com</w:t>
              </w:r>
            </w:hyperlink>
          </w:p>
        </w:tc>
      </w:tr>
      <w:tr w:rsidR="006621A6" w:rsidRPr="003A3507" w14:paraId="18E7E9EC" w14:textId="77777777" w:rsidTr="006D44AD">
        <w:tc>
          <w:tcPr>
            <w:tcW w:w="851" w:type="dxa"/>
          </w:tcPr>
          <w:p w14:paraId="03C431F9" w14:textId="77777777" w:rsidR="006621A6" w:rsidRPr="003A3507" w:rsidRDefault="006621A6" w:rsidP="00664CE0">
            <w:pPr>
              <w:jc w:val="center"/>
              <w:rPr>
                <w:rFonts w:ascii="宋体" w:hAnsi="宋体" w:cs="Arial" w:hint="eastAsia"/>
              </w:rPr>
            </w:pPr>
            <w:r w:rsidRPr="003A3507">
              <w:rPr>
                <w:rFonts w:ascii="宋体" w:hAnsi="宋体" w:cs="Arial" w:hint="eastAsia"/>
              </w:rPr>
              <w:t>24</w:t>
            </w:r>
          </w:p>
        </w:tc>
        <w:tc>
          <w:tcPr>
            <w:tcW w:w="3260" w:type="dxa"/>
          </w:tcPr>
          <w:p w14:paraId="18BDC971"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上海利得基金销售有限公司</w:t>
            </w:r>
          </w:p>
        </w:tc>
        <w:tc>
          <w:tcPr>
            <w:tcW w:w="4678" w:type="dxa"/>
          </w:tcPr>
          <w:p w14:paraId="43E5BF6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注册（办公）地址：上海市虹口区东大名路1098号浦江国际金融广场53楼</w:t>
            </w:r>
          </w:p>
          <w:p w14:paraId="5FEDAE7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400-032-5885</w:t>
            </w:r>
          </w:p>
          <w:p w14:paraId="3C4AB3F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www.leadfund.com.cn</w:t>
            </w:r>
          </w:p>
        </w:tc>
      </w:tr>
      <w:tr w:rsidR="006621A6" w:rsidRPr="003A3507" w14:paraId="46AA1540" w14:textId="77777777" w:rsidTr="006D44AD">
        <w:tc>
          <w:tcPr>
            <w:tcW w:w="851" w:type="dxa"/>
          </w:tcPr>
          <w:p w14:paraId="1405C3A0" w14:textId="77777777" w:rsidR="006621A6" w:rsidRPr="003A3507" w:rsidRDefault="006621A6" w:rsidP="00664CE0">
            <w:pPr>
              <w:jc w:val="center"/>
              <w:rPr>
                <w:rFonts w:ascii="宋体" w:hAnsi="宋体" w:cs="Arial" w:hint="eastAsia"/>
              </w:rPr>
            </w:pPr>
            <w:r w:rsidRPr="003A3507">
              <w:rPr>
                <w:rFonts w:ascii="宋体" w:hAnsi="宋体" w:cs="Arial" w:hint="eastAsia"/>
              </w:rPr>
              <w:t>25</w:t>
            </w:r>
          </w:p>
        </w:tc>
        <w:tc>
          <w:tcPr>
            <w:tcW w:w="3260" w:type="dxa"/>
          </w:tcPr>
          <w:p w14:paraId="3C2E902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南京苏宁基金销售有限公司</w:t>
            </w:r>
          </w:p>
        </w:tc>
        <w:tc>
          <w:tcPr>
            <w:tcW w:w="4678" w:type="dxa"/>
          </w:tcPr>
          <w:p w14:paraId="615C85B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:南京市玄武区苏宁大道1-</w:t>
            </w:r>
            <w:r w:rsidRPr="003A3507">
              <w:rPr>
                <w:rFonts w:ascii="宋体" w:hAnsi="宋体" w:cs="Calibri"/>
                <w:color w:val="000000"/>
                <w:szCs w:val="21"/>
              </w:rPr>
              <w:t>5</w:t>
            </w:r>
            <w:r w:rsidRPr="003A3507">
              <w:rPr>
                <w:rFonts w:ascii="宋体" w:hAnsi="宋体" w:cs="Calibri" w:hint="eastAsia"/>
                <w:color w:val="000000"/>
                <w:szCs w:val="21"/>
              </w:rPr>
              <w:t>号</w:t>
            </w:r>
          </w:p>
          <w:p w14:paraId="35820EF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95177</w:t>
            </w:r>
          </w:p>
          <w:p w14:paraId="598461D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4" w:history="1">
              <w:r w:rsidRPr="003A3507">
                <w:rPr>
                  <w:color w:val="000000"/>
                </w:rPr>
                <w:t>www.snjijin</w:t>
              </w:r>
            </w:hyperlink>
            <w:r w:rsidRPr="003A3507">
              <w:rPr>
                <w:rFonts w:ascii="宋体" w:hAnsi="宋体" w:cs="Calibri" w:hint="eastAsia"/>
                <w:color w:val="000000"/>
                <w:szCs w:val="21"/>
              </w:rPr>
              <w:t>.com</w:t>
            </w:r>
          </w:p>
        </w:tc>
      </w:tr>
      <w:tr w:rsidR="006621A6" w:rsidRPr="003A3507" w14:paraId="76763AE0" w14:textId="77777777" w:rsidTr="006D44AD">
        <w:tc>
          <w:tcPr>
            <w:tcW w:w="851" w:type="dxa"/>
          </w:tcPr>
          <w:p w14:paraId="05FE0F2C" w14:textId="77777777" w:rsidR="006621A6" w:rsidRPr="003A3507" w:rsidRDefault="006621A6" w:rsidP="00664CE0">
            <w:pPr>
              <w:jc w:val="center"/>
              <w:rPr>
                <w:rFonts w:ascii="宋体" w:hAnsi="宋体" w:cs="Arial" w:hint="eastAsia"/>
              </w:rPr>
            </w:pPr>
            <w:r w:rsidRPr="003A3507">
              <w:rPr>
                <w:rFonts w:ascii="宋体" w:hAnsi="宋体" w:cs="Arial" w:hint="eastAsia"/>
              </w:rPr>
              <w:t>26</w:t>
            </w:r>
          </w:p>
        </w:tc>
        <w:tc>
          <w:tcPr>
            <w:tcW w:w="3260" w:type="dxa"/>
          </w:tcPr>
          <w:p w14:paraId="7E98B311" w14:textId="77777777" w:rsidR="006621A6" w:rsidRPr="003A3507" w:rsidRDefault="006621A6" w:rsidP="00664CE0">
            <w:pPr>
              <w:jc w:val="left"/>
              <w:rPr>
                <w:rFonts w:ascii="宋体" w:hAnsi="宋体" w:cs="Calibri" w:hint="eastAsia"/>
                <w:color w:val="000000"/>
                <w:szCs w:val="21"/>
              </w:rPr>
            </w:pPr>
            <w:r w:rsidRPr="003A3507">
              <w:rPr>
                <w:rFonts w:ascii="宋体" w:hAnsi="宋体" w:cs="Calibri" w:hint="eastAsia"/>
                <w:color w:val="000000"/>
                <w:szCs w:val="21"/>
              </w:rPr>
              <w:t>和耕传承基金销售有限公司</w:t>
            </w:r>
          </w:p>
        </w:tc>
        <w:tc>
          <w:tcPr>
            <w:tcW w:w="4678" w:type="dxa"/>
          </w:tcPr>
          <w:p w14:paraId="431A9A32"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注册（办公）地址：河南自贸试验区郑州片区（郑东）东风南路东康宁街北6号楼5楼503</w:t>
            </w:r>
          </w:p>
          <w:p w14:paraId="6E9A564A"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4000-555-671</w:t>
            </w:r>
          </w:p>
          <w:p w14:paraId="31ED44D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https://www.hgccpb.com/</w:t>
            </w:r>
          </w:p>
        </w:tc>
      </w:tr>
      <w:tr w:rsidR="006621A6" w:rsidRPr="003A3507" w14:paraId="005860BB" w14:textId="77777777" w:rsidTr="006D44AD">
        <w:tc>
          <w:tcPr>
            <w:tcW w:w="851" w:type="dxa"/>
          </w:tcPr>
          <w:p w14:paraId="30BD969E" w14:textId="77777777" w:rsidR="006621A6" w:rsidRPr="003A3507" w:rsidRDefault="006621A6" w:rsidP="00664CE0">
            <w:pPr>
              <w:jc w:val="center"/>
              <w:rPr>
                <w:rFonts w:ascii="宋体" w:hAnsi="宋体" w:cs="Arial" w:hint="eastAsia"/>
              </w:rPr>
            </w:pPr>
            <w:r w:rsidRPr="003A3507">
              <w:rPr>
                <w:rFonts w:ascii="宋体" w:hAnsi="宋体" w:cs="Arial" w:hint="eastAsia"/>
              </w:rPr>
              <w:t>27</w:t>
            </w:r>
          </w:p>
        </w:tc>
        <w:tc>
          <w:tcPr>
            <w:tcW w:w="3260" w:type="dxa"/>
          </w:tcPr>
          <w:p w14:paraId="7447ECF5"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中证金牛（北京）投资咨询有限公司</w:t>
            </w:r>
          </w:p>
        </w:tc>
        <w:tc>
          <w:tcPr>
            <w:tcW w:w="4678" w:type="dxa"/>
          </w:tcPr>
          <w:p w14:paraId="065A70B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hint="eastAsia"/>
              </w:rPr>
              <w:t xml:space="preserve"> </w:t>
            </w:r>
            <w:r w:rsidRPr="003A3507">
              <w:rPr>
                <w:rFonts w:ascii="宋体" w:hAnsi="宋体" w:cs="Calibri" w:hint="eastAsia"/>
                <w:color w:val="000000"/>
                <w:szCs w:val="21"/>
              </w:rPr>
              <w:t>北京市丰台区丽泽金融商务区铭丰大厦4层401</w:t>
            </w:r>
          </w:p>
          <w:p w14:paraId="56A3AE5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客户服务电话：4008-909-998</w:t>
            </w:r>
          </w:p>
          <w:p w14:paraId="60643BD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网址：www.jnlc.com</w:t>
            </w:r>
          </w:p>
        </w:tc>
      </w:tr>
      <w:tr w:rsidR="006621A6" w:rsidRPr="003A3507" w14:paraId="2F57A465" w14:textId="77777777" w:rsidTr="006D44AD">
        <w:tc>
          <w:tcPr>
            <w:tcW w:w="851" w:type="dxa"/>
          </w:tcPr>
          <w:p w14:paraId="59838D32" w14:textId="77777777" w:rsidR="006621A6" w:rsidRPr="003A3507" w:rsidRDefault="006621A6" w:rsidP="00664CE0">
            <w:pPr>
              <w:jc w:val="center"/>
              <w:rPr>
                <w:rFonts w:ascii="宋体" w:hAnsi="宋体" w:cs="Arial" w:hint="eastAsia"/>
              </w:rPr>
            </w:pPr>
            <w:r w:rsidRPr="003A3507">
              <w:rPr>
                <w:rFonts w:ascii="宋体" w:hAnsi="宋体" w:cs="Arial" w:hint="eastAsia"/>
              </w:rPr>
              <w:t>28</w:t>
            </w:r>
          </w:p>
        </w:tc>
        <w:tc>
          <w:tcPr>
            <w:tcW w:w="3260" w:type="dxa"/>
          </w:tcPr>
          <w:p w14:paraId="26CC97E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江苏汇林保大基金销售有限公司</w:t>
            </w:r>
          </w:p>
        </w:tc>
        <w:tc>
          <w:tcPr>
            <w:tcW w:w="4678" w:type="dxa"/>
          </w:tcPr>
          <w:p w14:paraId="11EC278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南京市高淳区经济开发区古檀大道47号</w:t>
            </w:r>
          </w:p>
          <w:p w14:paraId="2BB518C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025-66046166</w:t>
            </w:r>
          </w:p>
          <w:p w14:paraId="5D84164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网址：www.huilinbd.com</w:t>
            </w:r>
          </w:p>
        </w:tc>
      </w:tr>
      <w:tr w:rsidR="006621A6" w:rsidRPr="003A3507" w14:paraId="3F140F17" w14:textId="77777777" w:rsidTr="006D44AD">
        <w:tc>
          <w:tcPr>
            <w:tcW w:w="851" w:type="dxa"/>
          </w:tcPr>
          <w:p w14:paraId="504A812B" w14:textId="77777777" w:rsidR="006621A6" w:rsidRPr="003A3507" w:rsidRDefault="006621A6" w:rsidP="00664CE0">
            <w:pPr>
              <w:jc w:val="center"/>
              <w:rPr>
                <w:rFonts w:ascii="宋体" w:hAnsi="宋体" w:cs="Arial" w:hint="eastAsia"/>
              </w:rPr>
            </w:pPr>
            <w:r w:rsidRPr="003A3507">
              <w:rPr>
                <w:rFonts w:ascii="宋体" w:hAnsi="宋体" w:cs="Arial" w:hint="eastAsia"/>
              </w:rPr>
              <w:t>29</w:t>
            </w:r>
          </w:p>
        </w:tc>
        <w:tc>
          <w:tcPr>
            <w:tcW w:w="3260" w:type="dxa"/>
          </w:tcPr>
          <w:p w14:paraId="554A3D97"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玄元保险代理有限公司</w:t>
            </w:r>
          </w:p>
        </w:tc>
        <w:tc>
          <w:tcPr>
            <w:tcW w:w="4678" w:type="dxa"/>
          </w:tcPr>
          <w:p w14:paraId="1C29A412"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中国（上海）自由贸易试验区张杨路7</w:t>
            </w:r>
            <w:r w:rsidRPr="003A3507">
              <w:rPr>
                <w:rFonts w:ascii="宋体" w:hAnsi="宋体" w:cs="Calibri"/>
                <w:color w:val="000000"/>
                <w:szCs w:val="21"/>
              </w:rPr>
              <w:t>07</w:t>
            </w:r>
            <w:r w:rsidRPr="003A3507">
              <w:rPr>
                <w:rFonts w:ascii="宋体" w:hAnsi="宋体" w:cs="Calibri" w:hint="eastAsia"/>
                <w:color w:val="000000"/>
                <w:szCs w:val="21"/>
              </w:rPr>
              <w:t>号1</w:t>
            </w:r>
            <w:r w:rsidRPr="003A3507">
              <w:rPr>
                <w:rFonts w:ascii="宋体" w:hAnsi="宋体" w:cs="Calibri"/>
                <w:color w:val="000000"/>
                <w:szCs w:val="21"/>
              </w:rPr>
              <w:t>105</w:t>
            </w:r>
            <w:r w:rsidRPr="003A3507">
              <w:rPr>
                <w:rFonts w:ascii="宋体" w:hAnsi="宋体" w:cs="Calibri" w:hint="eastAsia"/>
                <w:color w:val="000000"/>
                <w:szCs w:val="21"/>
              </w:rPr>
              <w:t>室</w:t>
            </w:r>
          </w:p>
          <w:p w14:paraId="048814B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4000808208</w:t>
            </w:r>
          </w:p>
          <w:p w14:paraId="738E8F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www.licaimofang.cn</w:t>
            </w:r>
          </w:p>
        </w:tc>
      </w:tr>
      <w:tr w:rsidR="006621A6" w:rsidRPr="003A3507" w14:paraId="1381F39E" w14:textId="77777777" w:rsidTr="006D44AD">
        <w:tc>
          <w:tcPr>
            <w:tcW w:w="851" w:type="dxa"/>
          </w:tcPr>
          <w:p w14:paraId="7F93C5EF" w14:textId="77777777" w:rsidR="006621A6" w:rsidRPr="003A3507" w:rsidRDefault="006621A6" w:rsidP="00664CE0">
            <w:pPr>
              <w:jc w:val="center"/>
              <w:rPr>
                <w:rFonts w:ascii="宋体" w:hAnsi="宋体" w:cs="Arial" w:hint="eastAsia"/>
              </w:rPr>
            </w:pPr>
            <w:r w:rsidRPr="003A3507">
              <w:rPr>
                <w:rFonts w:ascii="宋体" w:hAnsi="宋体" w:cs="Arial" w:hint="eastAsia"/>
              </w:rPr>
              <w:t>30</w:t>
            </w:r>
          </w:p>
        </w:tc>
        <w:tc>
          <w:tcPr>
            <w:tcW w:w="3260" w:type="dxa"/>
          </w:tcPr>
          <w:p w14:paraId="631D6732"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宜信普泽（北京）基金销售有限公司</w:t>
            </w:r>
          </w:p>
        </w:tc>
        <w:tc>
          <w:tcPr>
            <w:tcW w:w="4678" w:type="dxa"/>
          </w:tcPr>
          <w:p w14:paraId="7A0CCF4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北京市朝阳区建国路118号招商局大厦24F</w:t>
            </w:r>
          </w:p>
          <w:p w14:paraId="587939D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客户服务电话：400</w:t>
            </w:r>
            <w:r w:rsidRPr="003A3507">
              <w:rPr>
                <w:rFonts w:ascii="宋体" w:hAnsi="宋体" w:cs="Calibri"/>
                <w:color w:val="000000"/>
                <w:szCs w:val="21"/>
              </w:rPr>
              <w:t>6099200</w:t>
            </w:r>
          </w:p>
          <w:p w14:paraId="3DAC3BE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http://www.yixinfund.com/</w:t>
            </w:r>
          </w:p>
        </w:tc>
      </w:tr>
      <w:tr w:rsidR="006621A6" w:rsidRPr="003A3507" w14:paraId="3224C5BD" w14:textId="77777777" w:rsidTr="006D44AD">
        <w:tc>
          <w:tcPr>
            <w:tcW w:w="851" w:type="dxa"/>
          </w:tcPr>
          <w:p w14:paraId="7B6BB5CF" w14:textId="77777777" w:rsidR="006621A6" w:rsidRPr="003A3507" w:rsidRDefault="006621A6" w:rsidP="00664CE0">
            <w:pPr>
              <w:jc w:val="center"/>
              <w:rPr>
                <w:rFonts w:ascii="宋体" w:hAnsi="宋体" w:cs="Arial" w:hint="eastAsia"/>
              </w:rPr>
            </w:pPr>
            <w:r w:rsidRPr="003A3507">
              <w:rPr>
                <w:rFonts w:ascii="宋体" w:hAnsi="宋体" w:cs="Arial" w:hint="eastAsia"/>
              </w:rPr>
              <w:t>31</w:t>
            </w:r>
          </w:p>
        </w:tc>
        <w:tc>
          <w:tcPr>
            <w:tcW w:w="3260" w:type="dxa"/>
          </w:tcPr>
          <w:p w14:paraId="6E2AB5FD"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北京新浪仓石基金销售有限公司</w:t>
            </w:r>
          </w:p>
        </w:tc>
        <w:tc>
          <w:tcPr>
            <w:tcW w:w="4678" w:type="dxa"/>
          </w:tcPr>
          <w:p w14:paraId="7794AB6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注册（办公）地址：北京市海淀区东北旺西路中关村软件园二期（西扩）N-1、N-2地块新浪总部科研楼5层518室</w:t>
            </w:r>
          </w:p>
          <w:p w14:paraId="1D80C8C4"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客户服务电话：010-62675369</w:t>
            </w:r>
          </w:p>
          <w:p w14:paraId="70A2D72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网址：www.xincai.com</w:t>
            </w:r>
          </w:p>
        </w:tc>
      </w:tr>
      <w:tr w:rsidR="006621A6" w:rsidRPr="003A3507" w14:paraId="7FF66445" w14:textId="77777777" w:rsidTr="006D44AD">
        <w:tc>
          <w:tcPr>
            <w:tcW w:w="851" w:type="dxa"/>
          </w:tcPr>
          <w:p w14:paraId="47C2C418" w14:textId="77777777" w:rsidR="006621A6" w:rsidRPr="003A3507" w:rsidRDefault="006621A6" w:rsidP="00664CE0">
            <w:pPr>
              <w:jc w:val="center"/>
              <w:rPr>
                <w:rFonts w:ascii="宋体" w:hAnsi="宋体" w:cs="Arial" w:hint="eastAsia"/>
              </w:rPr>
            </w:pPr>
            <w:r w:rsidRPr="003A3507">
              <w:rPr>
                <w:rFonts w:ascii="宋体" w:hAnsi="宋体" w:cs="Arial" w:hint="eastAsia"/>
              </w:rPr>
              <w:t>32</w:t>
            </w:r>
          </w:p>
        </w:tc>
        <w:tc>
          <w:tcPr>
            <w:tcW w:w="3260" w:type="dxa"/>
          </w:tcPr>
          <w:p w14:paraId="15E99DC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华瑞保险销售有限公司</w:t>
            </w:r>
          </w:p>
        </w:tc>
        <w:tc>
          <w:tcPr>
            <w:tcW w:w="4678" w:type="dxa"/>
          </w:tcPr>
          <w:p w14:paraId="3E573CC1"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sidDel="00FA340E">
              <w:rPr>
                <w:rFonts w:ascii="宋体" w:hAnsi="宋体" w:cs="Calibri"/>
                <w:color w:val="000000"/>
                <w:szCs w:val="21"/>
              </w:rPr>
              <w:t xml:space="preserve"> </w:t>
            </w:r>
            <w:r w:rsidRPr="003A3507">
              <w:rPr>
                <w:rFonts w:ascii="宋体" w:hAnsi="宋体" w:cs="Calibri" w:hint="eastAsia"/>
                <w:color w:val="000000"/>
                <w:szCs w:val="21"/>
              </w:rPr>
              <w:t>上海市嘉定区南翔镇众仁路399号运通星财富广场1号楼B座13、14层</w:t>
            </w:r>
          </w:p>
          <w:p w14:paraId="33C280F2"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lastRenderedPageBreak/>
              <w:t>客户服务电话：952303</w:t>
            </w:r>
          </w:p>
          <w:p w14:paraId="47D98CA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t>
            </w:r>
            <w:r w:rsidRPr="003A3507">
              <w:rPr>
                <w:rFonts w:ascii="宋体" w:hAnsi="宋体" w:cs="Calibri"/>
                <w:color w:val="000000"/>
                <w:szCs w:val="21"/>
              </w:rPr>
              <w:t>ww.huaruisales.com</w:t>
            </w:r>
          </w:p>
        </w:tc>
      </w:tr>
      <w:tr w:rsidR="006621A6" w:rsidRPr="003A3507" w14:paraId="5CA38223" w14:textId="77777777" w:rsidTr="006D44AD">
        <w:tc>
          <w:tcPr>
            <w:tcW w:w="851" w:type="dxa"/>
          </w:tcPr>
          <w:p w14:paraId="2A719757"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33</w:t>
            </w:r>
          </w:p>
        </w:tc>
        <w:tc>
          <w:tcPr>
            <w:tcW w:w="3260" w:type="dxa"/>
          </w:tcPr>
          <w:p w14:paraId="62C7AA3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财咨道信息技术有限公司</w:t>
            </w:r>
          </w:p>
        </w:tc>
        <w:tc>
          <w:tcPr>
            <w:tcW w:w="4678" w:type="dxa"/>
          </w:tcPr>
          <w:p w14:paraId="20D9D002"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:辽宁省沈阳市浑南区白塔二南街18-2号B座601</w:t>
            </w:r>
          </w:p>
          <w:p w14:paraId="5F0D8FE7"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400-003-5811</w:t>
            </w:r>
          </w:p>
          <w:p w14:paraId="26566D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www.caizidao.com.cn/</w:t>
            </w:r>
          </w:p>
        </w:tc>
      </w:tr>
      <w:tr w:rsidR="006621A6" w:rsidRPr="003A3507" w14:paraId="33DEBDF0" w14:textId="77777777" w:rsidTr="006D44AD">
        <w:tc>
          <w:tcPr>
            <w:tcW w:w="851" w:type="dxa"/>
          </w:tcPr>
          <w:p w14:paraId="07C46BCF" w14:textId="77777777" w:rsidR="006621A6" w:rsidRPr="003A3507" w:rsidRDefault="006621A6" w:rsidP="00664CE0">
            <w:pPr>
              <w:jc w:val="center"/>
              <w:rPr>
                <w:rFonts w:ascii="宋体" w:hAnsi="宋体" w:cs="Arial" w:hint="eastAsia"/>
              </w:rPr>
            </w:pPr>
            <w:r w:rsidRPr="003A3507">
              <w:rPr>
                <w:rFonts w:ascii="宋体" w:hAnsi="宋体" w:cs="Arial" w:hint="eastAsia"/>
              </w:rPr>
              <w:t>34</w:t>
            </w:r>
          </w:p>
        </w:tc>
        <w:tc>
          <w:tcPr>
            <w:tcW w:w="3260" w:type="dxa"/>
          </w:tcPr>
          <w:p w14:paraId="156897A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北京度小满基金销售有限公司</w:t>
            </w:r>
          </w:p>
        </w:tc>
        <w:tc>
          <w:tcPr>
            <w:tcW w:w="4678" w:type="dxa"/>
          </w:tcPr>
          <w:p w14:paraId="688F9984"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北京市海淀区西北旺东路10号院西区4号楼1层103室</w:t>
            </w:r>
          </w:p>
          <w:p w14:paraId="68015CB4"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客服电话：9</w:t>
            </w:r>
            <w:r w:rsidRPr="003A3507">
              <w:rPr>
                <w:rFonts w:ascii="宋体" w:hAnsi="宋体" w:cs="Calibri"/>
                <w:color w:val="000000"/>
                <w:szCs w:val="21"/>
              </w:rPr>
              <w:t>5055</w:t>
            </w:r>
          </w:p>
          <w:p w14:paraId="174E59F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网站：www.duxiaoman.com</w:t>
            </w:r>
          </w:p>
        </w:tc>
      </w:tr>
      <w:tr w:rsidR="006621A6" w:rsidRPr="003A3507" w14:paraId="64B173F7" w14:textId="77777777" w:rsidTr="006D44AD">
        <w:tc>
          <w:tcPr>
            <w:tcW w:w="851" w:type="dxa"/>
          </w:tcPr>
          <w:p w14:paraId="03296C2B" w14:textId="77777777" w:rsidR="006621A6" w:rsidRPr="003A3507" w:rsidRDefault="006621A6" w:rsidP="00664CE0">
            <w:pPr>
              <w:jc w:val="center"/>
              <w:rPr>
                <w:rFonts w:ascii="宋体" w:hAnsi="宋体" w:cs="Arial" w:hint="eastAsia"/>
              </w:rPr>
            </w:pPr>
            <w:r w:rsidRPr="003A3507">
              <w:rPr>
                <w:rFonts w:ascii="宋体" w:hAnsi="宋体" w:cs="Arial" w:hint="eastAsia"/>
              </w:rPr>
              <w:t>35</w:t>
            </w:r>
          </w:p>
        </w:tc>
        <w:tc>
          <w:tcPr>
            <w:tcW w:w="3260" w:type="dxa"/>
          </w:tcPr>
          <w:p w14:paraId="67276823"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通华财富（上海）基金销售有限公司</w:t>
            </w:r>
          </w:p>
        </w:tc>
        <w:tc>
          <w:tcPr>
            <w:tcW w:w="4678" w:type="dxa"/>
          </w:tcPr>
          <w:p w14:paraId="6DD3019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上海市浦东新区金沪路55号通华科技大厦10层</w:t>
            </w:r>
          </w:p>
          <w:p w14:paraId="52F1373A"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400-101-9301</w:t>
            </w:r>
          </w:p>
          <w:p w14:paraId="0AE0949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www.tonghuafund.com</w:t>
            </w:r>
          </w:p>
        </w:tc>
      </w:tr>
      <w:tr w:rsidR="006621A6" w:rsidRPr="003A3507" w14:paraId="7EEC37FB" w14:textId="77777777" w:rsidTr="006D44AD">
        <w:tc>
          <w:tcPr>
            <w:tcW w:w="851" w:type="dxa"/>
          </w:tcPr>
          <w:p w14:paraId="06BAC864" w14:textId="77777777" w:rsidR="006621A6" w:rsidRPr="003A3507" w:rsidRDefault="006621A6" w:rsidP="00664CE0">
            <w:pPr>
              <w:jc w:val="center"/>
              <w:rPr>
                <w:rFonts w:ascii="宋体" w:hAnsi="宋体" w:cs="Arial" w:hint="eastAsia"/>
              </w:rPr>
            </w:pPr>
            <w:r w:rsidRPr="003A3507">
              <w:rPr>
                <w:rFonts w:ascii="宋体" w:hAnsi="宋体" w:cs="Arial" w:hint="eastAsia"/>
              </w:rPr>
              <w:t>36</w:t>
            </w:r>
          </w:p>
        </w:tc>
        <w:tc>
          <w:tcPr>
            <w:tcW w:w="3260" w:type="dxa"/>
          </w:tcPr>
          <w:p w14:paraId="46A648E5" w14:textId="77777777" w:rsidR="006621A6" w:rsidRPr="003A3507" w:rsidRDefault="006621A6" w:rsidP="006D44AD">
            <w:pPr>
              <w:pStyle w:val="aff"/>
              <w:widowControl/>
              <w:ind w:firstLineChars="0" w:firstLine="0"/>
            </w:pPr>
            <w:r w:rsidRPr="003A3507">
              <w:t>上海万得基金销售有限公司</w:t>
            </w:r>
            <w:r w:rsidRPr="003A3507">
              <w:t xml:space="preserve"> </w:t>
            </w:r>
          </w:p>
          <w:p w14:paraId="7447453E" w14:textId="77777777" w:rsidR="006621A6" w:rsidRPr="003A3507" w:rsidRDefault="006621A6" w:rsidP="00664CE0">
            <w:pPr>
              <w:jc w:val="left"/>
              <w:rPr>
                <w:rFonts w:asciiTheme="minorEastAsia" w:hAnsiTheme="minorEastAsia" w:cs="Arial" w:hint="eastAsia"/>
              </w:rPr>
            </w:pPr>
          </w:p>
        </w:tc>
        <w:tc>
          <w:tcPr>
            <w:tcW w:w="4678" w:type="dxa"/>
          </w:tcPr>
          <w:p w14:paraId="6D38435F"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w:t>
            </w:r>
            <w:r w:rsidRPr="003A3507">
              <w:rPr>
                <w:rFonts w:hint="eastAsia"/>
              </w:rPr>
              <w:t>中国（上海）浦东新区浦明路</w:t>
            </w:r>
            <w:r w:rsidRPr="003A3507">
              <w:rPr>
                <w:rFonts w:hint="eastAsia"/>
              </w:rPr>
              <w:t>1500</w:t>
            </w:r>
            <w:r w:rsidRPr="003A3507">
              <w:rPr>
                <w:rFonts w:hint="eastAsia"/>
              </w:rPr>
              <w:t>号万得大厦</w:t>
            </w:r>
            <w:r w:rsidRPr="003A3507">
              <w:rPr>
                <w:rFonts w:hint="eastAsia"/>
              </w:rPr>
              <w:t>11</w:t>
            </w:r>
            <w:r w:rsidRPr="003A3507">
              <w:rPr>
                <w:rFonts w:hint="eastAsia"/>
              </w:rPr>
              <w:t>楼</w:t>
            </w:r>
          </w:p>
          <w:p w14:paraId="227D8A6D" w14:textId="77777777" w:rsidR="006621A6" w:rsidRPr="003A3507" w:rsidRDefault="006621A6" w:rsidP="006D44AD">
            <w:pPr>
              <w:pStyle w:val="aff"/>
              <w:widowControl/>
              <w:ind w:firstLineChars="0" w:firstLine="0"/>
            </w:pPr>
            <w:r w:rsidRPr="003A3507">
              <w:t>客户服务电话：</w:t>
            </w:r>
            <w:r w:rsidRPr="003A3507">
              <w:t xml:space="preserve">400-799-1888 </w:t>
            </w:r>
          </w:p>
          <w:p w14:paraId="45343543" w14:textId="77777777" w:rsidR="006621A6" w:rsidRPr="003A3507" w:rsidRDefault="006621A6" w:rsidP="00664CE0">
            <w:pPr>
              <w:snapToGrid w:val="0"/>
              <w:rPr>
                <w:rFonts w:ascii="宋体" w:hAnsi="宋体" w:cs="Calibri" w:hint="eastAsia"/>
                <w:color w:val="000000"/>
                <w:szCs w:val="21"/>
              </w:rPr>
            </w:pPr>
            <w:r w:rsidRPr="003A3507">
              <w:t>网址：</w:t>
            </w:r>
            <w:r w:rsidRPr="003A3507">
              <w:t>www.520fund.com.cn</w:t>
            </w:r>
          </w:p>
        </w:tc>
      </w:tr>
      <w:tr w:rsidR="006621A6" w:rsidRPr="003A3507" w14:paraId="788D3AC8" w14:textId="77777777" w:rsidTr="006D44AD">
        <w:tc>
          <w:tcPr>
            <w:tcW w:w="851" w:type="dxa"/>
          </w:tcPr>
          <w:p w14:paraId="472CA6EC" w14:textId="77777777" w:rsidR="006621A6" w:rsidRPr="003A3507" w:rsidRDefault="006621A6" w:rsidP="00664CE0">
            <w:pPr>
              <w:jc w:val="center"/>
              <w:rPr>
                <w:rFonts w:ascii="宋体" w:hAnsi="宋体" w:cs="Arial" w:hint="eastAsia"/>
              </w:rPr>
            </w:pPr>
            <w:r w:rsidRPr="003A3507">
              <w:rPr>
                <w:rFonts w:ascii="宋体" w:hAnsi="宋体" w:cs="Arial" w:hint="eastAsia"/>
              </w:rPr>
              <w:t>37</w:t>
            </w:r>
          </w:p>
        </w:tc>
        <w:tc>
          <w:tcPr>
            <w:tcW w:w="3260" w:type="dxa"/>
          </w:tcPr>
          <w:p w14:paraId="170C86A0" w14:textId="77777777" w:rsidR="006621A6" w:rsidRPr="003A3507" w:rsidRDefault="006621A6" w:rsidP="006D44AD">
            <w:pPr>
              <w:pStyle w:val="aff"/>
              <w:widowControl/>
              <w:ind w:firstLineChars="0" w:firstLine="0"/>
            </w:pPr>
            <w:r w:rsidRPr="003A3507">
              <w:t>泛华普益基金销售有限公司</w:t>
            </w:r>
            <w:r w:rsidRPr="003A3507">
              <w:t xml:space="preserve"> </w:t>
            </w:r>
          </w:p>
          <w:p w14:paraId="56956843" w14:textId="77777777" w:rsidR="006621A6" w:rsidRPr="003A3507" w:rsidRDefault="006621A6" w:rsidP="00664CE0">
            <w:pPr>
              <w:jc w:val="left"/>
              <w:rPr>
                <w:rFonts w:asciiTheme="minorEastAsia" w:hAnsiTheme="minorEastAsia" w:cs="Arial" w:hint="eastAsia"/>
              </w:rPr>
            </w:pPr>
          </w:p>
        </w:tc>
        <w:tc>
          <w:tcPr>
            <w:tcW w:w="4678" w:type="dxa"/>
          </w:tcPr>
          <w:p w14:paraId="3CCDBEC3"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地址：成都市成华区建设路</w:t>
            </w:r>
            <w:r w:rsidRPr="003A3507">
              <w:t>9</w:t>
            </w:r>
            <w:r w:rsidRPr="003A3507">
              <w:t>号高地中心</w:t>
            </w:r>
            <w:r w:rsidRPr="003A3507">
              <w:t xml:space="preserve">1101 </w:t>
            </w:r>
            <w:r w:rsidRPr="003A3507">
              <w:t>室</w:t>
            </w:r>
          </w:p>
          <w:p w14:paraId="3C1C124F" w14:textId="77777777" w:rsidR="006621A6" w:rsidRPr="003A3507" w:rsidRDefault="006621A6" w:rsidP="006D44AD">
            <w:pPr>
              <w:pStyle w:val="aff"/>
              <w:widowControl/>
              <w:ind w:firstLineChars="0" w:firstLine="0"/>
            </w:pPr>
            <w:r w:rsidRPr="003A3507">
              <w:t>客户服务电话：</w:t>
            </w:r>
            <w:r w:rsidRPr="003A3507">
              <w:t xml:space="preserve">400-080-3388 </w:t>
            </w:r>
          </w:p>
          <w:p w14:paraId="1BF747E1" w14:textId="77777777" w:rsidR="006621A6" w:rsidRPr="003A3507" w:rsidRDefault="006621A6" w:rsidP="00664CE0">
            <w:pPr>
              <w:snapToGrid w:val="0"/>
              <w:rPr>
                <w:rFonts w:ascii="宋体" w:hAnsi="宋体" w:cs="Calibri" w:hint="eastAsia"/>
                <w:color w:val="000000"/>
                <w:szCs w:val="21"/>
              </w:rPr>
            </w:pPr>
            <w:r w:rsidRPr="003A3507">
              <w:t>网址：</w:t>
            </w:r>
            <w:hyperlink r:id="rId25" w:history="1">
              <w:r w:rsidRPr="003A3507">
                <w:rPr>
                  <w:rStyle w:val="afa"/>
                </w:rPr>
                <w:t>www.puyifund.com</w:t>
              </w:r>
            </w:hyperlink>
          </w:p>
        </w:tc>
      </w:tr>
      <w:tr w:rsidR="006621A6" w:rsidRPr="003A3507" w14:paraId="66E31022" w14:textId="77777777" w:rsidTr="006D44AD">
        <w:tc>
          <w:tcPr>
            <w:tcW w:w="851" w:type="dxa"/>
          </w:tcPr>
          <w:p w14:paraId="5D1505C3" w14:textId="77777777" w:rsidR="006621A6" w:rsidRPr="003A3507" w:rsidRDefault="006621A6" w:rsidP="00664CE0">
            <w:pPr>
              <w:jc w:val="center"/>
              <w:rPr>
                <w:rFonts w:ascii="宋体" w:hAnsi="宋体" w:cs="Arial" w:hint="eastAsia"/>
              </w:rPr>
            </w:pPr>
            <w:r w:rsidRPr="003A3507">
              <w:rPr>
                <w:rFonts w:ascii="宋体" w:hAnsi="宋体" w:cs="Arial" w:hint="eastAsia"/>
              </w:rPr>
              <w:t>38</w:t>
            </w:r>
          </w:p>
        </w:tc>
        <w:tc>
          <w:tcPr>
            <w:tcW w:w="3260" w:type="dxa"/>
          </w:tcPr>
          <w:p w14:paraId="0A8AF477" w14:textId="77777777" w:rsidR="006621A6" w:rsidRPr="003A3507" w:rsidRDefault="006621A6" w:rsidP="006D44AD">
            <w:pPr>
              <w:pStyle w:val="a6"/>
            </w:pPr>
            <w:r w:rsidRPr="003A3507">
              <w:rPr>
                <w:rFonts w:hint="eastAsia"/>
              </w:rPr>
              <w:t>腾安基金销售（深圳）有限公司</w:t>
            </w:r>
          </w:p>
          <w:p w14:paraId="0FD13EEB" w14:textId="77777777" w:rsidR="006621A6" w:rsidRPr="003A3507" w:rsidRDefault="006621A6" w:rsidP="00664CE0">
            <w:pPr>
              <w:jc w:val="left"/>
              <w:rPr>
                <w:rFonts w:asciiTheme="minorEastAsia" w:hAnsiTheme="minorEastAsia" w:cs="Arial" w:hint="eastAsia"/>
              </w:rPr>
            </w:pPr>
          </w:p>
        </w:tc>
        <w:tc>
          <w:tcPr>
            <w:tcW w:w="4678" w:type="dxa"/>
          </w:tcPr>
          <w:p w14:paraId="69676DFF"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深圳市南山区海天二路</w:t>
            </w:r>
            <w:r w:rsidRPr="003A3507">
              <w:rPr>
                <w:rFonts w:hint="eastAsia"/>
              </w:rPr>
              <w:t>33</w:t>
            </w:r>
            <w:r w:rsidRPr="003A3507">
              <w:rPr>
                <w:rFonts w:hint="eastAsia"/>
              </w:rPr>
              <w:t>号腾讯滨海大厦</w:t>
            </w:r>
            <w:r w:rsidRPr="003A3507">
              <w:rPr>
                <w:rFonts w:hint="eastAsia"/>
              </w:rPr>
              <w:t>15</w:t>
            </w:r>
            <w:r w:rsidRPr="003A3507">
              <w:rPr>
                <w:rFonts w:hint="eastAsia"/>
              </w:rPr>
              <w:t>楼</w:t>
            </w:r>
          </w:p>
          <w:p w14:paraId="3FF3CB6B" w14:textId="77777777" w:rsidR="006621A6" w:rsidRPr="003A3507" w:rsidRDefault="006621A6" w:rsidP="006D44AD">
            <w:pPr>
              <w:pStyle w:val="a6"/>
            </w:pPr>
            <w:r w:rsidRPr="003A3507">
              <w:t>客服电话：</w:t>
            </w:r>
            <w:r w:rsidRPr="003A3507">
              <w:t>4000-890-555</w:t>
            </w:r>
          </w:p>
          <w:p w14:paraId="06CFA469" w14:textId="77777777" w:rsidR="006621A6" w:rsidRPr="003A3507" w:rsidRDefault="006621A6" w:rsidP="00664CE0">
            <w:pPr>
              <w:snapToGrid w:val="0"/>
              <w:rPr>
                <w:rFonts w:ascii="宋体" w:hAnsi="宋体" w:cs="Calibri" w:hint="eastAsia"/>
                <w:color w:val="000000"/>
                <w:szCs w:val="21"/>
              </w:rPr>
            </w:pPr>
            <w:r w:rsidRPr="003A3507">
              <w:t>公司网站：</w:t>
            </w:r>
            <w:hyperlink r:id="rId26" w:history="1">
              <w:r w:rsidRPr="003A3507">
                <w:rPr>
                  <w:rStyle w:val="afa"/>
                </w:rPr>
                <w:t>www.txfund.com</w:t>
              </w:r>
            </w:hyperlink>
          </w:p>
        </w:tc>
      </w:tr>
      <w:tr w:rsidR="006621A6" w:rsidRPr="003A3507" w14:paraId="19B9688E" w14:textId="77777777" w:rsidTr="006D44AD">
        <w:tc>
          <w:tcPr>
            <w:tcW w:w="851" w:type="dxa"/>
          </w:tcPr>
          <w:p w14:paraId="2FEEC6D6" w14:textId="77777777" w:rsidR="006621A6" w:rsidRPr="003A3507" w:rsidRDefault="006621A6" w:rsidP="00664CE0">
            <w:pPr>
              <w:jc w:val="center"/>
              <w:rPr>
                <w:rFonts w:ascii="宋体" w:hAnsi="宋体" w:cs="Arial" w:hint="eastAsia"/>
              </w:rPr>
            </w:pPr>
            <w:r w:rsidRPr="003A3507">
              <w:rPr>
                <w:rFonts w:ascii="宋体" w:hAnsi="宋体" w:cs="Arial" w:hint="eastAsia"/>
              </w:rPr>
              <w:t>39</w:t>
            </w:r>
          </w:p>
        </w:tc>
        <w:tc>
          <w:tcPr>
            <w:tcW w:w="3260" w:type="dxa"/>
          </w:tcPr>
          <w:p w14:paraId="764EDB74" w14:textId="77777777" w:rsidR="006621A6" w:rsidRPr="003A3507" w:rsidRDefault="006621A6" w:rsidP="006D44AD">
            <w:pPr>
              <w:pStyle w:val="aff"/>
              <w:widowControl/>
              <w:ind w:firstLineChars="0" w:firstLine="0"/>
            </w:pPr>
            <w:r w:rsidRPr="003A3507">
              <w:rPr>
                <w:rFonts w:hint="eastAsia"/>
              </w:rPr>
              <w:t>众惠基金销售有限公司</w:t>
            </w:r>
          </w:p>
          <w:p w14:paraId="4A45D791" w14:textId="77777777" w:rsidR="006621A6" w:rsidRPr="003A3507" w:rsidRDefault="006621A6" w:rsidP="00664CE0">
            <w:pPr>
              <w:jc w:val="left"/>
              <w:rPr>
                <w:rFonts w:asciiTheme="minorEastAsia" w:hAnsiTheme="minorEastAsia" w:cs="Arial" w:hint="eastAsia"/>
              </w:rPr>
            </w:pPr>
          </w:p>
        </w:tc>
        <w:tc>
          <w:tcPr>
            <w:tcW w:w="4678" w:type="dxa"/>
          </w:tcPr>
          <w:p w14:paraId="746BBB33"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w:t>
            </w:r>
            <w:r w:rsidRPr="003A3507">
              <w:rPr>
                <w:rFonts w:hint="eastAsia"/>
              </w:rPr>
              <w:t>贵州省贵阳市观山湖区长岭北路贵阳国际金融中心二期商务区第</w:t>
            </w:r>
            <w:r w:rsidRPr="003A3507">
              <w:rPr>
                <w:rFonts w:hint="eastAsia"/>
              </w:rPr>
              <w:t>C4</w:t>
            </w:r>
            <w:r w:rsidRPr="003A3507">
              <w:rPr>
                <w:rFonts w:hint="eastAsia"/>
              </w:rPr>
              <w:t>栋</w:t>
            </w:r>
            <w:r w:rsidRPr="003A3507">
              <w:rPr>
                <w:rFonts w:hint="eastAsia"/>
              </w:rPr>
              <w:t>30</w:t>
            </w:r>
            <w:r w:rsidRPr="003A3507">
              <w:rPr>
                <w:rFonts w:hint="eastAsia"/>
              </w:rPr>
              <w:t>层</w:t>
            </w:r>
          </w:p>
          <w:p w14:paraId="63F99873" w14:textId="77777777" w:rsidR="006621A6" w:rsidRPr="003A3507" w:rsidRDefault="006621A6" w:rsidP="006D44AD">
            <w:pPr>
              <w:pStyle w:val="aff"/>
              <w:widowControl/>
              <w:ind w:firstLineChars="0" w:firstLine="0"/>
            </w:pPr>
            <w:r w:rsidRPr="003A3507">
              <w:rPr>
                <w:rFonts w:hint="eastAsia"/>
              </w:rPr>
              <w:t>客服电话：</w:t>
            </w:r>
            <w:r w:rsidRPr="003A3507">
              <w:rPr>
                <w:rFonts w:hint="eastAsia"/>
              </w:rPr>
              <w:t>400-839-1818</w:t>
            </w:r>
          </w:p>
          <w:p w14:paraId="795A569B" w14:textId="77777777" w:rsidR="006621A6" w:rsidRPr="003A3507" w:rsidRDefault="006621A6" w:rsidP="00664CE0">
            <w:pPr>
              <w:snapToGrid w:val="0"/>
              <w:rPr>
                <w:rFonts w:ascii="宋体" w:hAnsi="宋体" w:cs="Calibri" w:hint="eastAsia"/>
                <w:color w:val="000000"/>
                <w:szCs w:val="21"/>
              </w:rPr>
            </w:pPr>
            <w:r w:rsidRPr="003A3507">
              <w:rPr>
                <w:rFonts w:hint="eastAsia"/>
              </w:rPr>
              <w:t>公司网站：</w:t>
            </w:r>
            <w:r w:rsidRPr="003A3507">
              <w:rPr>
                <w:rFonts w:hint="eastAsia"/>
              </w:rPr>
              <w:t>www.hyzhfund.com</w:t>
            </w:r>
          </w:p>
        </w:tc>
      </w:tr>
      <w:tr w:rsidR="006621A6" w:rsidRPr="003A3507" w14:paraId="7E37CB93" w14:textId="77777777" w:rsidTr="006D44AD">
        <w:tc>
          <w:tcPr>
            <w:tcW w:w="851" w:type="dxa"/>
          </w:tcPr>
          <w:p w14:paraId="78ECC6F4" w14:textId="77777777" w:rsidR="006621A6" w:rsidRPr="003A3507" w:rsidRDefault="006621A6" w:rsidP="00664CE0">
            <w:pPr>
              <w:jc w:val="center"/>
              <w:rPr>
                <w:rFonts w:ascii="宋体" w:hAnsi="宋体" w:cs="Arial" w:hint="eastAsia"/>
              </w:rPr>
            </w:pPr>
            <w:r w:rsidRPr="003A3507">
              <w:rPr>
                <w:rFonts w:ascii="宋体" w:hAnsi="宋体" w:cs="Arial" w:hint="eastAsia"/>
              </w:rPr>
              <w:t>40</w:t>
            </w:r>
          </w:p>
        </w:tc>
        <w:tc>
          <w:tcPr>
            <w:tcW w:w="3260" w:type="dxa"/>
          </w:tcPr>
          <w:p w14:paraId="2E9987C3" w14:textId="77777777" w:rsidR="006621A6" w:rsidRPr="003A3507" w:rsidRDefault="006621A6" w:rsidP="006D44AD">
            <w:pPr>
              <w:pStyle w:val="a6"/>
            </w:pPr>
            <w:r w:rsidRPr="003A3507">
              <w:t>北京创金启富基金销售有限公司</w:t>
            </w:r>
          </w:p>
          <w:p w14:paraId="52FA06E6" w14:textId="77777777" w:rsidR="006621A6" w:rsidRPr="003A3507" w:rsidRDefault="006621A6" w:rsidP="00664CE0">
            <w:pPr>
              <w:jc w:val="left"/>
              <w:rPr>
                <w:rFonts w:asciiTheme="minorEastAsia" w:hAnsiTheme="minorEastAsia" w:cs="Arial" w:hint="eastAsia"/>
              </w:rPr>
            </w:pPr>
          </w:p>
        </w:tc>
        <w:tc>
          <w:tcPr>
            <w:tcW w:w="4678" w:type="dxa"/>
          </w:tcPr>
          <w:p w14:paraId="5CE79532"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北京市西城区白纸坊东街</w:t>
            </w:r>
            <w:r w:rsidRPr="003A3507">
              <w:rPr>
                <w:rFonts w:hint="eastAsia"/>
              </w:rPr>
              <w:t>2</w:t>
            </w:r>
            <w:r w:rsidRPr="003A3507">
              <w:rPr>
                <w:rFonts w:hint="eastAsia"/>
              </w:rPr>
              <w:t>号经济日报社</w:t>
            </w:r>
            <w:r w:rsidRPr="003A3507">
              <w:rPr>
                <w:rFonts w:hint="eastAsia"/>
              </w:rPr>
              <w:t>A</w:t>
            </w:r>
            <w:r w:rsidRPr="003A3507">
              <w:rPr>
                <w:rFonts w:hint="eastAsia"/>
              </w:rPr>
              <w:t>座综合楼</w:t>
            </w:r>
            <w:r w:rsidRPr="003A3507">
              <w:rPr>
                <w:rFonts w:hint="eastAsia"/>
              </w:rPr>
              <w:t>712</w:t>
            </w:r>
            <w:r w:rsidRPr="003A3507">
              <w:rPr>
                <w:rFonts w:hint="eastAsia"/>
              </w:rPr>
              <w:t>室</w:t>
            </w:r>
          </w:p>
          <w:p w14:paraId="3B5391BB" w14:textId="77777777" w:rsidR="006621A6" w:rsidRPr="003A3507" w:rsidRDefault="006621A6" w:rsidP="006D44AD">
            <w:pPr>
              <w:pStyle w:val="a6"/>
            </w:pPr>
            <w:r w:rsidRPr="003A3507">
              <w:t>客服电话：</w:t>
            </w:r>
            <w:r w:rsidRPr="003A3507">
              <w:t xml:space="preserve">010-66154828 </w:t>
            </w:r>
          </w:p>
          <w:p w14:paraId="100A825C" w14:textId="77777777" w:rsidR="006621A6" w:rsidRPr="003A3507" w:rsidRDefault="006621A6" w:rsidP="00664CE0">
            <w:pPr>
              <w:snapToGrid w:val="0"/>
              <w:rPr>
                <w:rFonts w:ascii="宋体" w:hAnsi="宋体" w:cs="Calibri" w:hint="eastAsia"/>
                <w:color w:val="000000"/>
                <w:szCs w:val="21"/>
              </w:rPr>
            </w:pPr>
            <w:r w:rsidRPr="003A3507">
              <w:t>公司网站：</w:t>
            </w:r>
            <w:r w:rsidRPr="003A3507">
              <w:t>https://www.5irich.com/</w:t>
            </w:r>
          </w:p>
        </w:tc>
      </w:tr>
      <w:tr w:rsidR="006621A6" w:rsidRPr="003A3507" w14:paraId="2CA61CF0" w14:textId="77777777" w:rsidTr="006D44AD">
        <w:tc>
          <w:tcPr>
            <w:tcW w:w="851" w:type="dxa"/>
          </w:tcPr>
          <w:p w14:paraId="3D89C388" w14:textId="77777777" w:rsidR="006621A6" w:rsidRPr="003A3507" w:rsidRDefault="006621A6" w:rsidP="00664CE0">
            <w:pPr>
              <w:jc w:val="center"/>
              <w:rPr>
                <w:rFonts w:ascii="宋体" w:hAnsi="宋体" w:cs="Arial" w:hint="eastAsia"/>
              </w:rPr>
            </w:pPr>
            <w:r w:rsidRPr="003A3507">
              <w:rPr>
                <w:rFonts w:ascii="宋体" w:hAnsi="宋体" w:cs="Arial" w:hint="eastAsia"/>
              </w:rPr>
              <w:t>41</w:t>
            </w:r>
          </w:p>
        </w:tc>
        <w:tc>
          <w:tcPr>
            <w:tcW w:w="3260" w:type="dxa"/>
          </w:tcPr>
          <w:p w14:paraId="691F1F6E" w14:textId="77777777" w:rsidR="006621A6" w:rsidRPr="003A3507" w:rsidRDefault="006621A6" w:rsidP="006D44AD">
            <w:pPr>
              <w:pStyle w:val="a6"/>
            </w:pPr>
            <w:r w:rsidRPr="003A3507">
              <w:rPr>
                <w:rFonts w:hint="eastAsia"/>
              </w:rPr>
              <w:t>和讯信息科技有限公司</w:t>
            </w:r>
          </w:p>
          <w:p w14:paraId="6A05B5CC" w14:textId="77777777" w:rsidR="006621A6" w:rsidRPr="003A3507" w:rsidRDefault="006621A6" w:rsidP="00664CE0">
            <w:pPr>
              <w:jc w:val="left"/>
              <w:rPr>
                <w:rFonts w:asciiTheme="minorEastAsia" w:hAnsiTheme="minorEastAsia" w:cs="Arial" w:hint="eastAsia"/>
              </w:rPr>
            </w:pPr>
          </w:p>
        </w:tc>
        <w:tc>
          <w:tcPr>
            <w:tcW w:w="4678" w:type="dxa"/>
          </w:tcPr>
          <w:p w14:paraId="781C3018"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北京市朝外大街</w:t>
            </w:r>
            <w:r w:rsidRPr="003A3507">
              <w:rPr>
                <w:rFonts w:hint="eastAsia"/>
              </w:rPr>
              <w:t>22</w:t>
            </w:r>
            <w:r w:rsidRPr="003A3507">
              <w:rPr>
                <w:rFonts w:hint="eastAsia"/>
              </w:rPr>
              <w:t>号泛利大厦</w:t>
            </w:r>
            <w:r w:rsidRPr="003A3507">
              <w:rPr>
                <w:rFonts w:hint="eastAsia"/>
              </w:rPr>
              <w:t>10</w:t>
            </w:r>
            <w:r w:rsidRPr="003A3507">
              <w:rPr>
                <w:rFonts w:hint="eastAsia"/>
              </w:rPr>
              <w:t>层</w:t>
            </w:r>
          </w:p>
          <w:p w14:paraId="6C6DF284" w14:textId="77777777" w:rsidR="006621A6" w:rsidRPr="003A3507" w:rsidRDefault="006621A6" w:rsidP="006D44AD">
            <w:pPr>
              <w:pStyle w:val="a6"/>
            </w:pPr>
            <w:r w:rsidRPr="003A3507">
              <w:rPr>
                <w:rFonts w:hint="eastAsia"/>
              </w:rPr>
              <w:t>客服电话：</w:t>
            </w:r>
            <w:r w:rsidRPr="003A3507">
              <w:rPr>
                <w:rFonts w:hint="eastAsia"/>
              </w:rPr>
              <w:t>400-920-0022</w:t>
            </w:r>
          </w:p>
          <w:p w14:paraId="50FD9E13" w14:textId="77777777" w:rsidR="006621A6" w:rsidRPr="003A3507" w:rsidRDefault="006621A6" w:rsidP="00664CE0">
            <w:pPr>
              <w:snapToGrid w:val="0"/>
              <w:rPr>
                <w:rFonts w:ascii="宋体" w:hAnsi="宋体" w:cs="Calibri" w:hint="eastAsia"/>
                <w:color w:val="000000"/>
                <w:szCs w:val="21"/>
              </w:rPr>
            </w:pPr>
            <w:r w:rsidRPr="003A3507">
              <w:rPr>
                <w:rFonts w:hint="eastAsia"/>
              </w:rPr>
              <w:t>公司网站：</w:t>
            </w:r>
            <w:hyperlink r:id="rId27" w:history="1">
              <w:r w:rsidRPr="003A3507">
                <w:rPr>
                  <w:rStyle w:val="afa"/>
                  <w:rFonts w:hint="eastAsia"/>
                </w:rPr>
                <w:t>www.licaike.com</w:t>
              </w:r>
            </w:hyperlink>
          </w:p>
        </w:tc>
      </w:tr>
      <w:tr w:rsidR="006621A6" w:rsidRPr="003A3507" w14:paraId="2EB22BA7" w14:textId="77777777" w:rsidTr="006D44AD">
        <w:tc>
          <w:tcPr>
            <w:tcW w:w="851" w:type="dxa"/>
          </w:tcPr>
          <w:p w14:paraId="7BB0FB73" w14:textId="77777777" w:rsidR="006621A6" w:rsidRPr="003A3507" w:rsidRDefault="006621A6" w:rsidP="00664CE0">
            <w:pPr>
              <w:jc w:val="center"/>
              <w:rPr>
                <w:rFonts w:ascii="宋体" w:hAnsi="宋体" w:cs="Arial" w:hint="eastAsia"/>
              </w:rPr>
            </w:pPr>
            <w:r w:rsidRPr="003A3507">
              <w:rPr>
                <w:rFonts w:ascii="宋体" w:hAnsi="宋体" w:cs="Arial" w:hint="eastAsia"/>
              </w:rPr>
              <w:t>42</w:t>
            </w:r>
          </w:p>
        </w:tc>
        <w:tc>
          <w:tcPr>
            <w:tcW w:w="3260" w:type="dxa"/>
          </w:tcPr>
          <w:p w14:paraId="4FAB69EE" w14:textId="77777777" w:rsidR="006621A6" w:rsidRPr="003A3507" w:rsidRDefault="006621A6" w:rsidP="00664CE0">
            <w:pPr>
              <w:jc w:val="left"/>
              <w:rPr>
                <w:rFonts w:asciiTheme="minorEastAsia" w:hAnsiTheme="minorEastAsia" w:cs="Arial" w:hint="eastAsia"/>
              </w:rPr>
            </w:pPr>
            <w:r w:rsidRPr="003A3507">
              <w:t>上海陆享基金销售有限公司</w:t>
            </w:r>
          </w:p>
        </w:tc>
        <w:tc>
          <w:tcPr>
            <w:tcW w:w="4678" w:type="dxa"/>
          </w:tcPr>
          <w:p w14:paraId="7E0BB2BD" w14:textId="77777777" w:rsidR="006621A6" w:rsidRPr="003A3507" w:rsidRDefault="006621A6" w:rsidP="00664CE0">
            <w:pPr>
              <w:snapToGrid w:val="0"/>
              <w:rPr>
                <w:rFonts w:ascii="宋体" w:hAnsi="宋体" w:cs="Calibri" w:hint="eastAsia"/>
                <w:color w:val="000000"/>
                <w:szCs w:val="21"/>
              </w:rPr>
            </w:pPr>
            <w:r w:rsidRPr="003A3507">
              <w:t>注册</w:t>
            </w:r>
            <w:r w:rsidRPr="003A3507">
              <w:rPr>
                <w:rFonts w:ascii="宋体" w:hAnsi="宋体" w:cs="Calibri" w:hint="eastAsia"/>
                <w:color w:val="000000"/>
                <w:szCs w:val="21"/>
              </w:rPr>
              <w:t>（办公）地址：</w:t>
            </w:r>
            <w:r w:rsidRPr="003A3507">
              <w:rPr>
                <w:rFonts w:hint="eastAsia"/>
              </w:rPr>
              <w:t>中国（上海）自由贸易试验区世纪大道</w:t>
            </w:r>
            <w:r w:rsidRPr="003A3507">
              <w:rPr>
                <w:rFonts w:hint="eastAsia"/>
              </w:rPr>
              <w:t>1196</w:t>
            </w:r>
            <w:r w:rsidRPr="003A3507">
              <w:rPr>
                <w:rFonts w:hint="eastAsia"/>
              </w:rPr>
              <w:t>号世纪汇广场二座</w:t>
            </w:r>
            <w:r w:rsidRPr="003A3507">
              <w:rPr>
                <w:rFonts w:hint="eastAsia"/>
              </w:rPr>
              <w:t>16</w:t>
            </w:r>
            <w:r w:rsidRPr="003A3507">
              <w:rPr>
                <w:rFonts w:hint="eastAsia"/>
              </w:rPr>
              <w:t>层</w:t>
            </w:r>
          </w:p>
          <w:p w14:paraId="21D4F05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客服电话：400-168-1235</w:t>
            </w:r>
          </w:p>
          <w:p w14:paraId="0115718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t>
            </w:r>
            <w:r w:rsidRPr="003A3507">
              <w:rPr>
                <w:rFonts w:ascii="宋体" w:hAnsi="宋体" w:cs="Calibri"/>
                <w:color w:val="000000"/>
                <w:szCs w:val="21"/>
              </w:rPr>
              <w:t>www.luxxfund.com</w:t>
            </w:r>
          </w:p>
        </w:tc>
      </w:tr>
      <w:tr w:rsidR="006621A6" w:rsidRPr="003A3507" w14:paraId="6227B342" w14:textId="77777777" w:rsidTr="006D44AD">
        <w:tc>
          <w:tcPr>
            <w:tcW w:w="851" w:type="dxa"/>
          </w:tcPr>
          <w:p w14:paraId="0441820F" w14:textId="77777777" w:rsidR="006621A6" w:rsidRPr="003A3507" w:rsidRDefault="006621A6" w:rsidP="00664CE0">
            <w:pPr>
              <w:jc w:val="center"/>
              <w:rPr>
                <w:rFonts w:ascii="宋体" w:hAnsi="宋体" w:cs="Arial" w:hint="eastAsia"/>
              </w:rPr>
            </w:pPr>
            <w:r w:rsidRPr="003A3507">
              <w:rPr>
                <w:rFonts w:ascii="宋体" w:hAnsi="宋体" w:cs="Arial" w:hint="eastAsia"/>
              </w:rPr>
              <w:t>43</w:t>
            </w:r>
          </w:p>
        </w:tc>
        <w:tc>
          <w:tcPr>
            <w:tcW w:w="3260" w:type="dxa"/>
          </w:tcPr>
          <w:p w14:paraId="60273700" w14:textId="77777777" w:rsidR="006621A6" w:rsidRPr="003A3507" w:rsidRDefault="006621A6" w:rsidP="00664CE0">
            <w:pPr>
              <w:jc w:val="left"/>
              <w:rPr>
                <w:rFonts w:ascii="宋体" w:hAnsi="宋体" w:cs="Calibri" w:hint="eastAsia"/>
                <w:color w:val="000000"/>
                <w:szCs w:val="21"/>
              </w:rPr>
            </w:pPr>
            <w:r w:rsidRPr="003A3507">
              <w:rPr>
                <w:rFonts w:ascii="宋体" w:hAnsi="宋体" w:cs="Calibri" w:hint="eastAsia"/>
                <w:color w:val="000000"/>
                <w:szCs w:val="21"/>
              </w:rPr>
              <w:t>中国人寿股份有限公司</w:t>
            </w:r>
          </w:p>
        </w:tc>
        <w:tc>
          <w:tcPr>
            <w:tcW w:w="4678" w:type="dxa"/>
          </w:tcPr>
          <w:p w14:paraId="5B75F060"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注册地址：中国北京市西城区金融大街16号</w:t>
            </w:r>
          </w:p>
          <w:p w14:paraId="56936E4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客户服务电话：95519</w:t>
            </w:r>
          </w:p>
          <w:p w14:paraId="70FAD76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网址：www.e-chinalife.com</w:t>
            </w:r>
          </w:p>
        </w:tc>
      </w:tr>
      <w:tr w:rsidR="006621A6" w:rsidRPr="003A3507" w14:paraId="57F55853" w14:textId="77777777" w:rsidTr="006D44AD">
        <w:tc>
          <w:tcPr>
            <w:tcW w:w="851" w:type="dxa"/>
          </w:tcPr>
          <w:p w14:paraId="2814E796" w14:textId="77777777" w:rsidR="006621A6" w:rsidRPr="003A3507" w:rsidRDefault="006621A6" w:rsidP="00664CE0">
            <w:pPr>
              <w:jc w:val="center"/>
              <w:rPr>
                <w:rFonts w:ascii="宋体" w:hAnsi="宋体" w:cs="Arial" w:hint="eastAsia"/>
              </w:rPr>
            </w:pPr>
            <w:r w:rsidRPr="003A3507">
              <w:rPr>
                <w:rFonts w:ascii="宋体" w:hAnsi="宋体" w:cs="Arial" w:hint="eastAsia"/>
              </w:rPr>
              <w:t>44</w:t>
            </w:r>
          </w:p>
        </w:tc>
        <w:tc>
          <w:tcPr>
            <w:tcW w:w="3260" w:type="dxa"/>
          </w:tcPr>
          <w:p w14:paraId="45051B97"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阳光人寿保险股份有限公司</w:t>
            </w:r>
          </w:p>
        </w:tc>
        <w:tc>
          <w:tcPr>
            <w:tcW w:w="4678" w:type="dxa"/>
          </w:tcPr>
          <w:p w14:paraId="70004F3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地址:</w:t>
            </w:r>
            <w:r w:rsidRPr="003A3507" w:rsidDel="00FA340E">
              <w:rPr>
                <w:rFonts w:ascii="宋体" w:hAnsi="宋体" w:cs="Calibri"/>
                <w:color w:val="000000"/>
                <w:szCs w:val="21"/>
              </w:rPr>
              <w:t xml:space="preserve"> </w:t>
            </w:r>
            <w:r w:rsidRPr="003A3507">
              <w:rPr>
                <w:rFonts w:ascii="宋体" w:hAnsi="宋体" w:cs="Calibri" w:hint="eastAsia"/>
                <w:color w:val="000000"/>
                <w:szCs w:val="21"/>
              </w:rPr>
              <w:t>海南省三亚市迎宾路360-1号三亚阳</w:t>
            </w:r>
            <w:r w:rsidRPr="003A3507">
              <w:rPr>
                <w:rFonts w:ascii="宋体" w:hAnsi="宋体" w:cs="Calibri" w:hint="eastAsia"/>
                <w:color w:val="000000"/>
                <w:szCs w:val="21"/>
              </w:rPr>
              <w:lastRenderedPageBreak/>
              <w:t>光金融广场16层</w:t>
            </w:r>
          </w:p>
          <w:p w14:paraId="56ECB9C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办公地址</w:t>
            </w:r>
            <w:r w:rsidRPr="003A3507">
              <w:rPr>
                <w:rFonts w:ascii="宋体" w:hAnsi="宋体" w:cs="Calibri"/>
                <w:color w:val="000000"/>
                <w:szCs w:val="21"/>
              </w:rPr>
              <w:t>：</w:t>
            </w:r>
            <w:r w:rsidRPr="003A3507" w:rsidDel="00FA340E">
              <w:rPr>
                <w:rFonts w:ascii="宋体" w:hAnsi="宋体" w:cs="Calibri" w:hint="eastAsia"/>
                <w:color w:val="000000"/>
                <w:szCs w:val="21"/>
              </w:rPr>
              <w:t xml:space="preserve"> </w:t>
            </w:r>
            <w:r w:rsidRPr="003A3507">
              <w:rPr>
                <w:rFonts w:ascii="宋体" w:hAnsi="宋体" w:cs="Calibri" w:hint="eastAsia"/>
                <w:color w:val="000000"/>
                <w:szCs w:val="21"/>
              </w:rPr>
              <w:t>北京市朝阳区朝阳门外大街乙12号院1号昆泰国际大厦12层</w:t>
            </w:r>
          </w:p>
          <w:p w14:paraId="529F6F8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客户服务电话：95510</w:t>
            </w:r>
          </w:p>
          <w:p w14:paraId="4986EB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网址：fund.sinosig.com</w:t>
            </w:r>
          </w:p>
        </w:tc>
      </w:tr>
      <w:tr w:rsidR="006621A6" w:rsidRPr="003A3507" w14:paraId="6A898580" w14:textId="77777777" w:rsidTr="006D44AD">
        <w:tc>
          <w:tcPr>
            <w:tcW w:w="851" w:type="dxa"/>
          </w:tcPr>
          <w:p w14:paraId="7A4A3DDE"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45</w:t>
            </w:r>
          </w:p>
        </w:tc>
        <w:tc>
          <w:tcPr>
            <w:tcW w:w="3260" w:type="dxa"/>
          </w:tcPr>
          <w:p w14:paraId="0D34661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金元证券股份有限公司</w:t>
            </w:r>
          </w:p>
        </w:tc>
        <w:tc>
          <w:tcPr>
            <w:tcW w:w="4678" w:type="dxa"/>
          </w:tcPr>
          <w:p w14:paraId="2E3C236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深圳市深南大道4001号时代金融中心大厦17楼</w:t>
            </w:r>
          </w:p>
          <w:p w14:paraId="54269A47" w14:textId="77777777" w:rsidR="006621A6" w:rsidRPr="003A3507" w:rsidRDefault="006621A6" w:rsidP="00664CE0">
            <w:pPr>
              <w:snapToGrid w:val="0"/>
            </w:pPr>
            <w:r w:rsidRPr="003A3507">
              <w:rPr>
                <w:rFonts w:ascii="宋体" w:hAnsi="宋体" w:cs="Calibri" w:hint="eastAsia"/>
                <w:color w:val="000000"/>
                <w:szCs w:val="21"/>
              </w:rPr>
              <w:t>客户服务电话</w:t>
            </w:r>
            <w:r w:rsidRPr="003A3507">
              <w:t>：</w:t>
            </w:r>
            <w:r w:rsidRPr="003A3507">
              <w:t>95372</w:t>
            </w:r>
          </w:p>
          <w:p w14:paraId="67F985A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网址：www.jyzq.cn</w:t>
            </w:r>
          </w:p>
        </w:tc>
      </w:tr>
      <w:tr w:rsidR="006621A6" w:rsidRPr="003A3507" w14:paraId="51D9EB29" w14:textId="77777777" w:rsidTr="006D44AD">
        <w:tc>
          <w:tcPr>
            <w:tcW w:w="851" w:type="dxa"/>
          </w:tcPr>
          <w:p w14:paraId="38D368ED" w14:textId="77777777" w:rsidR="006621A6" w:rsidRPr="003A3507" w:rsidRDefault="006621A6" w:rsidP="00664CE0">
            <w:pPr>
              <w:jc w:val="center"/>
              <w:rPr>
                <w:rFonts w:ascii="宋体" w:hAnsi="宋体" w:cs="Arial" w:hint="eastAsia"/>
              </w:rPr>
            </w:pPr>
            <w:r w:rsidRPr="003A3507">
              <w:rPr>
                <w:rFonts w:ascii="宋体" w:hAnsi="宋体" w:cs="Arial" w:hint="eastAsia"/>
              </w:rPr>
              <w:t>46</w:t>
            </w:r>
          </w:p>
        </w:tc>
        <w:tc>
          <w:tcPr>
            <w:tcW w:w="3260" w:type="dxa"/>
          </w:tcPr>
          <w:p w14:paraId="216D1561"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深圳市前海排排网基金销售有限责任公司</w:t>
            </w:r>
          </w:p>
        </w:tc>
        <w:tc>
          <w:tcPr>
            <w:tcW w:w="4678" w:type="dxa"/>
          </w:tcPr>
          <w:p w14:paraId="70D9F670" w14:textId="77777777" w:rsidR="006621A6" w:rsidRPr="003A3507" w:rsidRDefault="006621A6" w:rsidP="00664CE0">
            <w:pPr>
              <w:rPr>
                <w:rFonts w:ascii="宋体" w:hAnsi="宋体" w:cs="Calibri" w:hint="eastAsia"/>
                <w:color w:val="000000"/>
                <w:szCs w:val="21"/>
              </w:rPr>
            </w:pPr>
            <w:r w:rsidRPr="003A3507">
              <w:t>注册</w:t>
            </w:r>
            <w:r w:rsidRPr="003A3507">
              <w:rPr>
                <w:rFonts w:ascii="宋体" w:hAnsi="宋体" w:cs="Calibri" w:hint="eastAsia"/>
                <w:color w:val="000000"/>
                <w:szCs w:val="21"/>
              </w:rPr>
              <w:t>（办公）地址：深圳市前海深港合作区前湾一路1号A栋201室（入驻深圳市前海商务秘书有限公司）</w:t>
            </w:r>
          </w:p>
          <w:p w14:paraId="74D01C79" w14:textId="77777777" w:rsidR="006621A6" w:rsidRPr="003A3507" w:rsidRDefault="006621A6" w:rsidP="00664CE0">
            <w:r w:rsidRPr="003A3507">
              <w:t>客服电话：</w:t>
            </w:r>
            <w:r w:rsidRPr="003A3507">
              <w:t xml:space="preserve">400-666-7388 </w:t>
            </w:r>
          </w:p>
          <w:p w14:paraId="6EE13C79" w14:textId="77777777" w:rsidR="006621A6" w:rsidRPr="003A3507" w:rsidRDefault="006621A6" w:rsidP="00664CE0">
            <w:pPr>
              <w:snapToGrid w:val="0"/>
              <w:rPr>
                <w:rFonts w:ascii="宋体" w:hAnsi="宋体" w:cs="Calibri" w:hint="eastAsia"/>
                <w:color w:val="000000"/>
                <w:szCs w:val="21"/>
              </w:rPr>
            </w:pPr>
            <w:r w:rsidRPr="003A3507">
              <w:t>公司网站：</w:t>
            </w:r>
            <w:r w:rsidRPr="003A3507">
              <w:t>www.ppwfund.com</w:t>
            </w:r>
          </w:p>
        </w:tc>
      </w:tr>
      <w:tr w:rsidR="006621A6" w:rsidRPr="003A3507" w14:paraId="3011D6FB" w14:textId="77777777" w:rsidTr="006D44AD">
        <w:tc>
          <w:tcPr>
            <w:tcW w:w="851" w:type="dxa"/>
          </w:tcPr>
          <w:p w14:paraId="301F71D1" w14:textId="77777777" w:rsidR="006621A6" w:rsidRPr="003A3507" w:rsidRDefault="006621A6" w:rsidP="00664CE0">
            <w:pPr>
              <w:jc w:val="center"/>
              <w:rPr>
                <w:rFonts w:ascii="宋体" w:hAnsi="宋体" w:cs="Arial" w:hint="eastAsia"/>
              </w:rPr>
            </w:pPr>
            <w:r w:rsidRPr="003A3507">
              <w:rPr>
                <w:rFonts w:ascii="宋体" w:hAnsi="宋体" w:cs="Arial" w:hint="eastAsia"/>
              </w:rPr>
              <w:t>47</w:t>
            </w:r>
          </w:p>
        </w:tc>
        <w:tc>
          <w:tcPr>
            <w:tcW w:w="3260" w:type="dxa"/>
          </w:tcPr>
          <w:p w14:paraId="415E244F"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嘉实财富管理有限公司</w:t>
            </w:r>
          </w:p>
        </w:tc>
        <w:tc>
          <w:tcPr>
            <w:tcW w:w="4678" w:type="dxa"/>
          </w:tcPr>
          <w:p w14:paraId="53A3CC2E" w14:textId="77777777" w:rsidR="006621A6" w:rsidRPr="003A3507" w:rsidRDefault="006621A6" w:rsidP="00664CE0">
            <w:r w:rsidRPr="003A3507">
              <w:t>注册</w:t>
            </w:r>
            <w:r w:rsidRPr="003A3507">
              <w:rPr>
                <w:rFonts w:ascii="宋体" w:hAnsi="宋体" w:cs="Calibri" w:hint="eastAsia"/>
                <w:color w:val="000000"/>
                <w:szCs w:val="21"/>
              </w:rPr>
              <w:t>（办公）</w:t>
            </w:r>
            <w:r w:rsidRPr="003A3507">
              <w:t>地址：</w:t>
            </w:r>
            <w:r w:rsidRPr="003A3507">
              <w:rPr>
                <w:rFonts w:hint="eastAsia"/>
              </w:rPr>
              <w:t>海南省三亚市天涯区凤凰岛</w:t>
            </w:r>
            <w:r w:rsidRPr="003A3507">
              <w:rPr>
                <w:rFonts w:hint="eastAsia"/>
              </w:rPr>
              <w:t>1</w:t>
            </w:r>
            <w:r w:rsidRPr="003A3507">
              <w:rPr>
                <w:rFonts w:hint="eastAsia"/>
              </w:rPr>
              <w:t>号楼</w:t>
            </w:r>
            <w:r w:rsidRPr="003A3507">
              <w:rPr>
                <w:rFonts w:hint="eastAsia"/>
              </w:rPr>
              <w:t>7</w:t>
            </w:r>
            <w:r w:rsidRPr="003A3507">
              <w:rPr>
                <w:rFonts w:hint="eastAsia"/>
              </w:rPr>
              <w:t>层</w:t>
            </w:r>
            <w:r w:rsidRPr="003A3507">
              <w:rPr>
                <w:rFonts w:hint="eastAsia"/>
              </w:rPr>
              <w:t>710</w:t>
            </w:r>
            <w:r w:rsidRPr="003A3507">
              <w:rPr>
                <w:rFonts w:hint="eastAsia"/>
              </w:rPr>
              <w:t>号</w:t>
            </w:r>
          </w:p>
          <w:p w14:paraId="4DDCE69D"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客服电话：400-021-8850</w:t>
            </w:r>
          </w:p>
          <w:p w14:paraId="2E87F01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公司网站：www.harvestwm.cn</w:t>
            </w:r>
          </w:p>
        </w:tc>
      </w:tr>
      <w:tr w:rsidR="006621A6" w:rsidRPr="003A3507" w14:paraId="1EC8B48E" w14:textId="77777777" w:rsidTr="006D44AD">
        <w:tc>
          <w:tcPr>
            <w:tcW w:w="851" w:type="dxa"/>
          </w:tcPr>
          <w:p w14:paraId="37711900" w14:textId="77777777" w:rsidR="006621A6" w:rsidRPr="003A3507" w:rsidRDefault="006621A6" w:rsidP="00664CE0">
            <w:pPr>
              <w:jc w:val="center"/>
              <w:rPr>
                <w:rFonts w:ascii="宋体" w:hAnsi="宋体" w:cs="Arial" w:hint="eastAsia"/>
              </w:rPr>
            </w:pPr>
            <w:r w:rsidRPr="003A3507">
              <w:rPr>
                <w:rFonts w:ascii="宋体" w:hAnsi="宋体" w:cs="Arial" w:hint="eastAsia"/>
              </w:rPr>
              <w:t>48</w:t>
            </w:r>
          </w:p>
        </w:tc>
        <w:tc>
          <w:tcPr>
            <w:tcW w:w="3260" w:type="dxa"/>
          </w:tcPr>
          <w:p w14:paraId="08D8E939" w14:textId="77777777" w:rsidR="006621A6" w:rsidRPr="003A3507" w:rsidRDefault="006621A6" w:rsidP="00664CE0">
            <w:pPr>
              <w:jc w:val="left"/>
              <w:rPr>
                <w:rFonts w:asciiTheme="minorEastAsia" w:hAnsiTheme="minorEastAsia" w:cs="Arial" w:hint="eastAsia"/>
              </w:rPr>
            </w:pPr>
            <w:r w:rsidRPr="003A3507">
              <w:t>上海攀赢基金销售有限公司</w:t>
            </w:r>
          </w:p>
        </w:tc>
        <w:tc>
          <w:tcPr>
            <w:tcW w:w="4678" w:type="dxa"/>
          </w:tcPr>
          <w:p w14:paraId="0477E97B" w14:textId="77777777" w:rsidR="006621A6" w:rsidRPr="003A3507" w:rsidRDefault="006621A6" w:rsidP="006D44AD">
            <w:r w:rsidRPr="003A3507">
              <w:t>注册</w:t>
            </w:r>
            <w:r w:rsidRPr="003A3507">
              <w:rPr>
                <w:rFonts w:ascii="宋体" w:hAnsi="宋体" w:cs="Calibri" w:hint="eastAsia"/>
                <w:color w:val="000000"/>
                <w:szCs w:val="21"/>
              </w:rPr>
              <w:t>（办公）</w:t>
            </w:r>
            <w:r w:rsidRPr="003A3507">
              <w:t>地址：</w:t>
            </w:r>
            <w:r w:rsidRPr="003A3507">
              <w:rPr>
                <w:rFonts w:hint="eastAsia"/>
              </w:rPr>
              <w:t>上海市浦东新区银城路</w:t>
            </w:r>
            <w:r w:rsidRPr="003A3507">
              <w:rPr>
                <w:rFonts w:hint="eastAsia"/>
              </w:rPr>
              <w:t>116</w:t>
            </w:r>
            <w:r w:rsidRPr="003A3507">
              <w:rPr>
                <w:rFonts w:hint="eastAsia"/>
              </w:rPr>
              <w:t>号大华银行大厦</w:t>
            </w:r>
            <w:r w:rsidRPr="003A3507">
              <w:rPr>
                <w:rFonts w:hint="eastAsia"/>
              </w:rPr>
              <w:t>7</w:t>
            </w:r>
            <w:r w:rsidRPr="003A3507">
              <w:rPr>
                <w:rFonts w:hint="eastAsia"/>
              </w:rPr>
              <w:t>楼</w:t>
            </w:r>
          </w:p>
          <w:p w14:paraId="0744C8E3" w14:textId="77777777" w:rsidR="006621A6" w:rsidRPr="003A3507" w:rsidRDefault="006621A6" w:rsidP="00664CE0">
            <w:pPr>
              <w:snapToGrid w:val="0"/>
              <w:jc w:val="left"/>
              <w:rPr>
                <w:rFonts w:ascii="宋体" w:hAnsi="宋体" w:cs="Calibri" w:hint="eastAsia"/>
                <w:color w:val="000000"/>
                <w:szCs w:val="21"/>
              </w:rPr>
            </w:pPr>
            <w:r w:rsidRPr="003A3507">
              <w:rPr>
                <w:rFonts w:ascii="宋体" w:hAnsi="宋体" w:cs="Calibri" w:hint="eastAsia"/>
                <w:color w:val="000000"/>
                <w:szCs w:val="21"/>
              </w:rPr>
              <w:t>客服电话：021-68889082</w:t>
            </w:r>
          </w:p>
          <w:p w14:paraId="74DB5E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公司网站：www.pytz.cn</w:t>
            </w:r>
          </w:p>
        </w:tc>
      </w:tr>
      <w:tr w:rsidR="006621A6" w:rsidRPr="003A3507" w14:paraId="6CF042A2" w14:textId="77777777" w:rsidTr="006D44AD">
        <w:trPr>
          <w:trHeight w:val="782"/>
        </w:trPr>
        <w:tc>
          <w:tcPr>
            <w:tcW w:w="851" w:type="dxa"/>
          </w:tcPr>
          <w:p w14:paraId="14C35C11" w14:textId="77777777" w:rsidR="006621A6" w:rsidRPr="003A3507" w:rsidRDefault="006621A6" w:rsidP="00664CE0">
            <w:pPr>
              <w:jc w:val="center"/>
              <w:rPr>
                <w:rFonts w:ascii="宋体" w:hAnsi="宋体" w:cs="Arial" w:hint="eastAsia"/>
              </w:rPr>
            </w:pPr>
            <w:r w:rsidRPr="003A3507">
              <w:rPr>
                <w:rFonts w:ascii="宋体" w:hAnsi="宋体" w:cs="Arial" w:hint="eastAsia"/>
              </w:rPr>
              <w:t>49</w:t>
            </w:r>
          </w:p>
        </w:tc>
        <w:tc>
          <w:tcPr>
            <w:tcW w:w="3260" w:type="dxa"/>
          </w:tcPr>
          <w:p w14:paraId="25AFBFA9"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上海爱建基金销售有限公司</w:t>
            </w:r>
          </w:p>
        </w:tc>
        <w:tc>
          <w:tcPr>
            <w:tcW w:w="4678" w:type="dxa"/>
          </w:tcPr>
          <w:p w14:paraId="625874C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上海市徐汇区肇嘉浜路746号</w:t>
            </w:r>
          </w:p>
          <w:p w14:paraId="76860EC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t>：</w:t>
            </w:r>
            <w:r w:rsidRPr="003A3507">
              <w:t>400-803-2733</w:t>
            </w:r>
          </w:p>
          <w:p w14:paraId="0FF2B40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t>www.ajwm.com.cn</w:t>
            </w:r>
          </w:p>
        </w:tc>
      </w:tr>
      <w:tr w:rsidR="006621A6" w:rsidRPr="003A3507" w14:paraId="48AC7ADD" w14:textId="77777777" w:rsidTr="006D44AD">
        <w:trPr>
          <w:trHeight w:val="782"/>
        </w:trPr>
        <w:tc>
          <w:tcPr>
            <w:tcW w:w="851" w:type="dxa"/>
          </w:tcPr>
          <w:p w14:paraId="58392A80" w14:textId="77777777" w:rsidR="006621A6" w:rsidRPr="003A3507" w:rsidRDefault="006621A6" w:rsidP="00664CE0">
            <w:pPr>
              <w:jc w:val="center"/>
              <w:rPr>
                <w:rFonts w:ascii="宋体" w:hAnsi="宋体" w:cs="Arial" w:hint="eastAsia"/>
              </w:rPr>
            </w:pPr>
            <w:r w:rsidRPr="003A3507">
              <w:rPr>
                <w:rFonts w:ascii="宋体" w:hAnsi="宋体" w:cs="Arial" w:hint="eastAsia"/>
              </w:rPr>
              <w:t>50</w:t>
            </w:r>
          </w:p>
        </w:tc>
        <w:tc>
          <w:tcPr>
            <w:tcW w:w="3260" w:type="dxa"/>
          </w:tcPr>
          <w:p w14:paraId="24204ED6" w14:textId="77777777" w:rsidR="006621A6" w:rsidRPr="003A3507" w:rsidRDefault="006621A6" w:rsidP="00664CE0">
            <w:pPr>
              <w:jc w:val="left"/>
              <w:rPr>
                <w:rFonts w:ascii="宋体" w:hAnsi="宋体" w:cs="Calibri" w:hint="eastAsia"/>
                <w:color w:val="000000"/>
                <w:szCs w:val="21"/>
              </w:rPr>
            </w:pPr>
            <w:r w:rsidRPr="003A3507">
              <w:rPr>
                <w:rFonts w:asciiTheme="minorEastAsia" w:hAnsiTheme="minorEastAsia" w:cs="Arial" w:hint="eastAsia"/>
                <w:szCs w:val="21"/>
              </w:rPr>
              <w:t>上海大智慧基金销售有限公司</w:t>
            </w:r>
          </w:p>
        </w:tc>
        <w:tc>
          <w:tcPr>
            <w:tcW w:w="4678" w:type="dxa"/>
          </w:tcPr>
          <w:p w14:paraId="067D3586"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注册（办公）地址：上海市浦东新区杨高南路428弄由由世纪广场1号楼</w:t>
            </w:r>
          </w:p>
          <w:p w14:paraId="0C7AF7A0"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021-20219988</w:t>
            </w:r>
          </w:p>
          <w:p w14:paraId="647A7377" w14:textId="77777777" w:rsidR="006621A6" w:rsidRPr="003A3507" w:rsidRDefault="006621A6" w:rsidP="00664CE0">
            <w:pPr>
              <w:snapToGrid w:val="0"/>
              <w:rPr>
                <w:rFonts w:ascii="宋体" w:hAnsi="宋体" w:cs="Calibri" w:hint="eastAsia"/>
                <w:color w:val="000000"/>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https://www.gw.com.cn/</w:t>
            </w:r>
          </w:p>
        </w:tc>
      </w:tr>
      <w:tr w:rsidR="006621A6" w:rsidRPr="003A3507" w14:paraId="25B9EFB9" w14:textId="77777777" w:rsidTr="006D44AD">
        <w:trPr>
          <w:trHeight w:val="782"/>
        </w:trPr>
        <w:tc>
          <w:tcPr>
            <w:tcW w:w="851" w:type="dxa"/>
          </w:tcPr>
          <w:p w14:paraId="1BF259F0" w14:textId="77777777" w:rsidR="006621A6" w:rsidRPr="003A3507" w:rsidRDefault="006621A6" w:rsidP="00664CE0">
            <w:pPr>
              <w:jc w:val="center"/>
              <w:rPr>
                <w:rFonts w:ascii="宋体" w:hAnsi="宋体" w:cs="Arial" w:hint="eastAsia"/>
              </w:rPr>
            </w:pPr>
            <w:r w:rsidRPr="003A3507">
              <w:rPr>
                <w:rFonts w:ascii="宋体" w:hAnsi="宋体" w:cs="Arial" w:hint="eastAsia"/>
              </w:rPr>
              <w:t>51</w:t>
            </w:r>
          </w:p>
        </w:tc>
        <w:tc>
          <w:tcPr>
            <w:tcW w:w="3260" w:type="dxa"/>
          </w:tcPr>
          <w:p w14:paraId="3B710402" w14:textId="77777777" w:rsidR="006621A6" w:rsidRPr="003A3507" w:rsidRDefault="006621A6" w:rsidP="00664CE0">
            <w:pPr>
              <w:jc w:val="left"/>
              <w:rPr>
                <w:rFonts w:asciiTheme="minorEastAsia" w:hAnsiTheme="minorEastAsia" w:cs="Arial" w:hint="eastAsia"/>
                <w:szCs w:val="21"/>
              </w:rPr>
            </w:pPr>
            <w:r w:rsidRPr="003A3507">
              <w:rPr>
                <w:rFonts w:asciiTheme="minorEastAsia" w:hAnsiTheme="minorEastAsia" w:cs="Arial" w:hint="eastAsia"/>
                <w:szCs w:val="21"/>
              </w:rPr>
              <w:t>上海华夏财富投资管理有限公司</w:t>
            </w:r>
          </w:p>
        </w:tc>
        <w:tc>
          <w:tcPr>
            <w:tcW w:w="4678" w:type="dxa"/>
          </w:tcPr>
          <w:p w14:paraId="79B3A6ED"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注册（办公）地址：北京市西城区金融大街33号通泰大厦B座8层</w:t>
            </w:r>
          </w:p>
          <w:p w14:paraId="7C17C901" w14:textId="77777777" w:rsidR="006621A6" w:rsidRPr="003A3507" w:rsidRDefault="006621A6" w:rsidP="006D44AD">
            <w:pPr>
              <w:snapToGrid w:val="0"/>
              <w:rPr>
                <w:rFonts w:asciiTheme="minorEastAsia" w:hAnsiTheme="minorEastAsia" w:cs="Arial" w:hint="eastAsia"/>
                <w:szCs w:val="21"/>
              </w:rPr>
            </w:pPr>
          </w:p>
          <w:p w14:paraId="378735C2"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400-817-5666</w:t>
            </w:r>
          </w:p>
          <w:p w14:paraId="592619D5"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https://www.amcfortune.com/</w:t>
            </w:r>
          </w:p>
        </w:tc>
      </w:tr>
      <w:tr w:rsidR="006621A6" w:rsidRPr="003A3507" w14:paraId="57A803C9" w14:textId="77777777" w:rsidTr="006D44AD">
        <w:trPr>
          <w:trHeight w:val="782"/>
        </w:trPr>
        <w:tc>
          <w:tcPr>
            <w:tcW w:w="851" w:type="dxa"/>
          </w:tcPr>
          <w:p w14:paraId="692E62E6" w14:textId="77777777" w:rsidR="006621A6" w:rsidRPr="003A3507" w:rsidRDefault="006621A6" w:rsidP="00664CE0">
            <w:pPr>
              <w:jc w:val="center"/>
              <w:rPr>
                <w:rFonts w:ascii="宋体" w:hAnsi="宋体" w:cs="Arial" w:hint="eastAsia"/>
              </w:rPr>
            </w:pPr>
            <w:r w:rsidRPr="003A3507">
              <w:rPr>
                <w:rFonts w:ascii="宋体" w:hAnsi="宋体" w:cs="Arial" w:hint="eastAsia"/>
              </w:rPr>
              <w:t>52</w:t>
            </w:r>
          </w:p>
        </w:tc>
        <w:tc>
          <w:tcPr>
            <w:tcW w:w="3260" w:type="dxa"/>
          </w:tcPr>
          <w:p w14:paraId="3394F177" w14:textId="77777777" w:rsidR="006621A6" w:rsidRPr="003A3507" w:rsidRDefault="006621A6" w:rsidP="00664CE0">
            <w:pPr>
              <w:jc w:val="left"/>
              <w:rPr>
                <w:rFonts w:asciiTheme="minorEastAsia" w:hAnsiTheme="minorEastAsia" w:cs="Arial" w:hint="eastAsia"/>
                <w:szCs w:val="21"/>
              </w:rPr>
            </w:pPr>
            <w:r w:rsidRPr="003A3507">
              <w:t>上海中正达广基金销售有限公司</w:t>
            </w:r>
          </w:p>
        </w:tc>
        <w:tc>
          <w:tcPr>
            <w:tcW w:w="4678" w:type="dxa"/>
          </w:tcPr>
          <w:p w14:paraId="740028E3"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注册（办公）地址：上海市徐汇区龙兰路277号东航滨江中心1号楼1203室</w:t>
            </w:r>
          </w:p>
          <w:p w14:paraId="452D7151"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w:t>
            </w:r>
            <w:r w:rsidRPr="003A3507">
              <w:t>400-6767-523</w:t>
            </w:r>
          </w:p>
          <w:p w14:paraId="7B611D25"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w:t>
            </w:r>
            <w:r w:rsidRPr="003A3507">
              <w:t>www.zhongzhengfund.com</w:t>
            </w:r>
          </w:p>
        </w:tc>
      </w:tr>
      <w:tr w:rsidR="006621A6" w:rsidRPr="003A3507" w14:paraId="5392294F" w14:textId="77777777" w:rsidTr="006D44AD">
        <w:trPr>
          <w:trHeight w:val="20"/>
        </w:trPr>
        <w:tc>
          <w:tcPr>
            <w:tcW w:w="851" w:type="dxa"/>
          </w:tcPr>
          <w:p w14:paraId="63A60CDC" w14:textId="77777777" w:rsidR="006621A6" w:rsidRPr="003A3507" w:rsidRDefault="006621A6" w:rsidP="006D44AD">
            <w:pPr>
              <w:jc w:val="center"/>
              <w:rPr>
                <w:rFonts w:ascii="宋体" w:hAnsi="宋体" w:cs="Arial" w:hint="eastAsia"/>
              </w:rPr>
            </w:pPr>
            <w:r w:rsidRPr="003A3507">
              <w:rPr>
                <w:rFonts w:ascii="宋体" w:hAnsi="宋体" w:cs="Arial" w:hint="eastAsia"/>
              </w:rPr>
              <w:t>53</w:t>
            </w:r>
          </w:p>
        </w:tc>
        <w:tc>
          <w:tcPr>
            <w:tcW w:w="3260" w:type="dxa"/>
          </w:tcPr>
          <w:p w14:paraId="744841C4" w14:textId="77777777" w:rsidR="006621A6" w:rsidRPr="003A3507" w:rsidRDefault="006621A6" w:rsidP="006D44AD">
            <w:pPr>
              <w:jc w:val="left"/>
            </w:pPr>
            <w:r w:rsidRPr="003A3507">
              <w:rPr>
                <w:rFonts w:hint="eastAsia"/>
              </w:rPr>
              <w:t>上海中欧财富基金销售有限公司</w:t>
            </w:r>
          </w:p>
        </w:tc>
        <w:tc>
          <w:tcPr>
            <w:tcW w:w="4678" w:type="dxa"/>
          </w:tcPr>
          <w:p w14:paraId="130FE0F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注册（办公）地址：上海市虹口区公平路18号8栋嘉昱大厦6楼</w:t>
            </w:r>
          </w:p>
          <w:p w14:paraId="6336E2D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客服电话：400-100-2666</w:t>
            </w:r>
          </w:p>
          <w:p w14:paraId="4BA9FE6B"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公司网站：www.zocaifu.com</w:t>
            </w:r>
          </w:p>
        </w:tc>
      </w:tr>
      <w:tr w:rsidR="006621A6" w:rsidRPr="003A3507" w14:paraId="367764C0" w14:textId="77777777" w:rsidTr="006D44AD">
        <w:trPr>
          <w:trHeight w:val="20"/>
        </w:trPr>
        <w:tc>
          <w:tcPr>
            <w:tcW w:w="851" w:type="dxa"/>
          </w:tcPr>
          <w:p w14:paraId="29479EC2" w14:textId="77777777" w:rsidR="006621A6" w:rsidRPr="003A3507" w:rsidRDefault="006621A6" w:rsidP="006D44AD">
            <w:pPr>
              <w:jc w:val="center"/>
              <w:rPr>
                <w:rFonts w:ascii="宋体" w:hAnsi="宋体" w:cs="Arial" w:hint="eastAsia"/>
              </w:rPr>
            </w:pPr>
            <w:r w:rsidRPr="003A3507">
              <w:rPr>
                <w:rFonts w:ascii="宋体" w:hAnsi="宋体" w:cs="Arial" w:hint="eastAsia"/>
              </w:rPr>
              <w:t>54</w:t>
            </w:r>
          </w:p>
        </w:tc>
        <w:tc>
          <w:tcPr>
            <w:tcW w:w="3260" w:type="dxa"/>
          </w:tcPr>
          <w:p w14:paraId="3BA230E6" w14:textId="77777777" w:rsidR="006621A6" w:rsidRPr="003A3507" w:rsidRDefault="006621A6" w:rsidP="006D44AD">
            <w:pPr>
              <w:jc w:val="left"/>
            </w:pPr>
            <w:r w:rsidRPr="003A3507">
              <w:rPr>
                <w:rFonts w:hint="eastAsia"/>
              </w:rPr>
              <w:t>上海云湾基金销售有限公司</w:t>
            </w:r>
          </w:p>
        </w:tc>
        <w:tc>
          <w:tcPr>
            <w:tcW w:w="4678" w:type="dxa"/>
          </w:tcPr>
          <w:p w14:paraId="583AB8C7"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5FCF803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客服电话：021-20538888</w:t>
            </w:r>
          </w:p>
        </w:tc>
      </w:tr>
      <w:tr w:rsidR="006621A6" w:rsidRPr="003A3507" w14:paraId="038D6233" w14:textId="77777777" w:rsidTr="006D44AD">
        <w:trPr>
          <w:trHeight w:val="20"/>
        </w:trPr>
        <w:tc>
          <w:tcPr>
            <w:tcW w:w="851" w:type="dxa"/>
          </w:tcPr>
          <w:p w14:paraId="1D60E342" w14:textId="77777777" w:rsidR="006621A6" w:rsidRPr="003A3507" w:rsidRDefault="006621A6" w:rsidP="006D44AD">
            <w:pPr>
              <w:jc w:val="center"/>
              <w:rPr>
                <w:rFonts w:ascii="宋体" w:hAnsi="宋体" w:cs="Arial" w:hint="eastAsia"/>
              </w:rPr>
            </w:pPr>
            <w:r w:rsidRPr="003A3507">
              <w:rPr>
                <w:rFonts w:ascii="宋体" w:hAnsi="宋体" w:cs="Arial" w:hint="eastAsia"/>
              </w:rPr>
              <w:lastRenderedPageBreak/>
              <w:t>55</w:t>
            </w:r>
          </w:p>
        </w:tc>
        <w:tc>
          <w:tcPr>
            <w:tcW w:w="3260" w:type="dxa"/>
          </w:tcPr>
          <w:p w14:paraId="28FB15B9" w14:textId="77777777" w:rsidR="006621A6" w:rsidRPr="003A3507" w:rsidRDefault="006621A6" w:rsidP="006D44AD">
            <w:pPr>
              <w:jc w:val="left"/>
            </w:pPr>
            <w:r w:rsidRPr="003A3507">
              <w:rPr>
                <w:rFonts w:hint="eastAsia"/>
              </w:rPr>
              <w:t>深圳腾元基金销售有限公司</w:t>
            </w:r>
          </w:p>
        </w:tc>
        <w:tc>
          <w:tcPr>
            <w:tcW w:w="4678" w:type="dxa"/>
          </w:tcPr>
          <w:p w14:paraId="437D1D45"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注册（办公）地址：广东省深圳市南山区南山街道桂湾社区听海大道5059号前海鸿荣源中心A座24层04B号</w:t>
            </w:r>
          </w:p>
          <w:p w14:paraId="31D8A959"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5FE58788"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公司网站：https://www.tenyuanfund.com/</w:t>
            </w:r>
          </w:p>
        </w:tc>
      </w:tr>
      <w:tr w:rsidR="006621A6" w:rsidRPr="003A3507" w14:paraId="55A90E02" w14:textId="77777777" w:rsidTr="006D44AD">
        <w:trPr>
          <w:trHeight w:val="20"/>
        </w:trPr>
        <w:tc>
          <w:tcPr>
            <w:tcW w:w="851" w:type="dxa"/>
          </w:tcPr>
          <w:p w14:paraId="61FCE051" w14:textId="77777777" w:rsidR="006621A6" w:rsidRPr="003A3507" w:rsidRDefault="006621A6" w:rsidP="006D44AD">
            <w:pPr>
              <w:jc w:val="center"/>
              <w:rPr>
                <w:rFonts w:ascii="宋体" w:hAnsi="宋体" w:cs="Arial" w:hint="eastAsia"/>
              </w:rPr>
            </w:pPr>
            <w:r w:rsidRPr="003A3507">
              <w:rPr>
                <w:rFonts w:ascii="宋体" w:hAnsi="宋体" w:cs="Arial" w:hint="eastAsia"/>
              </w:rPr>
              <w:t>56</w:t>
            </w:r>
          </w:p>
        </w:tc>
        <w:tc>
          <w:tcPr>
            <w:tcW w:w="3260" w:type="dxa"/>
          </w:tcPr>
          <w:p w14:paraId="3D36808E" w14:textId="77777777" w:rsidR="006621A6" w:rsidRPr="003A3507" w:rsidRDefault="006621A6" w:rsidP="006D44AD">
            <w:pPr>
              <w:jc w:val="left"/>
            </w:pPr>
            <w:r w:rsidRPr="003A3507">
              <w:rPr>
                <w:rFonts w:hint="eastAsia"/>
              </w:rPr>
              <w:t>洪泰财富（青岛）基金销售有限责任公司</w:t>
            </w:r>
          </w:p>
        </w:tc>
        <w:tc>
          <w:tcPr>
            <w:tcW w:w="4678" w:type="dxa"/>
          </w:tcPr>
          <w:p w14:paraId="6EEEAE76"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55A7CDC4"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218DBD6F"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公司网站：https://www.hongtaiwealth.com/</w:t>
            </w:r>
          </w:p>
        </w:tc>
      </w:tr>
      <w:tr w:rsidR="006D44AD" w14:paraId="4DD0DD39" w14:textId="77777777" w:rsidTr="006D44AD">
        <w:trPr>
          <w:trHeight w:val="392"/>
        </w:trPr>
        <w:tc>
          <w:tcPr>
            <w:tcW w:w="851" w:type="dxa"/>
          </w:tcPr>
          <w:p w14:paraId="1A4689B4" w14:textId="614DC05A" w:rsidR="006D44AD" w:rsidRPr="00664CE0" w:rsidRDefault="006D44AD" w:rsidP="006D44AD">
            <w:pPr>
              <w:jc w:val="center"/>
              <w:rPr>
                <w:rFonts w:ascii="宋体" w:hAnsi="宋体" w:cs="Arial" w:hint="eastAsia"/>
              </w:rPr>
            </w:pPr>
            <w:r w:rsidRPr="00664CE0">
              <w:rPr>
                <w:rFonts w:ascii="宋体" w:hAnsi="宋体" w:cs="Arial"/>
              </w:rPr>
              <w:t>57</w:t>
            </w:r>
          </w:p>
        </w:tc>
        <w:tc>
          <w:tcPr>
            <w:tcW w:w="3260" w:type="dxa"/>
          </w:tcPr>
          <w:p w14:paraId="1F1D88DF" w14:textId="77777777" w:rsidR="006D44AD" w:rsidRPr="00664CE0" w:rsidRDefault="006D44AD" w:rsidP="006D44AD">
            <w:pPr>
              <w:jc w:val="left"/>
              <w:rPr>
                <w:rFonts w:ascii="宋体" w:hAnsi="宋体" w:cs="Arial" w:hint="eastAsia"/>
              </w:rPr>
            </w:pPr>
            <w:r w:rsidRPr="00664CE0">
              <w:rPr>
                <w:rFonts w:ascii="宋体" w:hAnsi="宋体" w:cs="Arial" w:hint="eastAsia"/>
              </w:rPr>
              <w:t>宁波银行股份有限公司</w:t>
            </w:r>
          </w:p>
        </w:tc>
        <w:tc>
          <w:tcPr>
            <w:tcW w:w="4678" w:type="dxa"/>
          </w:tcPr>
          <w:p w14:paraId="4B189B9E"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注册地址：浙江省宁波市鄞州区宁东路345号</w:t>
            </w:r>
          </w:p>
          <w:p w14:paraId="0A16D69E"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客户服务电话：95574</w:t>
            </w:r>
          </w:p>
          <w:p w14:paraId="29341330" w14:textId="77777777" w:rsidR="006D44AD" w:rsidRPr="00664CE0" w:rsidRDefault="006D44AD" w:rsidP="006D44AD">
            <w:pPr>
              <w:jc w:val="left"/>
              <w:rPr>
                <w:rFonts w:ascii="宋体" w:hAnsi="宋体" w:cs="Arial" w:hint="eastAsia"/>
              </w:rPr>
            </w:pPr>
            <w:r w:rsidRPr="00664CE0">
              <w:rPr>
                <w:rFonts w:ascii="宋体" w:hAnsi="宋体" w:cs="Arial" w:hint="eastAsia"/>
              </w:rPr>
              <w:t>网址：www.nbcb.com.cn</w:t>
            </w:r>
          </w:p>
        </w:tc>
      </w:tr>
      <w:tr w:rsidR="006D44AD" w14:paraId="63363584" w14:textId="77777777" w:rsidTr="006D44AD">
        <w:trPr>
          <w:trHeight w:val="392"/>
        </w:trPr>
        <w:tc>
          <w:tcPr>
            <w:tcW w:w="851" w:type="dxa"/>
          </w:tcPr>
          <w:p w14:paraId="60C3A3CE" w14:textId="6D3909C9" w:rsidR="006D44AD" w:rsidRPr="00664CE0" w:rsidRDefault="006D44AD" w:rsidP="006D44AD">
            <w:pPr>
              <w:jc w:val="center"/>
              <w:rPr>
                <w:rFonts w:ascii="宋体" w:hAnsi="宋体" w:cs="Arial" w:hint="eastAsia"/>
              </w:rPr>
            </w:pPr>
            <w:r w:rsidRPr="00664CE0">
              <w:rPr>
                <w:rFonts w:ascii="宋体" w:hAnsi="宋体" w:cs="Arial"/>
              </w:rPr>
              <w:t>58</w:t>
            </w:r>
          </w:p>
        </w:tc>
        <w:tc>
          <w:tcPr>
            <w:tcW w:w="3260" w:type="dxa"/>
          </w:tcPr>
          <w:p w14:paraId="4C6FF658" w14:textId="77777777" w:rsidR="006D44AD" w:rsidRPr="00664CE0" w:rsidRDefault="006D44AD" w:rsidP="006D44AD">
            <w:pPr>
              <w:jc w:val="left"/>
              <w:rPr>
                <w:rFonts w:ascii="宋体" w:hAnsi="宋体" w:cs="Arial" w:hint="eastAsia"/>
              </w:rPr>
            </w:pPr>
            <w:r w:rsidRPr="00664CE0">
              <w:rPr>
                <w:rFonts w:ascii="宋体" w:hAnsi="宋体" w:cs="Arial" w:hint="eastAsia"/>
              </w:rPr>
              <w:t>国泰君安证券股份有限公司</w:t>
            </w:r>
          </w:p>
        </w:tc>
        <w:tc>
          <w:tcPr>
            <w:tcW w:w="4678" w:type="dxa"/>
          </w:tcPr>
          <w:p w14:paraId="7E4A660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注册地址：中国（上海）自由贸易试验区商城路618号</w:t>
            </w:r>
          </w:p>
          <w:p w14:paraId="073844F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客户服务电话：95521</w:t>
            </w:r>
          </w:p>
          <w:p w14:paraId="14BAF42E" w14:textId="77777777" w:rsidR="006D44AD" w:rsidRPr="00664CE0" w:rsidRDefault="006D44AD" w:rsidP="006D44AD">
            <w:pPr>
              <w:jc w:val="left"/>
              <w:rPr>
                <w:rFonts w:ascii="宋体" w:hAnsi="宋体" w:cs="Arial" w:hint="eastAsia"/>
              </w:rPr>
            </w:pPr>
            <w:r w:rsidRPr="00664CE0">
              <w:rPr>
                <w:rFonts w:ascii="宋体" w:hAnsi="宋体" w:cs="Arial" w:hint="eastAsia"/>
              </w:rPr>
              <w:t>网址：www.gtja.com</w:t>
            </w:r>
          </w:p>
        </w:tc>
      </w:tr>
      <w:tr w:rsidR="006D44AD" w14:paraId="27BF1B30" w14:textId="77777777" w:rsidTr="006D44AD">
        <w:trPr>
          <w:trHeight w:val="392"/>
        </w:trPr>
        <w:tc>
          <w:tcPr>
            <w:tcW w:w="851" w:type="dxa"/>
          </w:tcPr>
          <w:p w14:paraId="31AFFA9F" w14:textId="752E2BCC" w:rsidR="006D44AD" w:rsidRPr="00664CE0" w:rsidRDefault="006D44AD" w:rsidP="006D44AD">
            <w:pPr>
              <w:jc w:val="center"/>
              <w:rPr>
                <w:rFonts w:ascii="宋体" w:hAnsi="宋体" w:cs="Arial" w:hint="eastAsia"/>
              </w:rPr>
            </w:pPr>
            <w:r w:rsidRPr="00664CE0">
              <w:rPr>
                <w:rFonts w:ascii="宋体" w:hAnsi="宋体" w:cs="Arial"/>
              </w:rPr>
              <w:t>59</w:t>
            </w:r>
          </w:p>
        </w:tc>
        <w:tc>
          <w:tcPr>
            <w:tcW w:w="3260" w:type="dxa"/>
          </w:tcPr>
          <w:p w14:paraId="472E6E4B" w14:textId="77777777" w:rsidR="006D44AD" w:rsidRPr="00664CE0" w:rsidRDefault="006D44AD" w:rsidP="006D44AD">
            <w:pPr>
              <w:jc w:val="left"/>
              <w:rPr>
                <w:rFonts w:ascii="宋体" w:hAnsi="宋体" w:cs="Arial" w:hint="eastAsia"/>
              </w:rPr>
            </w:pPr>
            <w:r w:rsidRPr="00664CE0">
              <w:rPr>
                <w:rFonts w:ascii="宋体" w:hAnsi="宋体" w:cs="Arial" w:hint="eastAsia"/>
              </w:rPr>
              <w:t>中信建投证券股份有限公司</w:t>
            </w:r>
          </w:p>
        </w:tc>
        <w:tc>
          <w:tcPr>
            <w:tcW w:w="4678" w:type="dxa"/>
          </w:tcPr>
          <w:p w14:paraId="5B4A067D"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注册地址：北京市朝阳区安立路66号4号楼</w:t>
            </w:r>
          </w:p>
          <w:p w14:paraId="41E7E20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 4008888108</w:t>
            </w:r>
          </w:p>
          <w:p w14:paraId="77D7AAC4" w14:textId="77777777" w:rsidR="006D44AD" w:rsidRPr="00664CE0" w:rsidRDefault="006D44AD" w:rsidP="006D44AD">
            <w:pPr>
              <w:jc w:val="left"/>
              <w:rPr>
                <w:rFonts w:ascii="宋体" w:hAnsi="宋体" w:cs="Arial" w:hint="eastAsia"/>
              </w:rPr>
            </w:pPr>
            <w:r w:rsidRPr="00664CE0">
              <w:rPr>
                <w:rFonts w:ascii="宋体" w:hAnsi="宋体" w:cs="Arial" w:hint="eastAsia"/>
              </w:rPr>
              <w:t>网址：www.csc108.com</w:t>
            </w:r>
          </w:p>
        </w:tc>
      </w:tr>
      <w:tr w:rsidR="006D44AD" w14:paraId="2BEF7EA9" w14:textId="77777777" w:rsidTr="006D44AD">
        <w:trPr>
          <w:trHeight w:val="392"/>
        </w:trPr>
        <w:tc>
          <w:tcPr>
            <w:tcW w:w="851" w:type="dxa"/>
          </w:tcPr>
          <w:p w14:paraId="6982CF2F" w14:textId="19956A0E" w:rsidR="006D44AD" w:rsidRPr="00664CE0" w:rsidRDefault="006D44AD" w:rsidP="006D44AD">
            <w:pPr>
              <w:jc w:val="center"/>
              <w:rPr>
                <w:rFonts w:ascii="宋体" w:hAnsi="宋体" w:cs="Arial" w:hint="eastAsia"/>
              </w:rPr>
            </w:pPr>
            <w:r w:rsidRPr="00664CE0">
              <w:rPr>
                <w:rFonts w:ascii="宋体" w:hAnsi="宋体" w:cs="Arial"/>
              </w:rPr>
              <w:t>60</w:t>
            </w:r>
          </w:p>
        </w:tc>
        <w:tc>
          <w:tcPr>
            <w:tcW w:w="3260" w:type="dxa"/>
          </w:tcPr>
          <w:p w14:paraId="5A533A9B" w14:textId="77777777" w:rsidR="006D44AD" w:rsidRPr="00664CE0" w:rsidRDefault="006D44AD" w:rsidP="006D44AD">
            <w:pPr>
              <w:jc w:val="left"/>
              <w:rPr>
                <w:rFonts w:ascii="宋体" w:hAnsi="宋体" w:cs="Arial" w:hint="eastAsia"/>
              </w:rPr>
            </w:pPr>
            <w:r w:rsidRPr="00664CE0">
              <w:rPr>
                <w:rFonts w:ascii="宋体" w:hAnsi="宋体" w:cs="Arial" w:hint="eastAsia"/>
              </w:rPr>
              <w:t>粤开证券股份有限公司</w:t>
            </w:r>
          </w:p>
        </w:tc>
        <w:tc>
          <w:tcPr>
            <w:tcW w:w="4678" w:type="dxa"/>
          </w:tcPr>
          <w:p w14:paraId="45FC21CD"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注册地址：广州市黄埔区科学大道60号开发区控股中心19、22、23层</w:t>
            </w:r>
          </w:p>
          <w:p w14:paraId="74A998F9"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客户服务电话：95564</w:t>
            </w:r>
          </w:p>
          <w:p w14:paraId="295E910E" w14:textId="77777777" w:rsidR="006D44AD" w:rsidRPr="00664CE0" w:rsidRDefault="006D44AD" w:rsidP="006D44AD">
            <w:pPr>
              <w:jc w:val="left"/>
              <w:rPr>
                <w:rFonts w:ascii="宋体" w:hAnsi="宋体" w:cs="Arial" w:hint="eastAsia"/>
              </w:rPr>
            </w:pPr>
            <w:r w:rsidRPr="00664CE0">
              <w:rPr>
                <w:rFonts w:ascii="宋体" w:hAnsi="宋体" w:cs="Arial" w:hint="eastAsia"/>
              </w:rPr>
              <w:t>网址：www.ykzq.com</w:t>
            </w:r>
          </w:p>
        </w:tc>
      </w:tr>
      <w:tr w:rsidR="006D44AD" w14:paraId="224DF1D0" w14:textId="77777777" w:rsidTr="006D44AD">
        <w:trPr>
          <w:trHeight w:val="392"/>
        </w:trPr>
        <w:tc>
          <w:tcPr>
            <w:tcW w:w="851" w:type="dxa"/>
          </w:tcPr>
          <w:p w14:paraId="1DDAD231" w14:textId="2164AD8F" w:rsidR="006D44AD" w:rsidRPr="00664CE0" w:rsidRDefault="006D44AD" w:rsidP="006D44AD">
            <w:pPr>
              <w:jc w:val="center"/>
              <w:rPr>
                <w:rFonts w:ascii="宋体" w:hAnsi="宋体" w:cs="Arial" w:hint="eastAsia"/>
              </w:rPr>
            </w:pPr>
            <w:r w:rsidRPr="00664CE0">
              <w:rPr>
                <w:rFonts w:ascii="宋体" w:hAnsi="宋体" w:cs="Arial"/>
              </w:rPr>
              <w:t>61</w:t>
            </w:r>
          </w:p>
        </w:tc>
        <w:tc>
          <w:tcPr>
            <w:tcW w:w="3260" w:type="dxa"/>
          </w:tcPr>
          <w:p w14:paraId="6EBE6F80" w14:textId="77777777" w:rsidR="006D44AD" w:rsidRPr="00664CE0" w:rsidRDefault="006D44AD" w:rsidP="006D44AD">
            <w:pPr>
              <w:jc w:val="left"/>
              <w:rPr>
                <w:rFonts w:ascii="宋体" w:hAnsi="宋体" w:cs="Arial" w:hint="eastAsia"/>
              </w:rPr>
            </w:pPr>
            <w:r w:rsidRPr="00664CE0">
              <w:rPr>
                <w:rFonts w:ascii="宋体" w:hAnsi="宋体" w:cs="Arial" w:hint="eastAsia"/>
              </w:rPr>
              <w:t>国投证券股份有限公司</w:t>
            </w:r>
          </w:p>
        </w:tc>
        <w:tc>
          <w:tcPr>
            <w:tcW w:w="4678" w:type="dxa"/>
          </w:tcPr>
          <w:p w14:paraId="1AC86934" w14:textId="77777777" w:rsidR="006D44AD" w:rsidRPr="00664CE0" w:rsidRDefault="006D44AD" w:rsidP="006D44AD">
            <w:pPr>
              <w:jc w:val="left"/>
              <w:rPr>
                <w:rFonts w:ascii="宋体" w:hAnsi="宋体" w:cs="Arial" w:hint="eastAsia"/>
              </w:rPr>
            </w:pPr>
            <w:r w:rsidRPr="00664CE0">
              <w:rPr>
                <w:rFonts w:ascii="宋体" w:hAnsi="宋体" w:cs="Arial" w:hint="eastAsia"/>
              </w:rPr>
              <w:t>注册地址: 深圳市福田区福田街道福华一路119号安信金融大厦</w:t>
            </w:r>
          </w:p>
          <w:p w14:paraId="1578B25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客户服务电话：95517</w:t>
            </w:r>
          </w:p>
          <w:p w14:paraId="525F04F4" w14:textId="77777777" w:rsidR="006D44AD" w:rsidRPr="00664CE0" w:rsidRDefault="006D44AD" w:rsidP="006D44AD">
            <w:pPr>
              <w:jc w:val="left"/>
              <w:rPr>
                <w:rFonts w:ascii="宋体" w:hAnsi="宋体" w:cs="Arial" w:hint="eastAsia"/>
              </w:rPr>
            </w:pPr>
            <w:r w:rsidRPr="00664CE0">
              <w:rPr>
                <w:rFonts w:ascii="宋体" w:hAnsi="宋体" w:cs="Arial" w:hint="eastAsia"/>
              </w:rPr>
              <w:t>网址：www.essence.com.cn</w:t>
            </w:r>
          </w:p>
        </w:tc>
      </w:tr>
      <w:tr w:rsidR="006D44AD" w14:paraId="6F025A1B" w14:textId="77777777" w:rsidTr="006D44AD">
        <w:trPr>
          <w:trHeight w:val="392"/>
        </w:trPr>
        <w:tc>
          <w:tcPr>
            <w:tcW w:w="851" w:type="dxa"/>
          </w:tcPr>
          <w:p w14:paraId="234284FE" w14:textId="289DBD35" w:rsidR="006D44AD" w:rsidRPr="00664CE0" w:rsidRDefault="006D44AD" w:rsidP="006D44AD">
            <w:pPr>
              <w:jc w:val="center"/>
              <w:rPr>
                <w:rFonts w:ascii="宋体" w:hAnsi="宋体" w:cs="Arial" w:hint="eastAsia"/>
              </w:rPr>
            </w:pPr>
            <w:r w:rsidRPr="00664CE0">
              <w:rPr>
                <w:rFonts w:ascii="宋体" w:hAnsi="宋体" w:cs="Arial"/>
              </w:rPr>
              <w:t>62</w:t>
            </w:r>
          </w:p>
        </w:tc>
        <w:tc>
          <w:tcPr>
            <w:tcW w:w="3260" w:type="dxa"/>
          </w:tcPr>
          <w:p w14:paraId="49F4C23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华鑫证券有限责任公司</w:t>
            </w:r>
          </w:p>
        </w:tc>
        <w:tc>
          <w:tcPr>
            <w:tcW w:w="4678" w:type="dxa"/>
          </w:tcPr>
          <w:p w14:paraId="4DCC8051"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注册地址：深圳市福田区香蜜湖街道东海社区深南大道7888号东海国际中心一期A栋2301A</w:t>
            </w:r>
          </w:p>
          <w:p w14:paraId="39637B5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客户服务电话：95323</w:t>
            </w:r>
          </w:p>
          <w:p w14:paraId="387EAEBD" w14:textId="77777777" w:rsidR="006D44AD" w:rsidRPr="00664CE0" w:rsidRDefault="006D44AD" w:rsidP="006D44AD">
            <w:pPr>
              <w:jc w:val="left"/>
              <w:rPr>
                <w:rFonts w:ascii="宋体" w:hAnsi="宋体" w:cs="Arial" w:hint="eastAsia"/>
              </w:rPr>
            </w:pPr>
            <w:r w:rsidRPr="00664CE0">
              <w:rPr>
                <w:rFonts w:ascii="宋体" w:hAnsi="宋体" w:cs="Arial" w:hint="eastAsia"/>
              </w:rPr>
              <w:t>网址：www.cfsc.com.cn</w:t>
            </w:r>
          </w:p>
        </w:tc>
      </w:tr>
      <w:tr w:rsidR="006D44AD" w14:paraId="55EC2B5A" w14:textId="77777777" w:rsidTr="006D44AD">
        <w:trPr>
          <w:trHeight w:val="392"/>
        </w:trPr>
        <w:tc>
          <w:tcPr>
            <w:tcW w:w="851" w:type="dxa"/>
          </w:tcPr>
          <w:p w14:paraId="4847A8A8" w14:textId="614843BA" w:rsidR="006D44AD" w:rsidRPr="00664CE0" w:rsidRDefault="006D44AD" w:rsidP="006D44AD">
            <w:pPr>
              <w:jc w:val="center"/>
              <w:rPr>
                <w:rFonts w:ascii="宋体" w:hAnsi="宋体" w:cs="Arial" w:hint="eastAsia"/>
              </w:rPr>
            </w:pPr>
            <w:r w:rsidRPr="00664CE0">
              <w:rPr>
                <w:rFonts w:ascii="宋体" w:hAnsi="宋体" w:cs="Arial"/>
              </w:rPr>
              <w:t>63</w:t>
            </w:r>
          </w:p>
        </w:tc>
        <w:tc>
          <w:tcPr>
            <w:tcW w:w="3260" w:type="dxa"/>
          </w:tcPr>
          <w:p w14:paraId="001E0FC6"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长城证券股份有限公司</w:t>
            </w:r>
          </w:p>
        </w:tc>
        <w:tc>
          <w:tcPr>
            <w:tcW w:w="4678" w:type="dxa"/>
          </w:tcPr>
          <w:p w14:paraId="1C4FD12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注册地址：深圳市福田区福田街道金田路2026号能源大厦南塔楼10-19层</w:t>
            </w:r>
          </w:p>
          <w:p w14:paraId="3D16D3A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客户服务电话：95514</w:t>
            </w:r>
          </w:p>
          <w:p w14:paraId="2FC28EC7" w14:textId="77777777" w:rsidR="006D44AD" w:rsidRPr="00664CE0" w:rsidRDefault="006D44AD" w:rsidP="006D44AD">
            <w:pPr>
              <w:jc w:val="left"/>
              <w:rPr>
                <w:rFonts w:ascii="宋体" w:hAnsi="宋体" w:cs="Arial" w:hint="eastAsia"/>
              </w:rPr>
            </w:pPr>
            <w:r w:rsidRPr="00664CE0">
              <w:rPr>
                <w:rFonts w:ascii="宋体" w:hAnsi="宋体" w:cs="Arial" w:hint="eastAsia"/>
              </w:rPr>
              <w:t>网址：www.cgws.com</w:t>
            </w:r>
          </w:p>
        </w:tc>
      </w:tr>
      <w:tr w:rsidR="006D44AD" w14:paraId="50A6EEC3" w14:textId="77777777" w:rsidTr="006D44AD">
        <w:trPr>
          <w:trHeight w:val="392"/>
        </w:trPr>
        <w:tc>
          <w:tcPr>
            <w:tcW w:w="851" w:type="dxa"/>
          </w:tcPr>
          <w:p w14:paraId="60480B56" w14:textId="40AA8E9D" w:rsidR="006D44AD" w:rsidRPr="00664CE0" w:rsidRDefault="006D44AD" w:rsidP="006D44AD">
            <w:pPr>
              <w:jc w:val="center"/>
              <w:rPr>
                <w:rFonts w:ascii="宋体" w:hAnsi="宋体" w:cs="Arial" w:hint="eastAsia"/>
              </w:rPr>
            </w:pPr>
            <w:r w:rsidRPr="00664CE0">
              <w:rPr>
                <w:rFonts w:ascii="宋体" w:hAnsi="宋体" w:cs="Arial"/>
              </w:rPr>
              <w:t>64</w:t>
            </w:r>
          </w:p>
        </w:tc>
        <w:tc>
          <w:tcPr>
            <w:tcW w:w="3260" w:type="dxa"/>
          </w:tcPr>
          <w:p w14:paraId="46E7D4CF"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五矿证券有限公司</w:t>
            </w:r>
          </w:p>
        </w:tc>
        <w:tc>
          <w:tcPr>
            <w:tcW w:w="4678" w:type="dxa"/>
          </w:tcPr>
          <w:p w14:paraId="46DBD8A0"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注册地址：深圳市南山区粤海街道海珠社区滨海大道3165号五矿金融大厦2401</w:t>
            </w:r>
          </w:p>
          <w:p w14:paraId="7B123A4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客户服务电话：4001840028</w:t>
            </w:r>
          </w:p>
          <w:p w14:paraId="0552B2ED" w14:textId="77777777" w:rsidR="006D44AD" w:rsidRPr="00664CE0" w:rsidRDefault="006D44AD" w:rsidP="006D44AD">
            <w:pPr>
              <w:jc w:val="left"/>
              <w:rPr>
                <w:rFonts w:ascii="宋体" w:hAnsi="宋体" w:cs="Arial" w:hint="eastAsia"/>
              </w:rPr>
            </w:pPr>
            <w:r w:rsidRPr="00664CE0">
              <w:rPr>
                <w:rFonts w:ascii="宋体" w:hAnsi="宋体" w:cs="Arial" w:hint="eastAsia"/>
              </w:rPr>
              <w:t>网址：www.wkzq.com.cn</w:t>
            </w:r>
          </w:p>
        </w:tc>
      </w:tr>
      <w:tr w:rsidR="006D44AD" w14:paraId="17099AF0" w14:textId="77777777" w:rsidTr="006D44AD">
        <w:trPr>
          <w:trHeight w:val="392"/>
        </w:trPr>
        <w:tc>
          <w:tcPr>
            <w:tcW w:w="851" w:type="dxa"/>
          </w:tcPr>
          <w:p w14:paraId="2F227F50" w14:textId="7F1FEFA8" w:rsidR="006D44AD" w:rsidRPr="00664CE0" w:rsidRDefault="006D44AD" w:rsidP="006D44AD">
            <w:pPr>
              <w:jc w:val="center"/>
              <w:rPr>
                <w:rFonts w:ascii="宋体" w:hAnsi="宋体" w:cs="Arial" w:hint="eastAsia"/>
              </w:rPr>
            </w:pPr>
            <w:r w:rsidRPr="00664CE0">
              <w:rPr>
                <w:rFonts w:ascii="宋体" w:hAnsi="宋体" w:cs="Arial"/>
              </w:rPr>
              <w:t>65</w:t>
            </w:r>
          </w:p>
        </w:tc>
        <w:tc>
          <w:tcPr>
            <w:tcW w:w="3260" w:type="dxa"/>
          </w:tcPr>
          <w:p w14:paraId="597AFD0C"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光大证券股份有限公司</w:t>
            </w:r>
          </w:p>
        </w:tc>
        <w:tc>
          <w:tcPr>
            <w:tcW w:w="4678" w:type="dxa"/>
          </w:tcPr>
          <w:p w14:paraId="5E4A9F28"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 : 上海市静安区新闸路1508号</w:t>
            </w:r>
          </w:p>
          <w:p w14:paraId="6FC8ADA6"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客户服务电话：95525</w:t>
            </w:r>
          </w:p>
          <w:p w14:paraId="00BABDA2" w14:textId="77777777" w:rsidR="006D44AD" w:rsidRPr="00664CE0" w:rsidRDefault="006D44AD" w:rsidP="006D44AD">
            <w:pPr>
              <w:jc w:val="left"/>
              <w:rPr>
                <w:rFonts w:ascii="宋体" w:hAnsi="宋体" w:cs="Arial" w:hint="eastAsia"/>
              </w:rPr>
            </w:pPr>
            <w:r w:rsidRPr="00664CE0">
              <w:rPr>
                <w:rFonts w:ascii="宋体" w:hAnsi="宋体" w:cs="Arial" w:hint="eastAsia"/>
              </w:rPr>
              <w:t>网址：www.ebscn.com</w:t>
            </w:r>
          </w:p>
        </w:tc>
      </w:tr>
      <w:tr w:rsidR="006D44AD" w14:paraId="6D225556" w14:textId="77777777" w:rsidTr="006D44AD">
        <w:trPr>
          <w:trHeight w:val="392"/>
        </w:trPr>
        <w:tc>
          <w:tcPr>
            <w:tcW w:w="851" w:type="dxa"/>
          </w:tcPr>
          <w:p w14:paraId="6689ADAC" w14:textId="57E2A710" w:rsidR="006D44AD" w:rsidRPr="00664CE0" w:rsidRDefault="006D44AD" w:rsidP="006D44AD">
            <w:pPr>
              <w:jc w:val="center"/>
              <w:rPr>
                <w:rFonts w:ascii="宋体" w:hAnsi="宋体" w:cs="Arial" w:hint="eastAsia"/>
              </w:rPr>
            </w:pPr>
            <w:r w:rsidRPr="00664CE0">
              <w:rPr>
                <w:rFonts w:ascii="宋体" w:hAnsi="宋体" w:cs="Arial"/>
              </w:rPr>
              <w:t>66</w:t>
            </w:r>
          </w:p>
        </w:tc>
        <w:tc>
          <w:tcPr>
            <w:tcW w:w="3260" w:type="dxa"/>
          </w:tcPr>
          <w:p w14:paraId="4AD8859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招商证券股份有限公司</w:t>
            </w:r>
          </w:p>
        </w:tc>
        <w:tc>
          <w:tcPr>
            <w:tcW w:w="4678" w:type="dxa"/>
          </w:tcPr>
          <w:p w14:paraId="6F8931B7" w14:textId="77777777" w:rsidR="006D44AD" w:rsidRPr="00664CE0" w:rsidRDefault="006D44AD" w:rsidP="006D44AD">
            <w:pPr>
              <w:jc w:val="left"/>
              <w:rPr>
                <w:rFonts w:ascii="宋体" w:hAnsi="宋体" w:cs="Arial" w:hint="eastAsia"/>
              </w:rPr>
            </w:pPr>
            <w:r w:rsidRPr="00664CE0">
              <w:rPr>
                <w:rFonts w:ascii="宋体" w:hAnsi="宋体" w:cs="Arial" w:hint="eastAsia"/>
              </w:rPr>
              <w:t>注册地址: 深圳市福田区福田街道福华一路111号</w:t>
            </w:r>
          </w:p>
          <w:p w14:paraId="7D452719" w14:textId="77777777" w:rsidR="006D44AD" w:rsidRPr="00664CE0" w:rsidRDefault="006D44AD" w:rsidP="006D44AD">
            <w:pPr>
              <w:jc w:val="left"/>
              <w:rPr>
                <w:rFonts w:ascii="宋体" w:hAnsi="宋体" w:cs="Arial" w:hint="eastAsia"/>
              </w:rPr>
            </w:pPr>
            <w:r w:rsidRPr="00664CE0">
              <w:rPr>
                <w:rFonts w:ascii="宋体" w:hAnsi="宋体" w:cs="Arial" w:hint="eastAsia"/>
              </w:rPr>
              <w:lastRenderedPageBreak/>
              <w:t>客户服务电话：95565</w:t>
            </w:r>
          </w:p>
          <w:p w14:paraId="60F9E064" w14:textId="77777777" w:rsidR="006D44AD" w:rsidRPr="00664CE0" w:rsidRDefault="006D44AD" w:rsidP="006D44AD">
            <w:pPr>
              <w:jc w:val="left"/>
              <w:rPr>
                <w:rFonts w:ascii="宋体" w:hAnsi="宋体" w:cs="Arial" w:hint="eastAsia"/>
              </w:rPr>
            </w:pPr>
            <w:r w:rsidRPr="00664CE0">
              <w:rPr>
                <w:rFonts w:ascii="宋体" w:hAnsi="宋体" w:cs="Arial" w:hint="eastAsia"/>
              </w:rPr>
              <w:t>网址：www.cmschina.com</w:t>
            </w:r>
          </w:p>
        </w:tc>
      </w:tr>
      <w:tr w:rsidR="006D44AD" w14:paraId="177E3171" w14:textId="77777777" w:rsidTr="006D44AD">
        <w:trPr>
          <w:trHeight w:val="392"/>
        </w:trPr>
        <w:tc>
          <w:tcPr>
            <w:tcW w:w="851" w:type="dxa"/>
          </w:tcPr>
          <w:p w14:paraId="5930AB7E" w14:textId="225279F4" w:rsidR="006D44AD" w:rsidRPr="00664CE0" w:rsidRDefault="006D44AD" w:rsidP="006D44AD">
            <w:pPr>
              <w:jc w:val="center"/>
              <w:rPr>
                <w:rFonts w:ascii="宋体" w:hAnsi="宋体" w:cs="Arial" w:hint="eastAsia"/>
              </w:rPr>
            </w:pPr>
            <w:r w:rsidRPr="00664CE0">
              <w:rPr>
                <w:rFonts w:ascii="宋体" w:hAnsi="宋体" w:cs="Arial"/>
              </w:rPr>
              <w:lastRenderedPageBreak/>
              <w:t>67</w:t>
            </w:r>
          </w:p>
        </w:tc>
        <w:tc>
          <w:tcPr>
            <w:tcW w:w="3260" w:type="dxa"/>
          </w:tcPr>
          <w:p w14:paraId="3B2FE64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渤海证券股份有限公司</w:t>
            </w:r>
          </w:p>
        </w:tc>
        <w:tc>
          <w:tcPr>
            <w:tcW w:w="4678" w:type="dxa"/>
          </w:tcPr>
          <w:p w14:paraId="37A2F68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注册地址：天津经济技术开发区第二大街42号写字楼101室</w:t>
            </w:r>
          </w:p>
          <w:p w14:paraId="01D8A21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客户服务电话：956066</w:t>
            </w:r>
          </w:p>
          <w:p w14:paraId="6ECF084C" w14:textId="77777777" w:rsidR="006D44AD" w:rsidRPr="00664CE0" w:rsidRDefault="006D44AD" w:rsidP="006D44AD">
            <w:pPr>
              <w:jc w:val="left"/>
              <w:rPr>
                <w:rFonts w:ascii="宋体" w:hAnsi="宋体" w:cs="Arial" w:hint="eastAsia"/>
              </w:rPr>
            </w:pPr>
            <w:r w:rsidRPr="00664CE0">
              <w:rPr>
                <w:rFonts w:ascii="宋体" w:hAnsi="宋体" w:cs="Arial" w:hint="eastAsia"/>
              </w:rPr>
              <w:t>网址：www.bhzq.com</w:t>
            </w:r>
          </w:p>
        </w:tc>
      </w:tr>
      <w:tr w:rsidR="006D44AD" w14:paraId="4DEB7577" w14:textId="77777777" w:rsidTr="006D44AD">
        <w:trPr>
          <w:trHeight w:val="392"/>
        </w:trPr>
        <w:tc>
          <w:tcPr>
            <w:tcW w:w="851" w:type="dxa"/>
          </w:tcPr>
          <w:p w14:paraId="5F3B80C2" w14:textId="6CF93978" w:rsidR="006D44AD" w:rsidRPr="00664CE0" w:rsidRDefault="006D44AD" w:rsidP="006D44AD">
            <w:pPr>
              <w:jc w:val="center"/>
              <w:rPr>
                <w:rFonts w:ascii="宋体" w:hAnsi="宋体" w:cs="Arial" w:hint="eastAsia"/>
              </w:rPr>
            </w:pPr>
            <w:r w:rsidRPr="00664CE0">
              <w:rPr>
                <w:rFonts w:ascii="宋体" w:hAnsi="宋体" w:cs="Arial"/>
              </w:rPr>
              <w:t>68</w:t>
            </w:r>
          </w:p>
        </w:tc>
        <w:tc>
          <w:tcPr>
            <w:tcW w:w="3260" w:type="dxa"/>
          </w:tcPr>
          <w:p w14:paraId="08C781F9"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中山证券有限责任公司</w:t>
            </w:r>
          </w:p>
        </w:tc>
        <w:tc>
          <w:tcPr>
            <w:tcW w:w="4678" w:type="dxa"/>
          </w:tcPr>
          <w:p w14:paraId="68D1EBB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注册地址：深圳市南山区粤海街道海珠社区芳芷一路13号舜远金融大厦1栋23层</w:t>
            </w:r>
          </w:p>
          <w:p w14:paraId="584CEFDF"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客户服务电话：95329</w:t>
            </w:r>
          </w:p>
          <w:p w14:paraId="1A9B2BC9" w14:textId="77777777" w:rsidR="006D44AD" w:rsidRPr="00664CE0" w:rsidRDefault="006D44AD" w:rsidP="006D44AD">
            <w:pPr>
              <w:jc w:val="left"/>
              <w:rPr>
                <w:rFonts w:ascii="宋体" w:hAnsi="宋体" w:cs="Arial" w:hint="eastAsia"/>
              </w:rPr>
            </w:pPr>
            <w:r w:rsidRPr="00664CE0">
              <w:rPr>
                <w:rFonts w:ascii="宋体" w:hAnsi="宋体" w:cs="Arial" w:hint="eastAsia"/>
              </w:rPr>
              <w:t>网址：www.zszq.com</w:t>
            </w:r>
          </w:p>
        </w:tc>
      </w:tr>
      <w:tr w:rsidR="006D44AD" w14:paraId="3A4F15D6" w14:textId="77777777" w:rsidTr="006D44AD">
        <w:trPr>
          <w:trHeight w:val="392"/>
        </w:trPr>
        <w:tc>
          <w:tcPr>
            <w:tcW w:w="851" w:type="dxa"/>
          </w:tcPr>
          <w:p w14:paraId="5D063FF4" w14:textId="20BF9E7B" w:rsidR="006D44AD" w:rsidRPr="00664CE0" w:rsidRDefault="006D44AD" w:rsidP="006D44AD">
            <w:pPr>
              <w:jc w:val="center"/>
              <w:rPr>
                <w:rFonts w:ascii="宋体" w:hAnsi="宋体" w:cs="Arial" w:hint="eastAsia"/>
              </w:rPr>
            </w:pPr>
            <w:r w:rsidRPr="00664CE0">
              <w:rPr>
                <w:rFonts w:ascii="宋体" w:hAnsi="宋体" w:cs="Arial"/>
              </w:rPr>
              <w:t>69</w:t>
            </w:r>
          </w:p>
        </w:tc>
        <w:tc>
          <w:tcPr>
            <w:tcW w:w="3260" w:type="dxa"/>
          </w:tcPr>
          <w:p w14:paraId="53D058CB"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中邮证券有限责任公司</w:t>
            </w:r>
          </w:p>
        </w:tc>
        <w:tc>
          <w:tcPr>
            <w:tcW w:w="4678" w:type="dxa"/>
          </w:tcPr>
          <w:p w14:paraId="7AEB45D3" w14:textId="77777777" w:rsidR="006D44AD" w:rsidRPr="00664CE0" w:rsidRDefault="006D44AD" w:rsidP="006D44AD">
            <w:pPr>
              <w:jc w:val="left"/>
              <w:rPr>
                <w:rFonts w:ascii="宋体" w:hAnsi="宋体" w:cs="Arial" w:hint="eastAsia"/>
              </w:rPr>
            </w:pPr>
            <w:r w:rsidRPr="00664CE0">
              <w:rPr>
                <w:rFonts w:ascii="宋体" w:hAnsi="宋体" w:cs="Arial" w:hint="eastAsia"/>
              </w:rPr>
              <w:t>注册地址：陕西省西安市唐延路5号(陕西邮政信息大厦9-11层)</w:t>
            </w:r>
          </w:p>
          <w:p w14:paraId="2EE2A6F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客户服务电话：956039</w:t>
            </w:r>
          </w:p>
          <w:p w14:paraId="482B259F" w14:textId="77777777" w:rsidR="006D44AD" w:rsidRPr="00664CE0" w:rsidRDefault="006D44AD" w:rsidP="006D44AD">
            <w:pPr>
              <w:jc w:val="left"/>
              <w:rPr>
                <w:rFonts w:ascii="宋体" w:hAnsi="宋体" w:cs="Arial" w:hint="eastAsia"/>
              </w:rPr>
            </w:pPr>
            <w:r w:rsidRPr="00664CE0">
              <w:rPr>
                <w:rFonts w:ascii="宋体" w:hAnsi="宋体" w:cs="Arial" w:hint="eastAsia"/>
              </w:rPr>
              <w:t>网址：www.cnpsec.com</w:t>
            </w:r>
          </w:p>
        </w:tc>
      </w:tr>
      <w:tr w:rsidR="006D44AD" w14:paraId="7236BD1A" w14:textId="77777777" w:rsidTr="006D44AD">
        <w:trPr>
          <w:trHeight w:val="392"/>
        </w:trPr>
        <w:tc>
          <w:tcPr>
            <w:tcW w:w="851" w:type="dxa"/>
          </w:tcPr>
          <w:p w14:paraId="07057AC1" w14:textId="2883D0A8" w:rsidR="006D44AD" w:rsidRPr="00664CE0" w:rsidRDefault="006D44AD" w:rsidP="006D44AD">
            <w:pPr>
              <w:jc w:val="center"/>
              <w:rPr>
                <w:rFonts w:ascii="宋体" w:hAnsi="宋体" w:cs="Arial" w:hint="eastAsia"/>
              </w:rPr>
            </w:pPr>
            <w:r w:rsidRPr="00664CE0">
              <w:rPr>
                <w:rFonts w:ascii="宋体" w:hAnsi="宋体" w:cs="Arial"/>
              </w:rPr>
              <w:t>70</w:t>
            </w:r>
          </w:p>
        </w:tc>
        <w:tc>
          <w:tcPr>
            <w:tcW w:w="3260" w:type="dxa"/>
          </w:tcPr>
          <w:p w14:paraId="7842E09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中信证券股份有限公司</w:t>
            </w:r>
          </w:p>
        </w:tc>
        <w:tc>
          <w:tcPr>
            <w:tcW w:w="4678" w:type="dxa"/>
          </w:tcPr>
          <w:p w14:paraId="38AE7CE3"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注册地址：广东省深圳市福田区中心三路8号卓越时代广场(二期)北座</w:t>
            </w:r>
          </w:p>
          <w:p w14:paraId="18F9D254"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客户服务电话：95548</w:t>
            </w:r>
          </w:p>
          <w:p w14:paraId="4306AD64" w14:textId="77777777" w:rsidR="006D44AD" w:rsidRPr="00664CE0" w:rsidRDefault="006D44AD" w:rsidP="006D44AD">
            <w:pPr>
              <w:jc w:val="left"/>
              <w:rPr>
                <w:rFonts w:ascii="宋体" w:hAnsi="宋体" w:cs="Arial" w:hint="eastAsia"/>
              </w:rPr>
            </w:pPr>
            <w:r w:rsidRPr="00664CE0">
              <w:rPr>
                <w:rFonts w:ascii="宋体" w:hAnsi="宋体" w:cs="Arial" w:hint="eastAsia"/>
              </w:rPr>
              <w:t>网址：www.citics.com</w:t>
            </w:r>
          </w:p>
        </w:tc>
      </w:tr>
      <w:tr w:rsidR="006D44AD" w14:paraId="73E7B02C" w14:textId="77777777" w:rsidTr="006D44AD">
        <w:trPr>
          <w:trHeight w:val="392"/>
        </w:trPr>
        <w:tc>
          <w:tcPr>
            <w:tcW w:w="851" w:type="dxa"/>
          </w:tcPr>
          <w:p w14:paraId="39017E3D" w14:textId="6C1C0440" w:rsidR="006D44AD" w:rsidRPr="00664CE0" w:rsidRDefault="006D44AD" w:rsidP="006D44AD">
            <w:pPr>
              <w:jc w:val="center"/>
              <w:rPr>
                <w:rFonts w:ascii="宋体" w:hAnsi="宋体" w:cs="Arial" w:hint="eastAsia"/>
              </w:rPr>
            </w:pPr>
            <w:r w:rsidRPr="00664CE0">
              <w:rPr>
                <w:rFonts w:ascii="宋体" w:hAnsi="宋体" w:cs="Arial"/>
              </w:rPr>
              <w:t>71</w:t>
            </w:r>
          </w:p>
        </w:tc>
        <w:tc>
          <w:tcPr>
            <w:tcW w:w="3260" w:type="dxa"/>
          </w:tcPr>
          <w:p w14:paraId="0954C44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中信证券(山东)有限责任公司</w:t>
            </w:r>
          </w:p>
        </w:tc>
        <w:tc>
          <w:tcPr>
            <w:tcW w:w="4678" w:type="dxa"/>
          </w:tcPr>
          <w:p w14:paraId="13FB852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注册地址：青岛市崂山区深圳路222号1号楼2001</w:t>
            </w:r>
          </w:p>
          <w:p w14:paraId="33301870"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客户服务电话：95548</w:t>
            </w:r>
          </w:p>
          <w:p w14:paraId="57265069" w14:textId="77777777" w:rsidR="006D44AD" w:rsidRPr="00664CE0" w:rsidRDefault="006D44AD" w:rsidP="006D44AD">
            <w:pPr>
              <w:jc w:val="left"/>
              <w:rPr>
                <w:rFonts w:ascii="宋体" w:hAnsi="宋体" w:cs="Arial" w:hint="eastAsia"/>
              </w:rPr>
            </w:pPr>
            <w:r w:rsidRPr="00664CE0">
              <w:rPr>
                <w:rFonts w:ascii="宋体" w:hAnsi="宋体" w:cs="Arial" w:hint="eastAsia"/>
              </w:rPr>
              <w:t>网址：sd.citics.com</w:t>
            </w:r>
          </w:p>
        </w:tc>
      </w:tr>
      <w:tr w:rsidR="006D44AD" w14:paraId="3085A179" w14:textId="77777777" w:rsidTr="006D44AD">
        <w:trPr>
          <w:trHeight w:val="392"/>
        </w:trPr>
        <w:tc>
          <w:tcPr>
            <w:tcW w:w="851" w:type="dxa"/>
          </w:tcPr>
          <w:p w14:paraId="1A5E74A2" w14:textId="59543706" w:rsidR="006D44AD" w:rsidRPr="00664CE0" w:rsidRDefault="006D44AD" w:rsidP="006D44AD">
            <w:pPr>
              <w:jc w:val="center"/>
              <w:rPr>
                <w:rFonts w:ascii="宋体" w:hAnsi="宋体" w:cs="Arial" w:hint="eastAsia"/>
              </w:rPr>
            </w:pPr>
            <w:r w:rsidRPr="00664CE0">
              <w:rPr>
                <w:rFonts w:ascii="宋体" w:hAnsi="宋体" w:cs="Arial"/>
              </w:rPr>
              <w:t>72</w:t>
            </w:r>
          </w:p>
        </w:tc>
        <w:tc>
          <w:tcPr>
            <w:tcW w:w="3260" w:type="dxa"/>
          </w:tcPr>
          <w:p w14:paraId="34AD2D0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中信证券华南股份有限公司</w:t>
            </w:r>
          </w:p>
        </w:tc>
        <w:tc>
          <w:tcPr>
            <w:tcW w:w="4678" w:type="dxa"/>
          </w:tcPr>
          <w:p w14:paraId="72A4B4D6"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注册地址：广州市天河区临江大道395号901室(部位:自编01号)1001室(部位:自编01号)</w:t>
            </w:r>
          </w:p>
          <w:p w14:paraId="33BA7366"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客户服务电话：95548</w:t>
            </w:r>
          </w:p>
          <w:p w14:paraId="12E9DB10" w14:textId="77777777" w:rsidR="006D44AD" w:rsidRPr="00664CE0" w:rsidRDefault="006D44AD" w:rsidP="006D44AD">
            <w:pPr>
              <w:jc w:val="left"/>
              <w:rPr>
                <w:rFonts w:ascii="宋体" w:hAnsi="宋体" w:cs="Arial" w:hint="eastAsia"/>
              </w:rPr>
            </w:pPr>
            <w:r w:rsidRPr="00664CE0">
              <w:rPr>
                <w:rFonts w:ascii="宋体" w:hAnsi="宋体" w:cs="Arial" w:hint="eastAsia"/>
              </w:rPr>
              <w:t>网址：www.gzs.com.cn</w:t>
            </w:r>
          </w:p>
        </w:tc>
      </w:tr>
      <w:tr w:rsidR="006D44AD" w14:paraId="27AE496B" w14:textId="77777777" w:rsidTr="006D44AD">
        <w:trPr>
          <w:trHeight w:val="392"/>
        </w:trPr>
        <w:tc>
          <w:tcPr>
            <w:tcW w:w="851" w:type="dxa"/>
          </w:tcPr>
          <w:p w14:paraId="11905C54" w14:textId="55C47844" w:rsidR="006D44AD" w:rsidRPr="00664CE0" w:rsidRDefault="006D44AD" w:rsidP="006D44AD">
            <w:pPr>
              <w:jc w:val="center"/>
              <w:rPr>
                <w:rFonts w:ascii="宋体" w:hAnsi="宋体" w:cs="Arial" w:hint="eastAsia"/>
              </w:rPr>
            </w:pPr>
            <w:r w:rsidRPr="00664CE0">
              <w:rPr>
                <w:rFonts w:ascii="宋体" w:hAnsi="宋体" w:cs="Arial"/>
              </w:rPr>
              <w:t>73</w:t>
            </w:r>
          </w:p>
        </w:tc>
        <w:tc>
          <w:tcPr>
            <w:tcW w:w="3260" w:type="dxa"/>
          </w:tcPr>
          <w:p w14:paraId="6A32ACEC"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中信期货有限公司</w:t>
            </w:r>
          </w:p>
        </w:tc>
        <w:tc>
          <w:tcPr>
            <w:tcW w:w="4678" w:type="dxa"/>
          </w:tcPr>
          <w:p w14:paraId="3520D298"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注册地址：深圳市福田区中心三路8号卓越时代广场(二期)北座13层1301-1305室、14层</w:t>
            </w:r>
          </w:p>
          <w:p w14:paraId="473BEA88"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客户服务电话：4009908826</w:t>
            </w:r>
          </w:p>
          <w:p w14:paraId="60A15106" w14:textId="77777777" w:rsidR="006D44AD" w:rsidRPr="00664CE0" w:rsidRDefault="006D44AD" w:rsidP="006D44AD">
            <w:pPr>
              <w:jc w:val="left"/>
              <w:rPr>
                <w:rFonts w:ascii="宋体" w:hAnsi="宋体" w:cs="Arial" w:hint="eastAsia"/>
              </w:rPr>
            </w:pPr>
            <w:r w:rsidRPr="00664CE0">
              <w:rPr>
                <w:rFonts w:ascii="宋体" w:hAnsi="宋体" w:cs="Arial" w:hint="eastAsia"/>
              </w:rPr>
              <w:t>网址：www.citicsf.com</w:t>
            </w:r>
          </w:p>
        </w:tc>
      </w:tr>
      <w:tr w:rsidR="006D44AD" w14:paraId="27BAF846" w14:textId="77777777" w:rsidTr="006D44AD">
        <w:trPr>
          <w:trHeight w:val="392"/>
        </w:trPr>
        <w:tc>
          <w:tcPr>
            <w:tcW w:w="851" w:type="dxa"/>
          </w:tcPr>
          <w:p w14:paraId="64435979" w14:textId="4D2C39C2" w:rsidR="006D44AD" w:rsidRPr="00664CE0" w:rsidRDefault="006D44AD" w:rsidP="006D44AD">
            <w:pPr>
              <w:jc w:val="center"/>
              <w:rPr>
                <w:rFonts w:ascii="宋体" w:hAnsi="宋体" w:cs="Arial" w:hint="eastAsia"/>
              </w:rPr>
            </w:pPr>
            <w:r w:rsidRPr="00664CE0">
              <w:rPr>
                <w:rFonts w:ascii="宋体" w:hAnsi="宋体" w:cs="Arial"/>
              </w:rPr>
              <w:t>74</w:t>
            </w:r>
          </w:p>
        </w:tc>
        <w:tc>
          <w:tcPr>
            <w:tcW w:w="3260" w:type="dxa"/>
          </w:tcPr>
          <w:p w14:paraId="06CC5B5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万联证券股份有限公司</w:t>
            </w:r>
          </w:p>
        </w:tc>
        <w:tc>
          <w:tcPr>
            <w:tcW w:w="4678" w:type="dxa"/>
          </w:tcPr>
          <w:p w14:paraId="68D9C18B"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注册地址：广州市天河区珠江东路11号18、19楼全层</w:t>
            </w:r>
          </w:p>
          <w:p w14:paraId="04E2EBA2"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客户服务电话：95322</w:t>
            </w:r>
          </w:p>
          <w:p w14:paraId="10765C2E" w14:textId="77777777" w:rsidR="006D44AD" w:rsidRPr="00664CE0" w:rsidRDefault="006D44AD" w:rsidP="006D44AD">
            <w:pPr>
              <w:jc w:val="left"/>
              <w:rPr>
                <w:rFonts w:ascii="宋体" w:hAnsi="宋体" w:cs="Arial" w:hint="eastAsia"/>
              </w:rPr>
            </w:pPr>
            <w:r w:rsidRPr="00664CE0">
              <w:rPr>
                <w:rFonts w:ascii="宋体" w:hAnsi="宋体" w:cs="Arial" w:hint="eastAsia"/>
              </w:rPr>
              <w:t>网址：www.wlzq.cn</w:t>
            </w:r>
          </w:p>
        </w:tc>
      </w:tr>
      <w:tr w:rsidR="006D44AD" w14:paraId="7B8A185F" w14:textId="77777777" w:rsidTr="006D44AD">
        <w:trPr>
          <w:trHeight w:val="392"/>
        </w:trPr>
        <w:tc>
          <w:tcPr>
            <w:tcW w:w="851" w:type="dxa"/>
          </w:tcPr>
          <w:p w14:paraId="4AD36BAC" w14:textId="77A7EC67" w:rsidR="006D44AD" w:rsidRPr="00664CE0" w:rsidRDefault="006D44AD" w:rsidP="006D44AD">
            <w:pPr>
              <w:jc w:val="center"/>
              <w:rPr>
                <w:rFonts w:ascii="宋体" w:hAnsi="宋体" w:cs="Arial" w:hint="eastAsia"/>
              </w:rPr>
            </w:pPr>
            <w:r w:rsidRPr="00664CE0">
              <w:rPr>
                <w:rFonts w:ascii="宋体" w:hAnsi="宋体" w:cs="Arial"/>
              </w:rPr>
              <w:t>75</w:t>
            </w:r>
          </w:p>
        </w:tc>
        <w:tc>
          <w:tcPr>
            <w:tcW w:w="3260" w:type="dxa"/>
          </w:tcPr>
          <w:p w14:paraId="2BD681F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华源证券股份有限公司</w:t>
            </w:r>
          </w:p>
        </w:tc>
        <w:tc>
          <w:tcPr>
            <w:tcW w:w="4678" w:type="dxa"/>
          </w:tcPr>
          <w:p w14:paraId="5F44004C" w14:textId="77777777" w:rsidR="006D44AD" w:rsidRPr="00664CE0" w:rsidRDefault="006D44AD" w:rsidP="006D44AD">
            <w:pPr>
              <w:jc w:val="left"/>
              <w:rPr>
                <w:rFonts w:ascii="宋体" w:hAnsi="宋体" w:cs="Arial" w:hint="eastAsia"/>
              </w:rPr>
            </w:pPr>
            <w:r w:rsidRPr="00664CE0">
              <w:rPr>
                <w:rFonts w:ascii="宋体" w:hAnsi="宋体" w:cs="Arial" w:hint="eastAsia"/>
              </w:rPr>
              <w:t>注册地址：西宁市南川工业园区创业路108号</w:t>
            </w:r>
          </w:p>
          <w:p w14:paraId="4ECC463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客户服务电话：95305</w:t>
            </w:r>
          </w:p>
          <w:p w14:paraId="0DAE8752" w14:textId="77777777" w:rsidR="006D44AD" w:rsidRPr="00664CE0" w:rsidRDefault="006D44AD" w:rsidP="006D44AD">
            <w:pPr>
              <w:jc w:val="left"/>
              <w:rPr>
                <w:rFonts w:ascii="宋体" w:hAnsi="宋体" w:cs="Arial" w:hint="eastAsia"/>
              </w:rPr>
            </w:pPr>
            <w:r w:rsidRPr="00664CE0">
              <w:rPr>
                <w:rFonts w:ascii="宋体" w:hAnsi="宋体" w:cs="Arial" w:hint="eastAsia"/>
              </w:rPr>
              <w:t>网址：www.jzsec.com</w:t>
            </w:r>
          </w:p>
        </w:tc>
      </w:tr>
      <w:tr w:rsidR="006D44AD" w14:paraId="46B39FAB" w14:textId="77777777" w:rsidTr="006D44AD">
        <w:trPr>
          <w:trHeight w:val="392"/>
        </w:trPr>
        <w:tc>
          <w:tcPr>
            <w:tcW w:w="851" w:type="dxa"/>
          </w:tcPr>
          <w:p w14:paraId="7BD5EE91" w14:textId="2E88732E" w:rsidR="006D44AD" w:rsidRPr="00664CE0" w:rsidRDefault="006D44AD" w:rsidP="006D44AD">
            <w:pPr>
              <w:jc w:val="center"/>
              <w:rPr>
                <w:rFonts w:ascii="宋体" w:hAnsi="宋体" w:cs="Arial" w:hint="eastAsia"/>
              </w:rPr>
            </w:pPr>
            <w:r w:rsidRPr="00664CE0">
              <w:rPr>
                <w:rFonts w:ascii="宋体" w:hAnsi="宋体" w:cs="Arial"/>
              </w:rPr>
              <w:t>76</w:t>
            </w:r>
          </w:p>
        </w:tc>
        <w:tc>
          <w:tcPr>
            <w:tcW w:w="3260" w:type="dxa"/>
          </w:tcPr>
          <w:p w14:paraId="592E2CD5"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海通证券股份有限公司</w:t>
            </w:r>
          </w:p>
        </w:tc>
        <w:tc>
          <w:tcPr>
            <w:tcW w:w="4678" w:type="dxa"/>
          </w:tcPr>
          <w:p w14:paraId="5B7AC07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注册地址：上海市黄浦区广东路689号</w:t>
            </w:r>
          </w:p>
          <w:p w14:paraId="0F369450"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客户服务电话：95553</w:t>
            </w:r>
          </w:p>
          <w:p w14:paraId="3BE476F0" w14:textId="77777777" w:rsidR="006D44AD" w:rsidRPr="00664CE0" w:rsidRDefault="006D44AD" w:rsidP="006D44AD">
            <w:pPr>
              <w:jc w:val="left"/>
              <w:rPr>
                <w:rFonts w:ascii="宋体" w:hAnsi="宋体" w:cs="Arial" w:hint="eastAsia"/>
              </w:rPr>
            </w:pPr>
            <w:r w:rsidRPr="00664CE0">
              <w:rPr>
                <w:rFonts w:ascii="宋体" w:hAnsi="宋体" w:cs="Arial" w:hint="eastAsia"/>
              </w:rPr>
              <w:t>网址：www.htsec.com</w:t>
            </w:r>
          </w:p>
        </w:tc>
      </w:tr>
      <w:tr w:rsidR="006D44AD" w14:paraId="72E05A27" w14:textId="77777777" w:rsidTr="006D44AD">
        <w:trPr>
          <w:trHeight w:val="392"/>
        </w:trPr>
        <w:tc>
          <w:tcPr>
            <w:tcW w:w="851" w:type="dxa"/>
          </w:tcPr>
          <w:p w14:paraId="74012BB9" w14:textId="7140C127" w:rsidR="006D44AD" w:rsidRPr="00664CE0" w:rsidRDefault="006D44AD" w:rsidP="006D44AD">
            <w:pPr>
              <w:jc w:val="center"/>
              <w:rPr>
                <w:rFonts w:ascii="宋体" w:hAnsi="宋体" w:cs="Arial" w:hint="eastAsia"/>
              </w:rPr>
            </w:pPr>
            <w:r w:rsidRPr="00664CE0">
              <w:rPr>
                <w:rFonts w:ascii="宋体" w:hAnsi="宋体" w:cs="Arial"/>
              </w:rPr>
              <w:t>77</w:t>
            </w:r>
          </w:p>
        </w:tc>
        <w:tc>
          <w:tcPr>
            <w:tcW w:w="3260" w:type="dxa"/>
          </w:tcPr>
          <w:p w14:paraId="6BF758C8"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华金证券股份有限公司</w:t>
            </w:r>
          </w:p>
        </w:tc>
        <w:tc>
          <w:tcPr>
            <w:tcW w:w="4678" w:type="dxa"/>
          </w:tcPr>
          <w:p w14:paraId="0B15E52C"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注册地址：上海市静安区天目西路128号19层1902室</w:t>
            </w:r>
          </w:p>
          <w:p w14:paraId="62058DD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客户服务电话：956011</w:t>
            </w:r>
          </w:p>
          <w:p w14:paraId="0A1F6E8A" w14:textId="77777777" w:rsidR="006D44AD" w:rsidRPr="00664CE0" w:rsidRDefault="006D44AD" w:rsidP="006D44AD">
            <w:pPr>
              <w:jc w:val="left"/>
              <w:rPr>
                <w:rFonts w:ascii="宋体" w:hAnsi="宋体" w:cs="Arial" w:hint="eastAsia"/>
              </w:rPr>
            </w:pPr>
            <w:r w:rsidRPr="00664CE0">
              <w:rPr>
                <w:rFonts w:ascii="宋体" w:hAnsi="宋体" w:cs="Arial" w:hint="eastAsia"/>
              </w:rPr>
              <w:t>网址：www.huajinsc.cn</w:t>
            </w:r>
          </w:p>
        </w:tc>
      </w:tr>
      <w:tr w:rsidR="006D44AD" w14:paraId="57B7DBBB" w14:textId="77777777" w:rsidTr="006D44AD">
        <w:trPr>
          <w:trHeight w:val="392"/>
        </w:trPr>
        <w:tc>
          <w:tcPr>
            <w:tcW w:w="851" w:type="dxa"/>
          </w:tcPr>
          <w:p w14:paraId="23EF88F3" w14:textId="71D76331" w:rsidR="006D44AD" w:rsidRPr="00664CE0" w:rsidRDefault="006D44AD" w:rsidP="006D44AD">
            <w:pPr>
              <w:jc w:val="center"/>
              <w:rPr>
                <w:rFonts w:ascii="宋体" w:hAnsi="宋体" w:cs="Arial" w:hint="eastAsia"/>
              </w:rPr>
            </w:pPr>
            <w:r w:rsidRPr="00664CE0">
              <w:rPr>
                <w:rFonts w:ascii="宋体" w:hAnsi="宋体" w:cs="Arial"/>
              </w:rPr>
              <w:t>78</w:t>
            </w:r>
          </w:p>
        </w:tc>
        <w:tc>
          <w:tcPr>
            <w:tcW w:w="3260" w:type="dxa"/>
          </w:tcPr>
          <w:p w14:paraId="376592A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华宝证券股份有限公司</w:t>
            </w:r>
          </w:p>
        </w:tc>
        <w:tc>
          <w:tcPr>
            <w:tcW w:w="4678" w:type="dxa"/>
          </w:tcPr>
          <w:p w14:paraId="4EB7788A"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注册地址：中国（上海）自由贸易试验区浦电路370号2、3、4层</w:t>
            </w:r>
          </w:p>
          <w:p w14:paraId="6F98339A" w14:textId="77777777" w:rsidR="006D44AD" w:rsidRPr="00664CE0" w:rsidRDefault="006D44AD" w:rsidP="006D44AD">
            <w:pPr>
              <w:jc w:val="left"/>
              <w:rPr>
                <w:rFonts w:ascii="宋体" w:hAnsi="宋体" w:cs="Arial" w:hint="eastAsia"/>
              </w:rPr>
            </w:pPr>
            <w:r w:rsidRPr="00664CE0">
              <w:rPr>
                <w:rFonts w:ascii="宋体" w:hAnsi="宋体" w:cs="Arial" w:hint="eastAsia"/>
              </w:rPr>
              <w:lastRenderedPageBreak/>
              <w:t>客户服务电话：400-820-9898</w:t>
            </w:r>
          </w:p>
          <w:p w14:paraId="3D00833F" w14:textId="77777777" w:rsidR="006D44AD" w:rsidRPr="00664CE0" w:rsidRDefault="006D44AD" w:rsidP="006D44AD">
            <w:pPr>
              <w:jc w:val="left"/>
              <w:rPr>
                <w:rFonts w:ascii="宋体" w:hAnsi="宋体" w:cs="Arial" w:hint="eastAsia"/>
              </w:rPr>
            </w:pPr>
            <w:r w:rsidRPr="00664CE0">
              <w:rPr>
                <w:rFonts w:ascii="宋体" w:hAnsi="宋体" w:cs="Arial" w:hint="eastAsia"/>
              </w:rPr>
              <w:t>网址：www.cnhbstock.com</w:t>
            </w:r>
          </w:p>
        </w:tc>
      </w:tr>
      <w:tr w:rsidR="006D44AD" w14:paraId="2B5806ED" w14:textId="77777777" w:rsidTr="006D44AD">
        <w:trPr>
          <w:trHeight w:val="392"/>
        </w:trPr>
        <w:tc>
          <w:tcPr>
            <w:tcW w:w="851" w:type="dxa"/>
          </w:tcPr>
          <w:p w14:paraId="43757897" w14:textId="366A7114" w:rsidR="006D44AD" w:rsidRPr="00664CE0" w:rsidRDefault="006D44AD" w:rsidP="006D44AD">
            <w:pPr>
              <w:jc w:val="center"/>
              <w:rPr>
                <w:rFonts w:ascii="宋体" w:hAnsi="宋体" w:cs="Arial" w:hint="eastAsia"/>
              </w:rPr>
            </w:pPr>
            <w:r w:rsidRPr="00664CE0">
              <w:rPr>
                <w:rFonts w:ascii="宋体" w:hAnsi="宋体" w:cs="Arial"/>
              </w:rPr>
              <w:lastRenderedPageBreak/>
              <w:t>79</w:t>
            </w:r>
          </w:p>
        </w:tc>
        <w:tc>
          <w:tcPr>
            <w:tcW w:w="3260" w:type="dxa"/>
          </w:tcPr>
          <w:p w14:paraId="0CA002AA"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国金证券股份有限公司</w:t>
            </w:r>
          </w:p>
        </w:tc>
        <w:tc>
          <w:tcPr>
            <w:tcW w:w="4678" w:type="dxa"/>
          </w:tcPr>
          <w:p w14:paraId="7192E40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注册地址：四川省成都市青羊区东城根上街95号</w:t>
            </w:r>
          </w:p>
          <w:p w14:paraId="2B422008"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客户服务电话：95310</w:t>
            </w:r>
          </w:p>
          <w:p w14:paraId="22D39DC3" w14:textId="77777777" w:rsidR="006D44AD" w:rsidRPr="00664CE0" w:rsidRDefault="006D44AD" w:rsidP="006D44AD">
            <w:pPr>
              <w:jc w:val="left"/>
              <w:rPr>
                <w:rFonts w:ascii="宋体" w:hAnsi="宋体" w:cs="Arial" w:hint="eastAsia"/>
              </w:rPr>
            </w:pPr>
            <w:r w:rsidRPr="00664CE0">
              <w:rPr>
                <w:rFonts w:ascii="宋体" w:hAnsi="宋体" w:cs="Arial" w:hint="eastAsia"/>
              </w:rPr>
              <w:t>网址：www.gjzq.com.cn</w:t>
            </w:r>
          </w:p>
        </w:tc>
      </w:tr>
      <w:tr w:rsidR="006D44AD" w14:paraId="59E2F131" w14:textId="77777777" w:rsidTr="006D44AD">
        <w:trPr>
          <w:trHeight w:val="392"/>
        </w:trPr>
        <w:tc>
          <w:tcPr>
            <w:tcW w:w="851" w:type="dxa"/>
          </w:tcPr>
          <w:p w14:paraId="6B0E77B4" w14:textId="670B76DC" w:rsidR="006D44AD" w:rsidRPr="00664CE0" w:rsidRDefault="006D44AD" w:rsidP="006D44AD">
            <w:pPr>
              <w:jc w:val="center"/>
              <w:rPr>
                <w:rFonts w:ascii="宋体" w:hAnsi="宋体" w:cs="Arial" w:hint="eastAsia"/>
              </w:rPr>
            </w:pPr>
            <w:r w:rsidRPr="00664CE0">
              <w:rPr>
                <w:rFonts w:ascii="宋体" w:hAnsi="宋体" w:cs="Arial"/>
              </w:rPr>
              <w:t>80</w:t>
            </w:r>
          </w:p>
        </w:tc>
        <w:tc>
          <w:tcPr>
            <w:tcW w:w="3260" w:type="dxa"/>
          </w:tcPr>
          <w:p w14:paraId="25132AC7"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华西证券股份有限公司</w:t>
            </w:r>
          </w:p>
        </w:tc>
        <w:tc>
          <w:tcPr>
            <w:tcW w:w="4678" w:type="dxa"/>
          </w:tcPr>
          <w:p w14:paraId="6B5CEDD4"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注册地址：中国（四川）自由贸易试验区成都市高新区天府二街198号</w:t>
            </w:r>
          </w:p>
          <w:p w14:paraId="671CE08A"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客户服务电话：95584</w:t>
            </w:r>
          </w:p>
          <w:p w14:paraId="59DEF828" w14:textId="77777777" w:rsidR="006D44AD" w:rsidRPr="00664CE0" w:rsidRDefault="006D44AD" w:rsidP="006D44AD">
            <w:pPr>
              <w:jc w:val="left"/>
              <w:rPr>
                <w:rFonts w:ascii="宋体" w:hAnsi="宋体" w:cs="Arial" w:hint="eastAsia"/>
              </w:rPr>
            </w:pPr>
            <w:r w:rsidRPr="00664CE0">
              <w:rPr>
                <w:rFonts w:ascii="宋体" w:hAnsi="宋体" w:cs="Arial" w:hint="eastAsia"/>
              </w:rPr>
              <w:t>网址：www.hx168.com.cn</w:t>
            </w:r>
          </w:p>
        </w:tc>
      </w:tr>
      <w:tr w:rsidR="006D44AD" w14:paraId="3588F339" w14:textId="77777777" w:rsidTr="006D44AD">
        <w:trPr>
          <w:trHeight w:val="392"/>
        </w:trPr>
        <w:tc>
          <w:tcPr>
            <w:tcW w:w="851" w:type="dxa"/>
          </w:tcPr>
          <w:p w14:paraId="724BDCC2" w14:textId="327C4049" w:rsidR="006D44AD" w:rsidRPr="00664CE0" w:rsidRDefault="006D44AD" w:rsidP="006D44AD">
            <w:pPr>
              <w:jc w:val="center"/>
              <w:rPr>
                <w:rFonts w:ascii="宋体" w:hAnsi="宋体" w:cs="Arial" w:hint="eastAsia"/>
              </w:rPr>
            </w:pPr>
            <w:r w:rsidRPr="00664CE0">
              <w:rPr>
                <w:rFonts w:ascii="宋体" w:hAnsi="宋体" w:cs="Arial"/>
              </w:rPr>
              <w:t>81</w:t>
            </w:r>
          </w:p>
        </w:tc>
        <w:tc>
          <w:tcPr>
            <w:tcW w:w="3260" w:type="dxa"/>
          </w:tcPr>
          <w:p w14:paraId="6360F742"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山西证券股份有限公司</w:t>
            </w:r>
          </w:p>
        </w:tc>
        <w:tc>
          <w:tcPr>
            <w:tcW w:w="4678" w:type="dxa"/>
          </w:tcPr>
          <w:p w14:paraId="19FA97B0"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注册地址：山西省太原市杏花岭区府西街69号山西国际贸易中心东塔楼</w:t>
            </w:r>
          </w:p>
          <w:p w14:paraId="3D9A065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客户服务电话：95573</w:t>
            </w:r>
          </w:p>
          <w:p w14:paraId="58F120EC" w14:textId="77777777" w:rsidR="006D44AD" w:rsidRPr="00664CE0" w:rsidRDefault="006D44AD" w:rsidP="006D44AD">
            <w:pPr>
              <w:jc w:val="left"/>
              <w:rPr>
                <w:rFonts w:ascii="宋体" w:hAnsi="宋体" w:cs="Arial" w:hint="eastAsia"/>
              </w:rPr>
            </w:pPr>
            <w:r w:rsidRPr="00664CE0">
              <w:rPr>
                <w:rFonts w:ascii="宋体" w:hAnsi="宋体" w:cs="Arial" w:hint="eastAsia"/>
              </w:rPr>
              <w:t>网址：www.sxzq.com</w:t>
            </w:r>
          </w:p>
        </w:tc>
      </w:tr>
      <w:tr w:rsidR="006D44AD" w14:paraId="219F7EAC" w14:textId="77777777" w:rsidTr="006D44AD">
        <w:trPr>
          <w:trHeight w:val="392"/>
        </w:trPr>
        <w:tc>
          <w:tcPr>
            <w:tcW w:w="851" w:type="dxa"/>
          </w:tcPr>
          <w:p w14:paraId="61E7A45A" w14:textId="17DFD03D" w:rsidR="006D44AD" w:rsidRPr="00664CE0" w:rsidRDefault="006D44AD" w:rsidP="006D44AD">
            <w:pPr>
              <w:jc w:val="center"/>
              <w:rPr>
                <w:rFonts w:ascii="宋体" w:hAnsi="宋体" w:cs="Arial" w:hint="eastAsia"/>
              </w:rPr>
            </w:pPr>
            <w:r w:rsidRPr="00664CE0">
              <w:rPr>
                <w:rFonts w:ascii="宋体" w:hAnsi="宋体" w:cs="Arial"/>
              </w:rPr>
              <w:t>82</w:t>
            </w:r>
          </w:p>
        </w:tc>
        <w:tc>
          <w:tcPr>
            <w:tcW w:w="3260" w:type="dxa"/>
          </w:tcPr>
          <w:p w14:paraId="0E98F7F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兴业银行股份有限公司</w:t>
            </w:r>
          </w:p>
        </w:tc>
        <w:tc>
          <w:tcPr>
            <w:tcW w:w="4678" w:type="dxa"/>
          </w:tcPr>
          <w:p w14:paraId="1D6CE44B" w14:textId="77777777" w:rsidR="006D44AD" w:rsidRPr="00664CE0" w:rsidRDefault="006D44AD" w:rsidP="006D44AD">
            <w:pPr>
              <w:jc w:val="left"/>
              <w:rPr>
                <w:rFonts w:ascii="宋体" w:hAnsi="宋体" w:cs="Arial" w:hint="eastAsia"/>
              </w:rPr>
            </w:pPr>
            <w:r w:rsidRPr="00664CE0">
              <w:rPr>
                <w:rFonts w:ascii="宋体" w:hAnsi="宋体" w:cs="Arial" w:hint="eastAsia"/>
              </w:rPr>
              <w:t>注册地址：福建省福州市台江区江滨中大道398号兴业银行大厦</w:t>
            </w:r>
          </w:p>
          <w:p w14:paraId="757EE1DE"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客户服务电话：95561</w:t>
            </w:r>
          </w:p>
          <w:p w14:paraId="1FABEC93" w14:textId="77777777" w:rsidR="006D44AD" w:rsidRPr="00664CE0" w:rsidRDefault="006D44AD" w:rsidP="006D44AD">
            <w:pPr>
              <w:jc w:val="left"/>
              <w:rPr>
                <w:rFonts w:ascii="宋体" w:hAnsi="宋体" w:cs="Arial" w:hint="eastAsia"/>
              </w:rPr>
            </w:pPr>
            <w:r w:rsidRPr="00664CE0">
              <w:rPr>
                <w:rFonts w:ascii="宋体" w:hAnsi="宋体" w:cs="Arial" w:hint="eastAsia"/>
              </w:rPr>
              <w:t>网址：www.cib.com.cn</w:t>
            </w:r>
          </w:p>
        </w:tc>
      </w:tr>
    </w:tbl>
    <w:p w14:paraId="5E0CA5D6" w14:textId="77777777" w:rsidR="00D51FDF" w:rsidRPr="006D44AD" w:rsidRDefault="00D51FDF">
      <w:pPr>
        <w:tabs>
          <w:tab w:val="left" w:pos="540"/>
        </w:tabs>
        <w:adjustRightInd w:val="0"/>
        <w:snapToGrid w:val="0"/>
        <w:spacing w:line="360" w:lineRule="auto"/>
        <w:rPr>
          <w:rFonts w:asciiTheme="minorEastAsia" w:hAnsiTheme="minorEastAsia" w:cs="Arial" w:hint="eastAsia"/>
          <w:sz w:val="24"/>
          <w:szCs w:val="24"/>
        </w:rPr>
      </w:pP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0BB9CC1E" w14:textId="1C529A00" w:rsidR="004D4EC2"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7952F3" w:rsidRPr="008E18A6">
        <w:rPr>
          <w:rFonts w:asciiTheme="minorEastAsia" w:hAnsiTheme="minorEastAsia" w:hint="eastAsia"/>
          <w:kern w:val="0"/>
          <w:sz w:val="24"/>
        </w:rPr>
        <w:t>广东省广州市南沙区横沥镇汇通二街2号3110房</w:t>
      </w:r>
    </w:p>
    <w:p w14:paraId="5BE91E58"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r>
        <w:rPr>
          <w:rFonts w:asciiTheme="minorEastAsia" w:hAnsiTheme="minorEastAsia" w:cs="Arial"/>
          <w:color w:val="000000"/>
          <w:kern w:val="0"/>
          <w:sz w:val="24"/>
          <w:szCs w:val="24"/>
        </w:rPr>
        <w:t xml:space="preserve"> </w:t>
      </w:r>
    </w:p>
    <w:p w14:paraId="193E029E" w14:textId="6F5C90AE"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7952F3">
        <w:rPr>
          <w:rFonts w:asciiTheme="minorEastAsia" w:hAnsiTheme="minorEastAsia" w:cs="Arial" w:hint="eastAsia"/>
          <w:color w:val="000000"/>
          <w:kern w:val="0"/>
          <w:sz w:val="24"/>
          <w:szCs w:val="24"/>
        </w:rPr>
        <w:t>王亦伟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76FC7BF4"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hint="eastAsia"/>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hint="eastAsia"/>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4371EADB"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20" w:name="_Toc263092314"/>
      <w:bookmarkStart w:id="121" w:name="_Toc416264542"/>
      <w:bookmarkStart w:id="122" w:name="_Toc31644"/>
      <w:bookmarkStart w:id="123" w:name="_Toc16859"/>
      <w:bookmarkStart w:id="124" w:name="_Toc12245"/>
      <w:bookmarkStart w:id="125" w:name="_Toc31653"/>
      <w:bookmarkStart w:id="126" w:name="_Toc123112235"/>
      <w:bookmarkStart w:id="127" w:name="_Toc31235"/>
      <w:bookmarkStart w:id="128" w:name="_Toc123051453"/>
      <w:bookmarkStart w:id="129" w:name="_Toc139991737"/>
      <w:bookmarkStart w:id="130" w:name="_Toc15143"/>
      <w:bookmarkStart w:id="131" w:name="_Toc98560353"/>
      <w:bookmarkStart w:id="132" w:name="_Toc14835"/>
      <w:bookmarkStart w:id="133" w:name="_Toc3601"/>
      <w:bookmarkStart w:id="134" w:name="_Toc352229753"/>
      <w:bookmarkStart w:id="135" w:name="_Toc123102454"/>
      <w:bookmarkStart w:id="136" w:name="_Toc141703887"/>
      <w:bookmarkStart w:id="137" w:name="_Toc29251"/>
      <w:bookmarkStart w:id="138" w:name="_Toc6405"/>
      <w:bookmarkStart w:id="139" w:name="_Toc26207"/>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1A469CB0" w14:textId="77777777" w:rsidR="00D51FDF" w:rsidRDefault="007F75F6">
      <w:pPr>
        <w:pStyle w:val="1"/>
        <w:jc w:val="center"/>
        <w:rPr>
          <w:rFonts w:asciiTheme="minorEastAsia" w:eastAsiaTheme="minorEastAsia" w:hAnsiTheme="minorEastAsia" w:hint="eastAsia"/>
          <w:sz w:val="30"/>
          <w:szCs w:val="30"/>
        </w:rPr>
      </w:pPr>
      <w:bookmarkStart w:id="140"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20"/>
      <w:bookmarkEnd w:id="121"/>
      <w:bookmarkEnd w:id="140"/>
    </w:p>
    <w:p w14:paraId="21F5CF73" w14:textId="77777777" w:rsidR="00D51FDF" w:rsidRDefault="007F75F6">
      <w:pPr>
        <w:spacing w:line="360" w:lineRule="auto"/>
        <w:ind w:firstLine="420"/>
        <w:rPr>
          <w:rFonts w:asciiTheme="minorEastAsia" w:hAnsiTheme="minorEastAsia" w:hint="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hint="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hint="eastAsia"/>
          <w:sz w:val="30"/>
          <w:szCs w:val="30"/>
        </w:rPr>
      </w:pPr>
      <w:bookmarkStart w:id="141" w:name="_Toc263092315"/>
      <w:bookmarkStart w:id="142" w:name="_Toc214873596"/>
      <w:bookmarkStart w:id="143" w:name="_Toc2677408"/>
      <w:bookmarkStart w:id="144" w:name="_Toc416264543"/>
      <w:bookmarkStart w:id="145" w:name="_Toc352229754"/>
      <w:bookmarkStart w:id="146" w:name="_Toc20768"/>
      <w:bookmarkStart w:id="147" w:name="_Toc141703888"/>
      <w:bookmarkStart w:id="148" w:name="_Toc18567"/>
      <w:bookmarkStart w:id="149" w:name="_Toc11030"/>
      <w:bookmarkStart w:id="150" w:name="_Toc7058"/>
      <w:bookmarkStart w:id="151" w:name="_Toc123102455"/>
      <w:bookmarkStart w:id="152" w:name="_Toc79392583"/>
      <w:bookmarkStart w:id="153" w:name="_Toc3771"/>
      <w:bookmarkStart w:id="154" w:name="_Toc3321"/>
      <w:bookmarkStart w:id="155" w:name="_Toc6447"/>
      <w:bookmarkStart w:id="156" w:name="_Toc9706"/>
      <w:bookmarkStart w:id="157" w:name="_Toc139991738"/>
      <w:bookmarkStart w:id="158" w:name="_Toc98560354"/>
      <w:bookmarkStart w:id="159" w:name="_Toc10650"/>
      <w:bookmarkStart w:id="160" w:name="_Toc123051454"/>
      <w:bookmarkStart w:id="161" w:name="_Toc123112236"/>
      <w:bookmarkStart w:id="162" w:name="_Toc4559"/>
      <w:bookmarkStart w:id="163" w:name="_Toc25783"/>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41"/>
      <w:bookmarkEnd w:id="142"/>
      <w:r>
        <w:rPr>
          <w:rFonts w:asciiTheme="minorEastAsia" w:eastAsiaTheme="minorEastAsia" w:hAnsiTheme="minorEastAsia" w:hint="eastAsia"/>
          <w:sz w:val="30"/>
          <w:szCs w:val="30"/>
        </w:rPr>
        <w:t>合同的生效</w:t>
      </w:r>
      <w:bookmarkEnd w:id="143"/>
      <w:bookmarkEnd w:id="144"/>
    </w:p>
    <w:p w14:paraId="7BADD42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基金合同生效满三年之日（指自然日），若基金规模低于2亿元的，基金合同应当终止，并不得通过召开基金份额持有人大会延续基金合同期限。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不满二百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hint="eastAsia"/>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hint="eastAsia"/>
          <w:bCs/>
          <w:sz w:val="30"/>
          <w:szCs w:val="30"/>
        </w:rPr>
      </w:pPr>
      <w:bookmarkStart w:id="164" w:name="_Toc416264544"/>
      <w:bookmarkStart w:id="165" w:name="_Toc263092316"/>
      <w:bookmarkStart w:id="166" w:name="_Toc214873597"/>
      <w:bookmarkStart w:id="167" w:name="_Toc147463118"/>
      <w:bookmarkStart w:id="168" w:name="_Toc21073391"/>
      <w:bookmarkStart w:id="169" w:name="_Toc12357171"/>
      <w:bookmarkStart w:id="170" w:name="_Toc2677409"/>
      <w:bookmarkStart w:id="171" w:name="_Toc18206"/>
      <w:bookmarkStart w:id="172" w:name="_Toc10398"/>
      <w:bookmarkStart w:id="173" w:name="_Toc725"/>
      <w:bookmarkStart w:id="174" w:name="_Toc98560355"/>
      <w:bookmarkStart w:id="175" w:name="_Toc3572"/>
      <w:bookmarkStart w:id="176" w:name="_Toc3963"/>
      <w:bookmarkStart w:id="177" w:name="_Toc123051455"/>
      <w:bookmarkStart w:id="178" w:name="_Toc31821"/>
      <w:bookmarkStart w:id="179" w:name="_Toc18769"/>
      <w:bookmarkStart w:id="180" w:name="_Toc123102456"/>
      <w:bookmarkStart w:id="181" w:name="_Toc141703889"/>
      <w:bookmarkStart w:id="182" w:name="_Toc1745"/>
      <w:bookmarkStart w:id="183" w:name="_Toc21735"/>
      <w:bookmarkStart w:id="184" w:name="_Toc139991739"/>
      <w:bookmarkStart w:id="185" w:name="_Toc3080"/>
      <w:bookmarkStart w:id="186" w:name="_Toc16164"/>
      <w:bookmarkStart w:id="187" w:name="_Toc123112237"/>
      <w:bookmarkStart w:id="188" w:name="_Toc352229755"/>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4"/>
      <w:bookmarkEnd w:id="165"/>
      <w:bookmarkEnd w:id="166"/>
      <w:bookmarkEnd w:id="167"/>
      <w:bookmarkEnd w:id="168"/>
      <w:bookmarkEnd w:id="169"/>
      <w:bookmarkEnd w:id="170"/>
    </w:p>
    <w:p w14:paraId="53AA839A" w14:textId="77777777" w:rsidR="00D51FDF" w:rsidRDefault="007F75F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hint="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hint="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hint="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遇交易所或交易市场数据传输延迟、通讯系统故障、银行数据交换系统故障或其它非基金管理人及基金托管人所能控制的因素影响业务处理流程，则赎回款顺延至上述因素消除后的下一个工作日划出。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hint="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0EA5B925"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0C4F1C">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0C4F1C">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hint="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hint="eastAsia"/>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hint="eastAsia"/>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hint="eastAsia"/>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hint="eastAsia"/>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hint="eastAsia"/>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hint="eastAsia"/>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hint="eastAsia"/>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hint="eastAsia"/>
          <w:sz w:val="24"/>
          <w:szCs w:val="24"/>
        </w:rPr>
      </w:pPr>
    </w:p>
    <w:p w14:paraId="5928869F" w14:textId="77777777" w:rsidR="00D51FDF" w:rsidRDefault="007F75F6">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hint="eastAsia"/>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hint="eastAsia"/>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hint="eastAsia"/>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仍导致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hint="eastAsia"/>
          <w:bCs/>
          <w:sz w:val="24"/>
          <w:szCs w:val="24"/>
        </w:rPr>
      </w:pPr>
      <w:bookmarkStart w:id="189" w:name="_Hlt70481650"/>
      <w:bookmarkEnd w:id="189"/>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基金管理人接受某笔或者某些申购申请有可能导致单一投资者持有本基</w:t>
      </w:r>
      <w:r>
        <w:rPr>
          <w:rFonts w:asciiTheme="minorEastAsia" w:hAnsiTheme="minorEastAsia" w:hint="eastAsia"/>
          <w:sz w:val="24"/>
          <w:szCs w:val="24"/>
        </w:rPr>
        <w:lastRenderedPageBreak/>
        <w:t>金基金份额的比例达到或者超过本基金总份额的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hint="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hint="eastAsia"/>
          <w:bCs/>
          <w:sz w:val="24"/>
          <w:szCs w:val="24"/>
        </w:rPr>
      </w:pPr>
      <w:bookmarkStart w:id="190" w:name="_Toc416264545"/>
      <w:bookmarkStart w:id="191" w:name="_Toc20976"/>
      <w:bookmarkStart w:id="192" w:name="_Toc139991740"/>
      <w:bookmarkStart w:id="193" w:name="_Toc29408"/>
      <w:bookmarkStart w:id="194" w:name="_Toc352229756"/>
      <w:bookmarkStart w:id="195" w:name="_Toc32092"/>
      <w:bookmarkStart w:id="196" w:name="_Toc123051456"/>
      <w:bookmarkStart w:id="197" w:name="_Toc17920"/>
      <w:bookmarkStart w:id="198" w:name="_Toc141703890"/>
      <w:bookmarkStart w:id="199" w:name="_Toc79392622"/>
      <w:bookmarkStart w:id="200" w:name="_Toc17198"/>
      <w:bookmarkStart w:id="201" w:name="_Toc8791"/>
      <w:bookmarkStart w:id="202" w:name="_Toc123112238"/>
      <w:bookmarkStart w:id="203" w:name="_Toc739"/>
      <w:bookmarkStart w:id="204" w:name="_Toc5170"/>
      <w:bookmarkStart w:id="205" w:name="_Toc123102457"/>
      <w:bookmarkStart w:id="206" w:name="_Toc98560356"/>
      <w:bookmarkStart w:id="207" w:name="_Toc3329"/>
      <w:bookmarkStart w:id="208" w:name="_Toc32584"/>
      <w:bookmarkStart w:id="209" w:name="_Toc48649708"/>
      <w:bookmarkStart w:id="210" w:name="_Toc21237"/>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50%以上的资产出现无可参考的活跃市场价格且采用估值技术仍导致公允价值存在重大不确定性时，经与基金托管人协商确认后，基金管理人应当采取延缓支付赎回款项或暂停接受基金赎回申请的措施。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11"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4、连续两个或两个以上开放日发生巨额赎回。</w:t>
      </w:r>
    </w:p>
    <w:bookmarkEnd w:id="211"/>
    <w:p w14:paraId="100618D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hint="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hint="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hint="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hint="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十五、基金的非交易过户</w:t>
      </w:r>
    </w:p>
    <w:p w14:paraId="37AEA148"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w:t>
      </w:r>
      <w:r>
        <w:rPr>
          <w:rFonts w:asciiTheme="minorEastAsia" w:hAnsiTheme="minorEastAsia" w:cs="Arial" w:hint="eastAsia"/>
          <w:sz w:val="24"/>
          <w:szCs w:val="24"/>
        </w:rPr>
        <w:lastRenderedPageBreak/>
        <w:t>在上述何种情况下，接受划转的主体必须是依法可以持有本基金基金份额的投资人。</w:t>
      </w:r>
    </w:p>
    <w:p w14:paraId="416E203F"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hint="eastAsia"/>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hint="eastAsia"/>
          <w:sz w:val="30"/>
          <w:szCs w:val="30"/>
        </w:rPr>
      </w:pPr>
      <w:bookmarkStart w:id="212"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90"/>
      <w:bookmarkEnd w:id="212"/>
    </w:p>
    <w:p w14:paraId="1EC86A7A" w14:textId="77777777" w:rsidR="00D51FDF" w:rsidRDefault="007F75F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hint="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hint="eastAsia"/>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该策略以对中国股票市场较长期的回测研究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分析师预测：通过扫描市场上分析师观点的变化来预测市场反应。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制定久期控制下的资产类属配置策略，力争有效控制整体资产风险。在债券投资组合构建</w:t>
      </w:r>
      <w:r>
        <w:rPr>
          <w:rFonts w:asciiTheme="minorEastAsia" w:hAnsiTheme="minorEastAsia" w:hint="eastAsia"/>
          <w:sz w:val="24"/>
          <w:szCs w:val="24"/>
        </w:rPr>
        <w:lastRenderedPageBreak/>
        <w:t>和管理过程中，基金管理人将采用久期控制、期限结构配置、市场比较、相对价值判断、信用风险评估等管理手段。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w:t>
      </w:r>
      <w:r>
        <w:rPr>
          <w:rFonts w:asciiTheme="minorEastAsia" w:hAnsiTheme="minorEastAsia" w:hint="eastAsia"/>
          <w:sz w:val="24"/>
          <w:szCs w:val="24"/>
        </w:rPr>
        <w:t>久期控制：根据对宏观经济发展状况、金融市场运行特点等因素的分析确定组合的整体久期，有效的控制整体资产风险。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r>
        <w:rPr>
          <w:rFonts w:asciiTheme="minorEastAsia" w:hAnsiTheme="minorEastAsia" w:hint="eastAsia"/>
          <w:sz w:val="24"/>
          <w:szCs w:val="24"/>
        </w:rPr>
        <w:t>组合久期后，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通过多头或空头套期保值等策略进行套期保值操作。基金管理人将充分考虑股指期货的收益性、流动性及风险性特征，运用股指期货对冲系统性风险、对冲特殊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作出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hint="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（21）基金与私募类证券资管产品及中国证监会认定的其他主体为交易对手开展逆回购交易的，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355E603"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bCs/>
          <w:sz w:val="24"/>
        </w:rPr>
        <w:t>本基金的业绩比较基准为：</w:t>
      </w:r>
      <w:r>
        <w:rPr>
          <w:rFonts w:asciiTheme="minorEastAsia" w:hAnsiTheme="minorEastAsia" w:hint="eastAsia"/>
          <w:sz w:val="24"/>
          <w:szCs w:val="24"/>
        </w:rPr>
        <w:t>沪深</w:t>
      </w:r>
      <w:r>
        <w:rPr>
          <w:rFonts w:asciiTheme="minorEastAsia" w:hAnsiTheme="minorEastAsia"/>
          <w:sz w:val="24"/>
          <w:szCs w:val="24"/>
        </w:rPr>
        <w:t>300指数收益率×55%+上证国债指数收益率</w:t>
      </w:r>
      <w:r>
        <w:rPr>
          <w:rFonts w:asciiTheme="minorEastAsia" w:hAnsiTheme="minorEastAsia" w:hint="eastAsia"/>
          <w:sz w:val="24"/>
          <w:szCs w:val="24"/>
        </w:rPr>
        <w:t>×</w:t>
      </w:r>
      <w:r>
        <w:rPr>
          <w:rFonts w:asciiTheme="minorEastAsia" w:hAnsiTheme="minorEastAsia"/>
          <w:sz w:val="24"/>
          <w:szCs w:val="24"/>
        </w:rPr>
        <w:t>45%。</w:t>
      </w:r>
    </w:p>
    <w:p w14:paraId="1165AE6D"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04E13AF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w:t>
      </w:r>
      <w:r>
        <w:rPr>
          <w:rFonts w:asciiTheme="minorEastAsia" w:hAnsiTheme="minorEastAsia" w:hint="eastAsia"/>
          <w:bCs/>
          <w:sz w:val="24"/>
        </w:rPr>
        <w:lastRenderedPageBreak/>
        <w:t>目前市场上较有影响力的股票投资业绩比较基准。基于本基金的投资范围和投资比例限制，选用上述业绩比较基准能够忠实反映本基金的风险收益特征。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13" w:name="_Toc416264546"/>
      <w:bookmarkStart w:id="214" w:name="_Toc21886"/>
      <w:bookmarkStart w:id="215" w:name="_Toc123112239"/>
      <w:bookmarkStart w:id="216" w:name="_Toc352229757"/>
      <w:bookmarkStart w:id="217" w:name="_Toc123102458"/>
      <w:bookmarkStart w:id="218" w:name="_Toc26084"/>
      <w:bookmarkStart w:id="219" w:name="_Toc16789"/>
      <w:bookmarkStart w:id="220" w:name="_Toc14725"/>
      <w:bookmarkStart w:id="221" w:name="_Toc31469"/>
      <w:bookmarkStart w:id="222" w:name="_Toc123051457"/>
      <w:bookmarkStart w:id="223" w:name="_Toc22674"/>
      <w:bookmarkStart w:id="224" w:name="_Toc26152"/>
      <w:bookmarkStart w:id="225" w:name="_Toc98560357"/>
      <w:bookmarkStart w:id="226" w:name="_Toc139991741"/>
      <w:bookmarkStart w:id="227" w:name="_Toc79392624"/>
      <w:bookmarkStart w:id="228" w:name="_Toc141703891"/>
      <w:bookmarkStart w:id="229" w:name="_Toc26383"/>
      <w:bookmarkStart w:id="230" w:name="_Toc19520"/>
      <w:bookmarkStart w:id="231" w:name="_Toc3244"/>
      <w:bookmarkStart w:id="232" w:name="_Toc2255"/>
      <w:bookmarkStart w:id="233" w:name="_Toc4864971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hint="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hint="eastAsia"/>
          <w:sz w:val="24"/>
          <w:szCs w:val="24"/>
        </w:rPr>
      </w:pPr>
    </w:p>
    <w:p w14:paraId="5EA3A062" w14:textId="77777777" w:rsidR="00D51FDF" w:rsidRDefault="007F75F6">
      <w:pPr>
        <w:ind w:firstLineChars="200" w:firstLine="482"/>
        <w:rPr>
          <w:rFonts w:asciiTheme="minorEastAsia" w:hAnsiTheme="minorEastAsia" w:hint="eastAsia"/>
          <w:b/>
          <w:sz w:val="24"/>
          <w:szCs w:val="24"/>
        </w:rPr>
      </w:pPr>
      <w:r>
        <w:rPr>
          <w:rFonts w:asciiTheme="minorEastAsia" w:hAnsiTheme="minorEastAsia" w:hint="eastAsia"/>
          <w:b/>
          <w:sz w:val="24"/>
          <w:szCs w:val="24"/>
        </w:rPr>
        <w:t>八、基金投资组合报告</w:t>
      </w:r>
    </w:p>
    <w:p w14:paraId="464CBEF2" w14:textId="2885523A"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3AA173E4" w:rsidR="00D51FDF" w:rsidRDefault="007F75F6">
      <w:pPr>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本投资组合报告所载数据截至</w:t>
      </w:r>
      <w:r w:rsidR="00D5532F">
        <w:rPr>
          <w:rFonts w:asciiTheme="minorEastAsia" w:hAnsiTheme="minorEastAsia" w:cs="Arial"/>
          <w:bCs/>
          <w:sz w:val="24"/>
          <w:szCs w:val="24"/>
        </w:rPr>
        <w:t>202</w:t>
      </w:r>
      <w:r w:rsidR="00D5532F">
        <w:rPr>
          <w:rFonts w:asciiTheme="minorEastAsia" w:hAnsiTheme="minorEastAsia" w:cs="Arial" w:hint="eastAsia"/>
          <w:bCs/>
          <w:sz w:val="24"/>
          <w:szCs w:val="24"/>
        </w:rPr>
        <w:t>4</w:t>
      </w:r>
      <w:r>
        <w:rPr>
          <w:rFonts w:asciiTheme="minorEastAsia" w:hAnsiTheme="minorEastAsia" w:cs="Arial" w:hint="eastAsia"/>
          <w:bCs/>
          <w:sz w:val="24"/>
          <w:szCs w:val="24"/>
        </w:rPr>
        <w:t>年</w:t>
      </w:r>
      <w:r>
        <w:rPr>
          <w:rFonts w:asciiTheme="minorEastAsia" w:hAnsiTheme="minorEastAsia" w:cs="Arial"/>
          <w:bCs/>
          <w:sz w:val="24"/>
          <w:szCs w:val="24"/>
        </w:rPr>
        <w:t>06</w:t>
      </w:r>
      <w:r>
        <w:rPr>
          <w:rFonts w:asciiTheme="minorEastAsia" w:hAnsiTheme="minorEastAsia" w:cs="Arial" w:hint="eastAsia"/>
          <w:bCs/>
          <w:sz w:val="24"/>
          <w:szCs w:val="24"/>
        </w:rPr>
        <w:t>月</w:t>
      </w:r>
      <w:r>
        <w:rPr>
          <w:rFonts w:asciiTheme="minorEastAsia" w:hAnsiTheme="minorEastAsia" w:cs="Arial"/>
          <w:bCs/>
          <w:sz w:val="24"/>
          <w:szCs w:val="24"/>
        </w:rPr>
        <w:t>30</w:t>
      </w:r>
      <w:r>
        <w:rPr>
          <w:rFonts w:asciiTheme="minorEastAsia" w:hAnsiTheme="minorEastAsia" w:cs="Arial" w:hint="eastAsia"/>
          <w:bCs/>
          <w:sz w:val="24"/>
          <w:szCs w:val="24"/>
        </w:rPr>
        <w:t>日，本报告中所列财务数据未经审计。</w:t>
      </w:r>
    </w:p>
    <w:p w14:paraId="625DBA37" w14:textId="77777777"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rPr>
                <w:rFonts w:hint="eastAsia"/>
              </w:rPr>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rPr>
                <w:rFonts w:hint="eastAsia"/>
              </w:rPr>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rPr>
                <w:rFonts w:hint="eastAsia"/>
              </w:rPr>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rPr>
                <w:rFonts w:hint="eastAsia"/>
              </w:rPr>
            </w:pPr>
            <w:r>
              <w:rPr>
                <w:rFonts w:hAnsi="等线" w:hint="eastAsia"/>
                <w:color w:val="000000"/>
              </w:rPr>
              <w:t>占基金总资产的比例（%）</w:t>
            </w:r>
          </w:p>
        </w:tc>
      </w:tr>
      <w:tr w:rsidR="00D5532F"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D5532F" w:rsidRDefault="00D5532F" w:rsidP="00D5532F">
            <w:pPr>
              <w:pStyle w:val="biaogecenter"/>
              <w:wordWrap w:val="0"/>
              <w:rPr>
                <w:rFonts w:hint="eastAsia"/>
              </w:rPr>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D5532F" w:rsidRDefault="00D5532F" w:rsidP="00D5532F">
            <w:pPr>
              <w:pStyle w:val="biaogeleft"/>
              <w:wordWrap w:val="0"/>
              <w:rPr>
                <w:rFonts w:hint="eastAsia"/>
              </w:rPr>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5EE7C4D9" w:rsidR="00D5532F" w:rsidRDefault="00D5532F" w:rsidP="00D5532F">
            <w:pPr>
              <w:pStyle w:val="biaogeright"/>
              <w:wordWrap w:val="0"/>
              <w:rPr>
                <w:rFonts w:hint="eastAsia"/>
              </w:rPr>
            </w:pPr>
            <w:r w:rsidRPr="00BA2BFD">
              <w:rPr>
                <w:rFonts w:hAnsi="等线"/>
                <w:color w:val="000000"/>
              </w:rP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7C779C8F" w:rsidR="00D5532F" w:rsidRDefault="00D5532F" w:rsidP="00D5532F">
            <w:pPr>
              <w:pStyle w:val="biaogeright"/>
              <w:wordWrap w:val="0"/>
              <w:rPr>
                <w:rFonts w:hint="eastAsia"/>
              </w:rPr>
            </w:pPr>
            <w:r w:rsidRPr="00BA2BFD">
              <w:rPr>
                <w:rFonts w:hAnsi="等线"/>
                <w:color w:val="000000"/>
              </w:rPr>
              <w:t>69.85</w:t>
            </w:r>
          </w:p>
        </w:tc>
      </w:tr>
      <w:tr w:rsidR="00D5532F"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D5532F" w:rsidRDefault="00D5532F" w:rsidP="00D5532F">
            <w:pPr>
              <w:pStyle w:val="biaogeleft"/>
              <w:wordWrap w:val="0"/>
              <w:rPr>
                <w:rFonts w:hint="eastAsia"/>
              </w:rPr>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13BE1117" w:rsidR="00D5532F" w:rsidRDefault="00D5532F" w:rsidP="00D5532F">
            <w:pPr>
              <w:pStyle w:val="biaogeright"/>
              <w:wordWrap w:val="0"/>
              <w:rPr>
                <w:rFonts w:hint="eastAsia"/>
              </w:rPr>
            </w:pPr>
            <w:r w:rsidRPr="00BA2BFD">
              <w:rPr>
                <w:rFonts w:hAnsi="等线"/>
                <w:color w:val="000000"/>
              </w:rP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7DA24BA2" w:rsidR="00D5532F" w:rsidRDefault="00D5532F" w:rsidP="00D5532F">
            <w:pPr>
              <w:pStyle w:val="biaogeright"/>
              <w:wordWrap w:val="0"/>
              <w:rPr>
                <w:rFonts w:hint="eastAsia"/>
              </w:rPr>
            </w:pPr>
            <w:r w:rsidRPr="00BA2BFD">
              <w:rPr>
                <w:rFonts w:hAnsi="等线"/>
                <w:color w:val="000000"/>
              </w:rPr>
              <w:t>69.85</w:t>
            </w:r>
          </w:p>
        </w:tc>
      </w:tr>
      <w:tr w:rsidR="00D5532F"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D5532F" w:rsidRDefault="00D5532F" w:rsidP="00D5532F">
            <w:pPr>
              <w:pStyle w:val="biaogecenter"/>
              <w:wordWrap w:val="0"/>
              <w:rPr>
                <w:rFonts w:hint="eastAsia"/>
              </w:rPr>
            </w:pPr>
            <w:r>
              <w:rPr>
                <w:rFonts w:hAnsi="等线" w:hint="eastAsia"/>
                <w:color w:val="000000"/>
              </w:rPr>
              <w:lastRenderedPageBreak/>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D5532F" w:rsidRDefault="00D5532F" w:rsidP="00D5532F">
            <w:pPr>
              <w:pStyle w:val="biaogeleft"/>
              <w:wordWrap w:val="0"/>
              <w:rPr>
                <w:rFonts w:hint="eastAsia"/>
              </w:rPr>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563C9377"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6CF221C2" w:rsidR="00D5532F" w:rsidRDefault="00D5532F" w:rsidP="00D5532F">
            <w:pPr>
              <w:pStyle w:val="biaogeright"/>
              <w:wordWrap w:val="0"/>
              <w:rPr>
                <w:rFonts w:hint="eastAsia"/>
              </w:rPr>
            </w:pPr>
            <w:r w:rsidRPr="00BA2BFD">
              <w:rPr>
                <w:rFonts w:hAnsi="等线"/>
                <w:color w:val="000000"/>
              </w:rPr>
              <w:t>-</w:t>
            </w:r>
          </w:p>
        </w:tc>
      </w:tr>
      <w:tr w:rsidR="00D5532F"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D5532F" w:rsidRDefault="00D5532F" w:rsidP="00D5532F">
            <w:pPr>
              <w:pStyle w:val="biaogecenter"/>
              <w:wordWrap w:val="0"/>
              <w:rPr>
                <w:rFonts w:hint="eastAsia"/>
              </w:rPr>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D5532F" w:rsidRDefault="00D5532F" w:rsidP="00D5532F">
            <w:pPr>
              <w:pStyle w:val="biaogeleft"/>
              <w:wordWrap w:val="0"/>
              <w:rPr>
                <w:rFonts w:hint="eastAsia"/>
              </w:rPr>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2005EE0A" w:rsidR="00D5532F" w:rsidRDefault="00D5532F" w:rsidP="00D5532F">
            <w:pPr>
              <w:pStyle w:val="biaogeright"/>
              <w:wordWrap w:val="0"/>
              <w:rPr>
                <w:rFonts w:hint="eastAsia"/>
              </w:rPr>
            </w:pPr>
            <w:r w:rsidRPr="00BA2BFD">
              <w:rPr>
                <w:rFonts w:hAnsi="等线"/>
                <w:color w:val="000000"/>
              </w:rPr>
              <w:t>202,450.68</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1E89B21A" w:rsidR="00D5532F" w:rsidRDefault="00D5532F" w:rsidP="00D5532F">
            <w:pPr>
              <w:pStyle w:val="biaogeright"/>
              <w:wordWrap w:val="0"/>
              <w:rPr>
                <w:rFonts w:hint="eastAsia"/>
              </w:rPr>
            </w:pPr>
            <w:r w:rsidRPr="00BA2BFD">
              <w:rPr>
                <w:rFonts w:hAnsi="等线"/>
                <w:color w:val="000000"/>
              </w:rPr>
              <w:t>0.49</w:t>
            </w:r>
          </w:p>
        </w:tc>
      </w:tr>
      <w:tr w:rsidR="00D5532F"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D5532F" w:rsidRDefault="00D5532F" w:rsidP="00D5532F">
            <w:pPr>
              <w:pStyle w:val="biaogeleft"/>
              <w:wordWrap w:val="0"/>
              <w:rPr>
                <w:rFonts w:hint="eastAsia"/>
              </w:rPr>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23825954" w:rsidR="00D5532F" w:rsidRDefault="00D5532F" w:rsidP="00D5532F">
            <w:pPr>
              <w:pStyle w:val="biaogeright"/>
              <w:wordWrap w:val="0"/>
              <w:rPr>
                <w:rFonts w:hint="eastAsia"/>
              </w:rPr>
            </w:pPr>
            <w:r w:rsidRPr="00BA2BFD">
              <w:rPr>
                <w:rFonts w:hAnsi="等线"/>
                <w:color w:val="000000"/>
              </w:rPr>
              <w:t>202,450.68</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5AA9A2BD" w:rsidR="00D5532F" w:rsidRDefault="00D5532F" w:rsidP="00D5532F">
            <w:pPr>
              <w:pStyle w:val="biaogeright"/>
              <w:wordWrap w:val="0"/>
              <w:rPr>
                <w:rFonts w:hint="eastAsia"/>
              </w:rPr>
            </w:pPr>
            <w:r w:rsidRPr="00BA2BFD">
              <w:rPr>
                <w:rFonts w:hAnsi="等线"/>
                <w:color w:val="000000"/>
              </w:rPr>
              <w:t>0.49</w:t>
            </w:r>
          </w:p>
        </w:tc>
      </w:tr>
      <w:tr w:rsidR="00D5532F"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D5532F" w:rsidRDefault="00D5532F" w:rsidP="00D5532F">
            <w:pPr>
              <w:pStyle w:val="biaogeleft"/>
              <w:wordWrap w:val="0"/>
              <w:ind w:left="750"/>
              <w:rPr>
                <w:rFonts w:hint="eastAsia"/>
              </w:rPr>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38D5017B"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5EA696D6" w:rsidR="00D5532F" w:rsidRDefault="00D5532F" w:rsidP="00D5532F">
            <w:pPr>
              <w:pStyle w:val="biaogeright"/>
              <w:wordWrap w:val="0"/>
              <w:rPr>
                <w:rFonts w:hint="eastAsia"/>
              </w:rPr>
            </w:pPr>
            <w:r w:rsidRPr="00BA2BFD">
              <w:rPr>
                <w:rFonts w:hAnsi="等线"/>
                <w:color w:val="000000"/>
              </w:rPr>
              <w:t>-</w:t>
            </w:r>
          </w:p>
        </w:tc>
      </w:tr>
      <w:tr w:rsidR="00D5532F"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D5532F" w:rsidRDefault="00D5532F" w:rsidP="00D5532F">
            <w:pPr>
              <w:pStyle w:val="biaogecenter"/>
              <w:wordWrap w:val="0"/>
              <w:rPr>
                <w:rFonts w:hint="eastAsia"/>
              </w:rPr>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D5532F" w:rsidRDefault="00D5532F" w:rsidP="00D5532F">
            <w:pPr>
              <w:pStyle w:val="biaogeleft"/>
              <w:wordWrap w:val="0"/>
              <w:rPr>
                <w:rFonts w:hint="eastAsia"/>
              </w:rPr>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37F570B3"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5DF15E83" w:rsidR="00D5532F" w:rsidRDefault="00D5532F" w:rsidP="00D5532F">
            <w:pPr>
              <w:pStyle w:val="biaogeright"/>
              <w:wordWrap w:val="0"/>
              <w:rPr>
                <w:rFonts w:hint="eastAsia"/>
              </w:rPr>
            </w:pPr>
            <w:r w:rsidRPr="00BA2BFD">
              <w:rPr>
                <w:rFonts w:hAnsi="等线"/>
                <w:color w:val="000000"/>
              </w:rPr>
              <w:t>-</w:t>
            </w:r>
          </w:p>
        </w:tc>
      </w:tr>
      <w:tr w:rsidR="00D5532F"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D5532F" w:rsidRDefault="00D5532F" w:rsidP="00D5532F">
            <w:pPr>
              <w:pStyle w:val="biaogecenter"/>
              <w:wordWrap w:val="0"/>
              <w:rPr>
                <w:rFonts w:hint="eastAsia"/>
              </w:rPr>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D5532F" w:rsidRDefault="00D5532F" w:rsidP="00D5532F">
            <w:pPr>
              <w:pStyle w:val="biaogeleft"/>
              <w:wordWrap w:val="0"/>
              <w:rPr>
                <w:rFonts w:hint="eastAsia"/>
              </w:rPr>
            </w:pPr>
            <w:r>
              <w:rPr>
                <w:rFonts w:hint="eastAsia"/>
              </w:rPr>
              <w:t>金融衍生品投资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0FC3BF7A"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639576C5" w:rsidR="00D5532F" w:rsidRDefault="00D5532F" w:rsidP="00D5532F">
            <w:pPr>
              <w:pStyle w:val="biaogeright"/>
              <w:wordWrap w:val="0"/>
              <w:rPr>
                <w:rFonts w:hint="eastAsia"/>
              </w:rPr>
            </w:pPr>
            <w:r w:rsidRPr="00BA2BFD">
              <w:rPr>
                <w:rFonts w:hAnsi="等线"/>
                <w:color w:val="000000"/>
              </w:rPr>
              <w:t>-</w:t>
            </w:r>
          </w:p>
        </w:tc>
      </w:tr>
      <w:tr w:rsidR="00D5532F"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D5532F" w:rsidRDefault="00D5532F" w:rsidP="00D5532F">
            <w:pPr>
              <w:pStyle w:val="biaogecenter"/>
              <w:wordWrap w:val="0"/>
              <w:rPr>
                <w:rFonts w:hint="eastAsia"/>
              </w:rPr>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D5532F" w:rsidRDefault="00D5532F" w:rsidP="00D5532F">
            <w:pPr>
              <w:pStyle w:val="biaogeleft"/>
              <w:wordWrap w:val="0"/>
              <w:rPr>
                <w:rFonts w:hint="eastAsia"/>
              </w:rPr>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77FA6065" w:rsidR="00D5532F" w:rsidRDefault="00D5532F" w:rsidP="00D5532F">
            <w:pPr>
              <w:pStyle w:val="biaogeright"/>
              <w:wordWrap w:val="0"/>
              <w:rPr>
                <w:rFonts w:hint="eastAsia"/>
              </w:rPr>
            </w:pPr>
            <w:r w:rsidRPr="00BA2BFD">
              <w:rPr>
                <w:rFonts w:hAnsi="等线"/>
                <w:color w:val="000000"/>
              </w:rPr>
              <w:t>9,803,114.55</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5B50F40E" w:rsidR="00D5532F" w:rsidRDefault="00D5532F" w:rsidP="00D5532F">
            <w:pPr>
              <w:pStyle w:val="biaogeright"/>
              <w:wordWrap w:val="0"/>
              <w:rPr>
                <w:rFonts w:hint="eastAsia"/>
              </w:rPr>
            </w:pPr>
            <w:r w:rsidRPr="00BA2BFD">
              <w:rPr>
                <w:rFonts w:hAnsi="等线"/>
                <w:color w:val="000000"/>
              </w:rPr>
              <w:t>23.84</w:t>
            </w:r>
          </w:p>
        </w:tc>
      </w:tr>
      <w:tr w:rsidR="00D5532F"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D5532F" w:rsidRDefault="00D5532F" w:rsidP="00D5532F">
            <w:pPr>
              <w:pStyle w:val="biaogeleft"/>
              <w:wordWrap w:val="0"/>
              <w:rPr>
                <w:rFonts w:hint="eastAsia"/>
              </w:rPr>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4BAFB68B"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2EFADD32" w:rsidR="00D5532F" w:rsidRDefault="00D5532F" w:rsidP="00D5532F">
            <w:pPr>
              <w:pStyle w:val="biaogeright"/>
              <w:wordWrap w:val="0"/>
              <w:rPr>
                <w:rFonts w:hint="eastAsia"/>
              </w:rPr>
            </w:pPr>
            <w:r w:rsidRPr="00BA2BFD">
              <w:rPr>
                <w:rFonts w:hAnsi="等线"/>
                <w:color w:val="000000"/>
              </w:rPr>
              <w:t>-</w:t>
            </w:r>
          </w:p>
        </w:tc>
      </w:tr>
      <w:tr w:rsidR="00D5532F"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D5532F" w:rsidRDefault="00D5532F" w:rsidP="00D5532F">
            <w:pPr>
              <w:pStyle w:val="biaogecenter"/>
              <w:wordWrap w:val="0"/>
              <w:rPr>
                <w:rFonts w:hint="eastAsia"/>
              </w:rPr>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D5532F" w:rsidRDefault="00D5532F" w:rsidP="00D5532F">
            <w:pPr>
              <w:pStyle w:val="biaogeleft"/>
              <w:wordWrap w:val="0"/>
              <w:rPr>
                <w:rFonts w:hint="eastAsia"/>
              </w:rPr>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690493D0" w:rsidR="00D5532F" w:rsidRDefault="00D5532F" w:rsidP="00D5532F">
            <w:pPr>
              <w:pStyle w:val="biaogeright"/>
              <w:wordWrap w:val="0"/>
              <w:rPr>
                <w:rFonts w:hint="eastAsia"/>
              </w:rPr>
            </w:pPr>
            <w:r w:rsidRPr="00BA2BFD">
              <w:rPr>
                <w:rFonts w:hAnsi="等线"/>
                <w:color w:val="000000"/>
              </w:rPr>
              <w:t>2,355,064.73</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6FA78BCB" w:rsidR="00D5532F" w:rsidRDefault="00D5532F" w:rsidP="00D5532F">
            <w:pPr>
              <w:pStyle w:val="biaogeright"/>
              <w:wordWrap w:val="0"/>
              <w:rPr>
                <w:rFonts w:hint="eastAsia"/>
              </w:rPr>
            </w:pPr>
            <w:r w:rsidRPr="00BA2BFD">
              <w:rPr>
                <w:rFonts w:hAnsi="等线"/>
                <w:color w:val="000000"/>
              </w:rPr>
              <w:t>5.73</w:t>
            </w:r>
          </w:p>
        </w:tc>
      </w:tr>
      <w:tr w:rsidR="00D5532F"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D5532F" w:rsidRDefault="00D5532F" w:rsidP="00D5532F">
            <w:pPr>
              <w:pStyle w:val="biaogecenter"/>
              <w:wordWrap w:val="0"/>
              <w:rPr>
                <w:rFonts w:hint="eastAsia"/>
              </w:rPr>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D5532F" w:rsidRDefault="00D5532F" w:rsidP="00D5532F">
            <w:pPr>
              <w:pStyle w:val="biaogeleft"/>
              <w:wordWrap w:val="0"/>
              <w:rPr>
                <w:rFonts w:hint="eastAsia"/>
              </w:rPr>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09AAE6E8" w:rsidR="00D5532F" w:rsidRDefault="00D5532F" w:rsidP="00D5532F">
            <w:pPr>
              <w:pStyle w:val="biaogeright"/>
              <w:wordWrap w:val="0"/>
              <w:rPr>
                <w:rFonts w:hint="eastAsia"/>
              </w:rPr>
            </w:pPr>
            <w:r w:rsidRPr="00BA2BFD">
              <w:rPr>
                <w:rFonts w:hAnsi="等线"/>
                <w:color w:val="000000"/>
              </w:rPr>
              <w:t>37,931.46</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7C690501" w:rsidR="00D5532F" w:rsidRDefault="00D5532F" w:rsidP="00D5532F">
            <w:pPr>
              <w:pStyle w:val="biaogeright"/>
              <w:wordWrap w:val="0"/>
              <w:rPr>
                <w:rFonts w:hint="eastAsia"/>
              </w:rPr>
            </w:pPr>
            <w:r w:rsidRPr="00BA2BFD">
              <w:rPr>
                <w:rFonts w:hAnsi="等线"/>
                <w:color w:val="000000"/>
              </w:rPr>
              <w:t>0.09</w:t>
            </w:r>
          </w:p>
        </w:tc>
      </w:tr>
      <w:tr w:rsidR="00D5532F"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D5532F" w:rsidRDefault="00D5532F" w:rsidP="00D5532F">
            <w:pPr>
              <w:pStyle w:val="biaogecenter"/>
              <w:wordWrap w:val="0"/>
              <w:rPr>
                <w:rFonts w:hint="eastAsia"/>
              </w:rPr>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D5532F" w:rsidRDefault="00D5532F" w:rsidP="00D5532F">
            <w:pPr>
              <w:pStyle w:val="biaogeleft"/>
              <w:wordWrap w:val="0"/>
              <w:rPr>
                <w:rFonts w:hint="eastAsia"/>
              </w:rPr>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63F1F671" w:rsidR="00D5532F" w:rsidRDefault="00D5532F" w:rsidP="00D5532F">
            <w:pPr>
              <w:pStyle w:val="biaogeright"/>
              <w:wordWrap w:val="0"/>
              <w:rPr>
                <w:rFonts w:hint="eastAsia"/>
              </w:rPr>
            </w:pPr>
            <w:r w:rsidRPr="00BA2BFD">
              <w:rPr>
                <w:rFonts w:hAnsi="等线"/>
                <w:color w:val="000000"/>
              </w:rPr>
              <w:t>41,117,014.32</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54882949" w:rsidR="00D5532F" w:rsidRDefault="00D5532F" w:rsidP="00D5532F">
            <w:pPr>
              <w:pStyle w:val="biaogeright"/>
              <w:wordWrap w:val="0"/>
              <w:rPr>
                <w:rFonts w:hint="eastAsia"/>
              </w:rPr>
            </w:pPr>
            <w:r w:rsidRPr="00BA2BFD">
              <w:rPr>
                <w:rFonts w:hAnsi="等线"/>
                <w:color w:val="000000"/>
              </w:rPr>
              <w:t>100.00</w:t>
            </w:r>
          </w:p>
        </w:tc>
      </w:tr>
    </w:tbl>
    <w:p w14:paraId="47C1CF41" w14:textId="1D52115D"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tbl>
      <w:tblPr>
        <w:tblW w:w="8647" w:type="dxa"/>
        <w:tblInd w:w="108" w:type="dxa"/>
        <w:tblLook w:val="04A0" w:firstRow="1" w:lastRow="0" w:firstColumn="1" w:lastColumn="0" w:noHBand="0" w:noVBand="1"/>
      </w:tblPr>
      <w:tblGrid>
        <w:gridCol w:w="781"/>
        <w:gridCol w:w="3349"/>
        <w:gridCol w:w="1966"/>
        <w:gridCol w:w="2551"/>
      </w:tblGrid>
      <w:tr w:rsidR="00DB7667" w14:paraId="39C06897" w14:textId="77777777" w:rsidTr="00EE54B8">
        <w:tc>
          <w:tcPr>
            <w:tcW w:w="781" w:type="dxa"/>
            <w:tcBorders>
              <w:top w:val="single" w:sz="8" w:space="0" w:color="000000"/>
              <w:left w:val="single" w:sz="8" w:space="0" w:color="000000"/>
              <w:bottom w:val="single" w:sz="6" w:space="0" w:color="000000"/>
              <w:right w:val="single" w:sz="8" w:space="0" w:color="000000"/>
            </w:tcBorders>
            <w:vAlign w:val="center"/>
            <w:hideMark/>
          </w:tcPr>
          <w:p w14:paraId="6691B9E8" w14:textId="77777777" w:rsidR="00DB7667" w:rsidRDefault="00DB7667">
            <w:pPr>
              <w:pStyle w:val="biaogecenter"/>
              <w:wordWrap w:val="0"/>
              <w:rPr>
                <w:rFonts w:hint="eastAsia"/>
              </w:rPr>
            </w:pPr>
            <w:r>
              <w:rPr>
                <w:rFonts w:hAnsi="等线" w:hint="eastAsia"/>
                <w:color w:val="000000"/>
              </w:rPr>
              <w:t>代码</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F95E0FA" w14:textId="77777777" w:rsidR="00DB7667" w:rsidRDefault="00DB7667">
            <w:pPr>
              <w:pStyle w:val="biaogecenter"/>
              <w:wordWrap w:val="0"/>
              <w:rPr>
                <w:rFonts w:hint="eastAsia"/>
              </w:rPr>
            </w:pPr>
            <w:r>
              <w:rPr>
                <w:rFonts w:hAnsi="等线" w:hint="eastAsia"/>
                <w:color w:val="000000"/>
              </w:rPr>
              <w:t>行业类别</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3E4E602" w14:textId="77777777" w:rsidR="00DB7667" w:rsidRDefault="00DB7667">
            <w:pPr>
              <w:pStyle w:val="biaogecenter"/>
              <w:wordWrap w:val="0"/>
              <w:rPr>
                <w:rFonts w:hint="eastAsia"/>
              </w:rPr>
            </w:pPr>
            <w:r>
              <w:rPr>
                <w:rFonts w:hAnsi="等线" w:hint="eastAsia"/>
                <w:color w:val="000000"/>
              </w:rPr>
              <w:t>公允价值(元)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F58B90F" w14:textId="77777777" w:rsidR="00DB7667" w:rsidRDefault="00DB7667">
            <w:pPr>
              <w:pStyle w:val="biaogecenter"/>
              <w:wordWrap w:val="0"/>
              <w:rPr>
                <w:rFonts w:hint="eastAsia"/>
              </w:rPr>
            </w:pPr>
            <w:r>
              <w:rPr>
                <w:rFonts w:hAnsi="等线" w:hint="eastAsia"/>
                <w:color w:val="000000"/>
              </w:rPr>
              <w:t>占基金资产净值比例（%）</w:t>
            </w:r>
          </w:p>
        </w:tc>
      </w:tr>
      <w:tr w:rsidR="00D5532F" w14:paraId="526483AC"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579312A" w14:textId="77777777" w:rsidR="00D5532F" w:rsidRDefault="00D5532F" w:rsidP="00D5532F">
            <w:pPr>
              <w:pStyle w:val="biaogecenter"/>
              <w:wordWrap w:val="0"/>
              <w:rPr>
                <w:rFonts w:hint="eastAsia"/>
              </w:rPr>
            </w:pPr>
            <w:r>
              <w:rPr>
                <w:rFonts w:hint="eastAsia"/>
              </w:rPr>
              <w:t>A</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55FD699" w14:textId="77777777" w:rsidR="00D5532F" w:rsidRDefault="00D5532F" w:rsidP="00D5532F">
            <w:pPr>
              <w:pStyle w:val="biaogeleft"/>
              <w:wordWrap w:val="0"/>
              <w:rPr>
                <w:rFonts w:hint="eastAsia"/>
              </w:rPr>
            </w:pPr>
            <w:r>
              <w:rPr>
                <w:rFonts w:hint="eastAsia"/>
              </w:rPr>
              <w:t>农、林、牧、渔业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8B88A38" w14:textId="06A4C65E"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9B49A2" w14:textId="7A5AA663" w:rsidR="00D5532F" w:rsidRDefault="00D5532F" w:rsidP="00D5532F">
            <w:pPr>
              <w:pStyle w:val="biaogeright"/>
              <w:wordWrap w:val="0"/>
              <w:rPr>
                <w:rFonts w:hint="eastAsia"/>
              </w:rPr>
            </w:pPr>
            <w:r>
              <w:t>-</w:t>
            </w:r>
          </w:p>
        </w:tc>
      </w:tr>
      <w:tr w:rsidR="00D5532F" w14:paraId="267118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1C43AF" w14:textId="77777777" w:rsidR="00D5532F" w:rsidRDefault="00D5532F" w:rsidP="00D5532F">
            <w:pPr>
              <w:pStyle w:val="biaogecenter"/>
              <w:wordWrap w:val="0"/>
              <w:rPr>
                <w:rFonts w:hint="eastAsia"/>
              </w:rPr>
            </w:pPr>
            <w:r>
              <w:rPr>
                <w:rFonts w:hint="eastAsia"/>
              </w:rPr>
              <w:t>B</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85D877C" w14:textId="77777777" w:rsidR="00D5532F" w:rsidRDefault="00D5532F" w:rsidP="00D5532F">
            <w:pPr>
              <w:pStyle w:val="biaogeleft"/>
              <w:wordWrap w:val="0"/>
              <w:rPr>
                <w:rFonts w:hint="eastAsia"/>
              </w:rPr>
            </w:pPr>
            <w:r>
              <w:rPr>
                <w:rFonts w:hint="eastAsia"/>
              </w:rPr>
              <w:t>采矿业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238414" w14:textId="02AE248C" w:rsidR="00D5532F" w:rsidRDefault="00D5532F" w:rsidP="00D5532F">
            <w:pPr>
              <w:pStyle w:val="biaogeright"/>
              <w:wordWrap w:val="0"/>
              <w:rPr>
                <w:rFonts w:hint="eastAsia"/>
              </w:rPr>
            </w:pPr>
            <w:r>
              <w:t>3,303,713.00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88EB98C" w14:textId="6DBCB6A5" w:rsidR="00D5532F" w:rsidRDefault="00D5532F" w:rsidP="00D5532F">
            <w:pPr>
              <w:pStyle w:val="biaogeright"/>
              <w:wordWrap w:val="0"/>
              <w:rPr>
                <w:rFonts w:hint="eastAsia"/>
              </w:rPr>
            </w:pPr>
            <w:r>
              <w:t>8.07</w:t>
            </w:r>
          </w:p>
        </w:tc>
      </w:tr>
      <w:tr w:rsidR="00D5532F" w14:paraId="5F4A179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BB909C" w14:textId="77777777" w:rsidR="00D5532F" w:rsidRDefault="00D5532F" w:rsidP="00D5532F">
            <w:pPr>
              <w:pStyle w:val="biaogecenter"/>
              <w:wordWrap w:val="0"/>
              <w:rPr>
                <w:rFonts w:hint="eastAsia"/>
              </w:rPr>
            </w:pPr>
            <w:r>
              <w:rPr>
                <w:rFonts w:hint="eastAsia"/>
              </w:rPr>
              <w:t>C</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A79035" w14:textId="77777777" w:rsidR="00D5532F" w:rsidRDefault="00D5532F" w:rsidP="00D5532F">
            <w:pPr>
              <w:pStyle w:val="biaogeleft"/>
              <w:wordWrap w:val="0"/>
              <w:rPr>
                <w:rFonts w:hint="eastAsia"/>
              </w:rPr>
            </w:pPr>
            <w:r>
              <w:rPr>
                <w:rFonts w:hint="eastAsia"/>
              </w:rPr>
              <w:t>制造业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8540B6F" w14:textId="7BB7C317" w:rsidR="00D5532F" w:rsidRDefault="00D5532F" w:rsidP="00D5532F">
            <w:pPr>
              <w:pStyle w:val="biaogeright"/>
              <w:wordWrap w:val="0"/>
              <w:rPr>
                <w:rFonts w:hint="eastAsia"/>
              </w:rPr>
            </w:pPr>
            <w:r>
              <w:t>17,934,682.00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B47746B" w14:textId="53C43088" w:rsidR="00D5532F" w:rsidRDefault="00D5532F" w:rsidP="00D5532F">
            <w:pPr>
              <w:pStyle w:val="biaogeright"/>
              <w:wordWrap w:val="0"/>
              <w:rPr>
                <w:rFonts w:hint="eastAsia"/>
              </w:rPr>
            </w:pPr>
            <w:r>
              <w:t>43.79</w:t>
            </w:r>
          </w:p>
        </w:tc>
      </w:tr>
      <w:tr w:rsidR="00D5532F" w14:paraId="5966A1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7708B1" w14:textId="77777777" w:rsidR="00D5532F" w:rsidRDefault="00D5532F" w:rsidP="00D5532F">
            <w:pPr>
              <w:pStyle w:val="biaogecenter"/>
              <w:wordWrap w:val="0"/>
              <w:rPr>
                <w:rFonts w:hint="eastAsia"/>
              </w:rPr>
            </w:pPr>
            <w:r>
              <w:rPr>
                <w:rFonts w:hAnsi="等线" w:hint="eastAsia"/>
                <w:color w:val="000000"/>
              </w:rPr>
              <w:t>D</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995412C" w14:textId="77777777" w:rsidR="00D5532F" w:rsidRDefault="00D5532F" w:rsidP="00D5532F">
            <w:pPr>
              <w:pStyle w:val="biaogeleft"/>
              <w:wordWrap w:val="0"/>
              <w:rPr>
                <w:rFonts w:hint="eastAsia"/>
              </w:rPr>
            </w:pPr>
            <w:r>
              <w:rPr>
                <w:rFonts w:hint="eastAsia"/>
              </w:rPr>
              <w:t>电力、热力、燃气及水生产和供应业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DF20AC6" w14:textId="2886AFE5" w:rsidR="00D5532F" w:rsidRDefault="00D5532F" w:rsidP="00D5532F">
            <w:pPr>
              <w:pStyle w:val="biaogeright"/>
              <w:wordWrap w:val="0"/>
              <w:rPr>
                <w:rFonts w:hint="eastAsia"/>
              </w:rPr>
            </w:pPr>
            <w:r>
              <w:t>3,318,694.00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9944D4F" w14:textId="5216998A" w:rsidR="00D5532F" w:rsidRDefault="00D5532F" w:rsidP="00D5532F">
            <w:pPr>
              <w:pStyle w:val="biaogeright"/>
              <w:wordWrap w:val="0"/>
              <w:rPr>
                <w:rFonts w:hint="eastAsia"/>
              </w:rPr>
            </w:pPr>
            <w:r>
              <w:t>8.10</w:t>
            </w:r>
          </w:p>
        </w:tc>
      </w:tr>
      <w:tr w:rsidR="00D5532F" w14:paraId="409007D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14C72C5" w14:textId="77777777" w:rsidR="00D5532F" w:rsidRDefault="00D5532F" w:rsidP="00D5532F">
            <w:pPr>
              <w:pStyle w:val="biaogecenter"/>
              <w:wordWrap w:val="0"/>
              <w:rPr>
                <w:rFonts w:hint="eastAsia"/>
              </w:rPr>
            </w:pPr>
            <w:r>
              <w:rPr>
                <w:rFonts w:hint="eastAsia"/>
              </w:rPr>
              <w:t>E</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CDBE008" w14:textId="77777777" w:rsidR="00D5532F" w:rsidRDefault="00D5532F" w:rsidP="00D5532F">
            <w:pPr>
              <w:pStyle w:val="biaogeleft"/>
              <w:wordWrap w:val="0"/>
              <w:rPr>
                <w:rFonts w:hint="eastAsia"/>
              </w:rPr>
            </w:pPr>
            <w:r>
              <w:rPr>
                <w:rFonts w:hint="eastAsia"/>
              </w:rPr>
              <w:t>建筑业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A2E8566" w14:textId="480D298F"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5C06284" w14:textId="3C003867" w:rsidR="00D5532F" w:rsidRDefault="00D5532F" w:rsidP="00D5532F">
            <w:pPr>
              <w:pStyle w:val="biaogeright"/>
              <w:wordWrap w:val="0"/>
              <w:rPr>
                <w:rFonts w:hint="eastAsia"/>
              </w:rPr>
            </w:pPr>
            <w:r>
              <w:t>-</w:t>
            </w:r>
          </w:p>
        </w:tc>
      </w:tr>
      <w:tr w:rsidR="00D5532F" w14:paraId="40F345C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08AA60A" w14:textId="77777777" w:rsidR="00D5532F" w:rsidRDefault="00D5532F" w:rsidP="00D5532F">
            <w:pPr>
              <w:pStyle w:val="biaogecenter"/>
              <w:wordWrap w:val="0"/>
              <w:rPr>
                <w:rFonts w:hint="eastAsia"/>
              </w:rPr>
            </w:pPr>
            <w:r>
              <w:rPr>
                <w:rFonts w:hAnsi="等线" w:hint="eastAsia"/>
                <w:color w:val="000000"/>
              </w:rPr>
              <w:t>F</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210B809" w14:textId="77777777" w:rsidR="00D5532F" w:rsidRDefault="00D5532F" w:rsidP="00D5532F">
            <w:pPr>
              <w:pStyle w:val="biaogeleft"/>
              <w:wordWrap w:val="0"/>
              <w:rPr>
                <w:rFonts w:hint="eastAsia"/>
              </w:rPr>
            </w:pPr>
            <w:r>
              <w:rPr>
                <w:rFonts w:hint="eastAsia"/>
              </w:rPr>
              <w:t>批发和零售业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70E20D" w14:textId="6F809F02"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39CC9B7" w14:textId="3460F687" w:rsidR="00D5532F" w:rsidRDefault="00D5532F" w:rsidP="00D5532F">
            <w:pPr>
              <w:pStyle w:val="biaogeright"/>
              <w:wordWrap w:val="0"/>
              <w:rPr>
                <w:rFonts w:hint="eastAsia"/>
              </w:rPr>
            </w:pPr>
            <w:r>
              <w:t>-</w:t>
            </w:r>
          </w:p>
        </w:tc>
      </w:tr>
      <w:tr w:rsidR="00D5532F" w14:paraId="401590D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FC8A408" w14:textId="77777777" w:rsidR="00D5532F" w:rsidRDefault="00D5532F" w:rsidP="00D5532F">
            <w:pPr>
              <w:pStyle w:val="biaogecenter"/>
              <w:wordWrap w:val="0"/>
              <w:rPr>
                <w:rFonts w:hint="eastAsia"/>
              </w:rPr>
            </w:pPr>
            <w:r>
              <w:rPr>
                <w:rFonts w:hAnsi="等线" w:hint="eastAsia"/>
                <w:color w:val="000000"/>
              </w:rPr>
              <w:t>G</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499E59" w14:textId="77777777" w:rsidR="00D5532F" w:rsidRDefault="00D5532F" w:rsidP="00D5532F">
            <w:pPr>
              <w:pStyle w:val="biaogeleft"/>
              <w:wordWrap w:val="0"/>
              <w:rPr>
                <w:rFonts w:hint="eastAsia"/>
              </w:rPr>
            </w:pPr>
            <w:r>
              <w:rPr>
                <w:rFonts w:hint="eastAsia"/>
              </w:rPr>
              <w:t>交通运输、仓储和邮政业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4C9533" w14:textId="06DE7AFA" w:rsidR="00D5532F" w:rsidRDefault="00D5532F" w:rsidP="00D5532F">
            <w:pPr>
              <w:pStyle w:val="biaogeright"/>
              <w:wordWrap w:val="0"/>
              <w:rPr>
                <w:rFonts w:hint="eastAsia"/>
              </w:rPr>
            </w:pPr>
            <w:r>
              <w:t>816,216.60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3048956" w14:textId="20208BCF" w:rsidR="00D5532F" w:rsidRDefault="00D5532F" w:rsidP="00D5532F">
            <w:pPr>
              <w:pStyle w:val="biaogeright"/>
              <w:wordWrap w:val="0"/>
              <w:rPr>
                <w:rFonts w:hint="eastAsia"/>
              </w:rPr>
            </w:pPr>
            <w:r>
              <w:t>1.99</w:t>
            </w:r>
          </w:p>
        </w:tc>
      </w:tr>
      <w:tr w:rsidR="00D5532F" w14:paraId="72C44B0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66277D4" w14:textId="77777777" w:rsidR="00D5532F" w:rsidRDefault="00D5532F" w:rsidP="00D5532F">
            <w:pPr>
              <w:pStyle w:val="biaogecenter"/>
              <w:wordWrap w:val="0"/>
              <w:rPr>
                <w:rFonts w:hint="eastAsia"/>
              </w:rPr>
            </w:pPr>
            <w:r>
              <w:rPr>
                <w:rFonts w:hAnsi="等线" w:hint="eastAsia"/>
                <w:color w:val="000000"/>
              </w:rPr>
              <w:t>H</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A9BACD2" w14:textId="77777777" w:rsidR="00D5532F" w:rsidRDefault="00D5532F" w:rsidP="00D5532F">
            <w:pPr>
              <w:pStyle w:val="biaogeleft"/>
              <w:wordWrap w:val="0"/>
              <w:rPr>
                <w:rFonts w:hint="eastAsia"/>
              </w:rPr>
            </w:pPr>
            <w:r>
              <w:rPr>
                <w:rFonts w:hint="eastAsia"/>
              </w:rPr>
              <w:t>住宿和餐饮业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141E5F5" w14:textId="1BA0468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781FB088" w14:textId="6EBDDFE9" w:rsidR="00D5532F" w:rsidRDefault="00D5532F" w:rsidP="00D5532F">
            <w:pPr>
              <w:pStyle w:val="biaogeright"/>
              <w:wordWrap w:val="0"/>
              <w:rPr>
                <w:rFonts w:hint="eastAsia"/>
              </w:rPr>
            </w:pPr>
            <w:r>
              <w:t>-</w:t>
            </w:r>
          </w:p>
        </w:tc>
      </w:tr>
      <w:tr w:rsidR="00D5532F" w14:paraId="721EA41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7EAACC" w14:textId="77777777" w:rsidR="00D5532F" w:rsidRDefault="00D5532F" w:rsidP="00D5532F">
            <w:pPr>
              <w:pStyle w:val="biaogecenter"/>
              <w:wordWrap w:val="0"/>
              <w:rPr>
                <w:rFonts w:hint="eastAsia"/>
              </w:rPr>
            </w:pPr>
            <w:r>
              <w:rPr>
                <w:rFonts w:hAnsi="等线" w:hint="eastAsia"/>
                <w:color w:val="000000"/>
              </w:rPr>
              <w:t>I</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96B45EC" w14:textId="77777777" w:rsidR="00D5532F" w:rsidRDefault="00D5532F" w:rsidP="00D5532F">
            <w:pPr>
              <w:pStyle w:val="biaogeleft"/>
              <w:wordWrap w:val="0"/>
              <w:rPr>
                <w:rFonts w:hint="eastAsia"/>
              </w:rPr>
            </w:pPr>
            <w:r>
              <w:rPr>
                <w:rFonts w:hint="eastAsia"/>
              </w:rPr>
              <w:t>信息传输、软件和信息技术服务业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3666BA4" w14:textId="0543E310" w:rsidR="00D5532F" w:rsidRDefault="00D5532F" w:rsidP="00D5532F">
            <w:pPr>
              <w:pStyle w:val="biaogeright"/>
              <w:wordWrap w:val="0"/>
              <w:rPr>
                <w:rFonts w:hint="eastAsia"/>
              </w:rPr>
            </w:pPr>
            <w:r>
              <w:t>836,160.00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B3C448D" w14:textId="186A8234" w:rsidR="00D5532F" w:rsidRDefault="00D5532F" w:rsidP="00D5532F">
            <w:pPr>
              <w:pStyle w:val="biaogeright"/>
              <w:wordWrap w:val="0"/>
              <w:rPr>
                <w:rFonts w:hint="eastAsia"/>
              </w:rPr>
            </w:pPr>
            <w:r>
              <w:t>2.04</w:t>
            </w:r>
          </w:p>
        </w:tc>
      </w:tr>
      <w:tr w:rsidR="00D5532F" w14:paraId="4EE19E7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C8B1D5E" w14:textId="77777777" w:rsidR="00D5532F" w:rsidRDefault="00D5532F" w:rsidP="00D5532F">
            <w:pPr>
              <w:pStyle w:val="biaogecenter"/>
              <w:wordWrap w:val="0"/>
              <w:rPr>
                <w:rFonts w:hint="eastAsia"/>
              </w:rPr>
            </w:pPr>
            <w:r>
              <w:rPr>
                <w:rFonts w:hAnsi="等线" w:hint="eastAsia"/>
                <w:color w:val="000000"/>
              </w:rPr>
              <w:t>J</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F26C67" w14:textId="77777777" w:rsidR="00D5532F" w:rsidRDefault="00D5532F" w:rsidP="00D5532F">
            <w:pPr>
              <w:pStyle w:val="biaogeleft"/>
              <w:wordWrap w:val="0"/>
              <w:rPr>
                <w:rFonts w:hint="eastAsia"/>
              </w:rPr>
            </w:pPr>
            <w:r>
              <w:rPr>
                <w:rFonts w:hint="eastAsia"/>
              </w:rPr>
              <w:t>金融业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235694F" w14:textId="4911D0DE" w:rsidR="00D5532F" w:rsidRDefault="00D5532F" w:rsidP="00D5532F">
            <w:pPr>
              <w:pStyle w:val="biaogeright"/>
              <w:wordWrap w:val="0"/>
              <w:rPr>
                <w:rFonts w:hint="eastAsia"/>
              </w:rPr>
            </w:pPr>
            <w:r>
              <w:t>1,698,135.30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615D6E3" w14:textId="4B86B588" w:rsidR="00D5532F" w:rsidRDefault="00D5532F" w:rsidP="00D5532F">
            <w:pPr>
              <w:pStyle w:val="biaogeright"/>
              <w:wordWrap w:val="0"/>
              <w:rPr>
                <w:rFonts w:hint="eastAsia"/>
              </w:rPr>
            </w:pPr>
            <w:r>
              <w:t>4.15</w:t>
            </w:r>
          </w:p>
        </w:tc>
      </w:tr>
      <w:tr w:rsidR="00D5532F" w14:paraId="519F65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0898A42" w14:textId="77777777" w:rsidR="00D5532F" w:rsidRDefault="00D5532F" w:rsidP="00D5532F">
            <w:pPr>
              <w:pStyle w:val="biaogecenter"/>
              <w:wordWrap w:val="0"/>
              <w:rPr>
                <w:rFonts w:hint="eastAsia"/>
              </w:rPr>
            </w:pPr>
            <w:r>
              <w:rPr>
                <w:rFonts w:hAnsi="等线" w:hint="eastAsia"/>
                <w:color w:val="000000"/>
              </w:rPr>
              <w:t>K</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789DAF1" w14:textId="77777777" w:rsidR="00D5532F" w:rsidRDefault="00D5532F" w:rsidP="00D5532F">
            <w:pPr>
              <w:pStyle w:val="biaogeleft"/>
              <w:wordWrap w:val="0"/>
              <w:rPr>
                <w:rFonts w:hint="eastAsia"/>
              </w:rPr>
            </w:pPr>
            <w:r>
              <w:rPr>
                <w:rFonts w:hint="eastAsia"/>
              </w:rPr>
              <w:t>房地产业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EA14F00" w14:textId="09EEF6EE"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D60B228" w14:textId="2F83B7BE" w:rsidR="00D5532F" w:rsidRDefault="00D5532F" w:rsidP="00D5532F">
            <w:pPr>
              <w:pStyle w:val="biaogeright"/>
              <w:wordWrap w:val="0"/>
              <w:rPr>
                <w:rFonts w:hint="eastAsia"/>
              </w:rPr>
            </w:pPr>
            <w:r>
              <w:t>-</w:t>
            </w:r>
          </w:p>
        </w:tc>
      </w:tr>
      <w:tr w:rsidR="00D5532F" w14:paraId="116CF2F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03BA1A" w14:textId="77777777" w:rsidR="00D5532F" w:rsidRDefault="00D5532F" w:rsidP="00D5532F">
            <w:pPr>
              <w:pStyle w:val="biaogecenter"/>
              <w:wordWrap w:val="0"/>
              <w:rPr>
                <w:rFonts w:hint="eastAsia"/>
              </w:rPr>
            </w:pPr>
            <w:r>
              <w:rPr>
                <w:rFonts w:hAnsi="等线" w:hint="eastAsia"/>
                <w:color w:val="000000"/>
              </w:rPr>
              <w:t>L</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90762AC" w14:textId="77777777" w:rsidR="00D5532F" w:rsidRDefault="00D5532F" w:rsidP="00D5532F">
            <w:pPr>
              <w:pStyle w:val="biaogeleft"/>
              <w:wordWrap w:val="0"/>
              <w:rPr>
                <w:rFonts w:hint="eastAsia"/>
              </w:rPr>
            </w:pPr>
            <w:r>
              <w:rPr>
                <w:rFonts w:hint="eastAsia"/>
              </w:rPr>
              <w:t>租赁和商务服务业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B611142" w14:textId="6B2CBF19"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5E01AB2" w14:textId="2EAC2270" w:rsidR="00D5532F" w:rsidRDefault="00D5532F" w:rsidP="00D5532F">
            <w:pPr>
              <w:pStyle w:val="biaogeright"/>
              <w:wordWrap w:val="0"/>
              <w:rPr>
                <w:rFonts w:hint="eastAsia"/>
              </w:rPr>
            </w:pPr>
            <w:r>
              <w:t>-</w:t>
            </w:r>
          </w:p>
        </w:tc>
      </w:tr>
      <w:tr w:rsidR="00D5532F" w14:paraId="40DB695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BB1881C" w14:textId="77777777" w:rsidR="00D5532F" w:rsidRDefault="00D5532F" w:rsidP="00D5532F">
            <w:pPr>
              <w:pStyle w:val="biaogecenter"/>
              <w:wordWrap w:val="0"/>
              <w:rPr>
                <w:rFonts w:hint="eastAsia"/>
              </w:rPr>
            </w:pPr>
            <w:r>
              <w:rPr>
                <w:rFonts w:hAnsi="等线" w:hint="eastAsia"/>
                <w:color w:val="000000"/>
              </w:rPr>
              <w:t>M</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4BF4B41" w14:textId="77777777" w:rsidR="00D5532F" w:rsidRDefault="00D5532F" w:rsidP="00D5532F">
            <w:pPr>
              <w:pStyle w:val="biaogeleft"/>
              <w:wordWrap w:val="0"/>
              <w:rPr>
                <w:rFonts w:hint="eastAsia"/>
              </w:rPr>
            </w:pPr>
            <w:r>
              <w:rPr>
                <w:rFonts w:hint="eastAsia"/>
              </w:rPr>
              <w:t>科学研究和技术服务业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B6AF1E" w14:textId="1CB1DC0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068D5B6" w14:textId="6E5210D7" w:rsidR="00D5532F" w:rsidRDefault="00D5532F" w:rsidP="00D5532F">
            <w:pPr>
              <w:pStyle w:val="biaogeright"/>
              <w:wordWrap w:val="0"/>
              <w:rPr>
                <w:rFonts w:hint="eastAsia"/>
              </w:rPr>
            </w:pPr>
            <w:r>
              <w:t>-</w:t>
            </w:r>
          </w:p>
        </w:tc>
      </w:tr>
      <w:tr w:rsidR="00D5532F" w14:paraId="60F7F04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C65916A" w14:textId="77777777" w:rsidR="00D5532F" w:rsidRDefault="00D5532F" w:rsidP="00D5532F">
            <w:pPr>
              <w:pStyle w:val="biaogecenter"/>
              <w:wordWrap w:val="0"/>
              <w:rPr>
                <w:rFonts w:hint="eastAsia"/>
              </w:rPr>
            </w:pPr>
            <w:r>
              <w:rPr>
                <w:rFonts w:hAnsi="等线" w:hint="eastAsia"/>
                <w:color w:val="000000"/>
              </w:rPr>
              <w:t>N</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8862AE" w14:textId="77777777" w:rsidR="00D5532F" w:rsidRDefault="00D5532F" w:rsidP="00D5532F">
            <w:pPr>
              <w:pStyle w:val="biaogeleft"/>
              <w:wordWrap w:val="0"/>
              <w:rPr>
                <w:rFonts w:hint="eastAsia"/>
              </w:rPr>
            </w:pPr>
            <w:r>
              <w:rPr>
                <w:rFonts w:hint="eastAsia"/>
              </w:rPr>
              <w:t>水利、环境和公共设施管理业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E3E7883" w14:textId="5D5CF952" w:rsidR="00D5532F" w:rsidRDefault="00D5532F" w:rsidP="00D5532F">
            <w:pPr>
              <w:pStyle w:val="biaogeright"/>
              <w:wordWrap w:val="0"/>
              <w:rPr>
                <w:rFonts w:hint="eastAsia"/>
              </w:rPr>
            </w:pPr>
            <w:r>
              <w:t>810,852.00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DA2287C" w14:textId="52D5AA4F" w:rsidR="00D5532F" w:rsidRDefault="00D5532F" w:rsidP="00D5532F">
            <w:pPr>
              <w:pStyle w:val="biaogeright"/>
              <w:wordWrap w:val="0"/>
              <w:rPr>
                <w:rFonts w:hint="eastAsia"/>
              </w:rPr>
            </w:pPr>
            <w:r>
              <w:t>1.98</w:t>
            </w:r>
          </w:p>
        </w:tc>
      </w:tr>
      <w:tr w:rsidR="00D5532F" w14:paraId="4A5D3977"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2CA3F85" w14:textId="77777777" w:rsidR="00D5532F" w:rsidRDefault="00D5532F" w:rsidP="00D5532F">
            <w:pPr>
              <w:pStyle w:val="biaogecenter"/>
              <w:wordWrap w:val="0"/>
              <w:rPr>
                <w:rFonts w:hint="eastAsia"/>
              </w:rPr>
            </w:pPr>
            <w:r>
              <w:rPr>
                <w:rFonts w:hAnsi="等线" w:hint="eastAsia"/>
                <w:color w:val="000000"/>
              </w:rPr>
              <w:lastRenderedPageBreak/>
              <w:t>O</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3F395BA" w14:textId="77777777" w:rsidR="00D5532F" w:rsidRDefault="00D5532F" w:rsidP="00D5532F">
            <w:pPr>
              <w:pStyle w:val="biaogeleft"/>
              <w:wordWrap w:val="0"/>
              <w:rPr>
                <w:rFonts w:hint="eastAsia"/>
              </w:rPr>
            </w:pPr>
            <w:r>
              <w:rPr>
                <w:rFonts w:hint="eastAsia"/>
              </w:rPr>
              <w:t>居民服务、修理和其他服务业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2C3D430" w14:textId="69F38BA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DB02A8D" w14:textId="3F40DE7B" w:rsidR="00D5532F" w:rsidRDefault="00D5532F" w:rsidP="00D5532F">
            <w:pPr>
              <w:pStyle w:val="biaogeright"/>
              <w:wordWrap w:val="0"/>
              <w:rPr>
                <w:rFonts w:hint="eastAsia"/>
              </w:rPr>
            </w:pPr>
            <w:r>
              <w:t>-</w:t>
            </w:r>
          </w:p>
        </w:tc>
      </w:tr>
      <w:tr w:rsidR="00D5532F" w14:paraId="1A7F1B3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7266B0" w14:textId="77777777" w:rsidR="00D5532F" w:rsidRDefault="00D5532F" w:rsidP="00D5532F">
            <w:pPr>
              <w:pStyle w:val="biaogecenter"/>
              <w:wordWrap w:val="0"/>
              <w:rPr>
                <w:rFonts w:hint="eastAsia"/>
              </w:rPr>
            </w:pPr>
            <w:r>
              <w:rPr>
                <w:rFonts w:hAnsi="等线" w:hint="eastAsia"/>
                <w:color w:val="000000"/>
              </w:rPr>
              <w:t>P</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0DA73AF" w14:textId="77777777" w:rsidR="00D5532F" w:rsidRDefault="00D5532F" w:rsidP="00D5532F">
            <w:pPr>
              <w:pStyle w:val="biaogeleft"/>
              <w:wordWrap w:val="0"/>
              <w:rPr>
                <w:rFonts w:hint="eastAsia"/>
              </w:rPr>
            </w:pPr>
            <w:r>
              <w:rPr>
                <w:rFonts w:hint="eastAsia"/>
              </w:rPr>
              <w:t>教育</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94E342" w14:textId="36A3EE99"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5DF16EB" w14:textId="4A053C39" w:rsidR="00D5532F" w:rsidRDefault="00D5532F" w:rsidP="00D5532F">
            <w:pPr>
              <w:pStyle w:val="biaogeright"/>
              <w:wordWrap w:val="0"/>
              <w:rPr>
                <w:rFonts w:hint="eastAsia"/>
              </w:rPr>
            </w:pPr>
            <w:r>
              <w:t>-</w:t>
            </w:r>
          </w:p>
        </w:tc>
      </w:tr>
      <w:tr w:rsidR="00D5532F" w14:paraId="00C6830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9434799" w14:textId="77777777" w:rsidR="00D5532F" w:rsidRDefault="00D5532F" w:rsidP="00D5532F">
            <w:pPr>
              <w:pStyle w:val="biaogecenter"/>
              <w:wordWrap w:val="0"/>
              <w:rPr>
                <w:rFonts w:hint="eastAsia"/>
              </w:rPr>
            </w:pPr>
            <w:r>
              <w:rPr>
                <w:rFonts w:hAnsi="等线" w:hint="eastAsia"/>
                <w:color w:val="000000"/>
              </w:rPr>
              <w:t>Q</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1E8AC7" w14:textId="77777777" w:rsidR="00D5532F" w:rsidRDefault="00D5532F" w:rsidP="00D5532F">
            <w:pPr>
              <w:pStyle w:val="biaogeleft"/>
              <w:wordWrap w:val="0"/>
              <w:rPr>
                <w:rFonts w:hint="eastAsia"/>
              </w:rPr>
            </w:pPr>
            <w:r>
              <w:rPr>
                <w:rFonts w:hint="eastAsia"/>
              </w:rPr>
              <w:t>卫生和社会工作</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FBED819" w14:textId="45E42BFA"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7750ED3" w14:textId="5D77E46B" w:rsidR="00D5532F" w:rsidRDefault="00D5532F" w:rsidP="00D5532F">
            <w:pPr>
              <w:pStyle w:val="biaogeright"/>
              <w:wordWrap w:val="0"/>
              <w:rPr>
                <w:rFonts w:hint="eastAsia"/>
              </w:rPr>
            </w:pPr>
            <w:r>
              <w:t>-</w:t>
            </w:r>
          </w:p>
        </w:tc>
      </w:tr>
      <w:tr w:rsidR="00D5532F" w14:paraId="606DB4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A9D7D3B" w14:textId="77777777" w:rsidR="00D5532F" w:rsidRDefault="00D5532F" w:rsidP="00D5532F">
            <w:pPr>
              <w:pStyle w:val="biaogecenter"/>
              <w:wordWrap w:val="0"/>
              <w:rPr>
                <w:rFonts w:hint="eastAsia"/>
              </w:rPr>
            </w:pPr>
            <w:r>
              <w:rPr>
                <w:rFonts w:hAnsi="等线" w:hint="eastAsia"/>
                <w:color w:val="000000"/>
              </w:rPr>
              <w:t>R</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6DA2A88" w14:textId="77777777" w:rsidR="00D5532F" w:rsidRDefault="00D5532F" w:rsidP="00D5532F">
            <w:pPr>
              <w:pStyle w:val="biaogeleft"/>
              <w:wordWrap w:val="0"/>
              <w:rPr>
                <w:rFonts w:hint="eastAsia"/>
              </w:rPr>
            </w:pPr>
            <w:r>
              <w:rPr>
                <w:rFonts w:hint="eastAsia"/>
              </w:rPr>
              <w:t>文化、体育和娱乐业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A9E9080" w14:textId="5B82CB77"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01A6A53" w14:textId="43C471F7" w:rsidR="00D5532F" w:rsidRDefault="00D5532F" w:rsidP="00D5532F">
            <w:pPr>
              <w:pStyle w:val="biaogeright"/>
              <w:wordWrap w:val="0"/>
              <w:rPr>
                <w:rFonts w:hint="eastAsia"/>
              </w:rPr>
            </w:pPr>
            <w:r>
              <w:t>-</w:t>
            </w:r>
          </w:p>
        </w:tc>
      </w:tr>
      <w:tr w:rsidR="00D5532F" w14:paraId="42D37DD0"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A869F0" w14:textId="77777777" w:rsidR="00D5532F" w:rsidRDefault="00D5532F" w:rsidP="00D5532F">
            <w:pPr>
              <w:pStyle w:val="biaogecenter"/>
              <w:wordWrap w:val="0"/>
              <w:rPr>
                <w:rFonts w:hint="eastAsia"/>
              </w:rPr>
            </w:pPr>
            <w:r>
              <w:rPr>
                <w:rFonts w:hAnsi="等线" w:hint="eastAsia"/>
                <w:color w:val="000000"/>
              </w:rPr>
              <w:t>S</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6F51DF7" w14:textId="77777777" w:rsidR="00D5532F" w:rsidRDefault="00D5532F" w:rsidP="00D5532F">
            <w:pPr>
              <w:pStyle w:val="biaogeleft"/>
              <w:wordWrap w:val="0"/>
              <w:rPr>
                <w:rFonts w:hint="eastAsia"/>
              </w:rPr>
            </w:pPr>
            <w:r>
              <w:rPr>
                <w:rFonts w:hint="eastAsia"/>
              </w:rPr>
              <w:t>综合</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48B5748" w14:textId="6254F37C"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0A05B18" w14:textId="700DC552" w:rsidR="00D5532F" w:rsidRDefault="00D5532F" w:rsidP="00D5532F">
            <w:pPr>
              <w:pStyle w:val="biaogeright"/>
              <w:wordWrap w:val="0"/>
              <w:rPr>
                <w:rFonts w:hint="eastAsia"/>
              </w:rPr>
            </w:pPr>
            <w:r>
              <w:t>-</w:t>
            </w:r>
          </w:p>
        </w:tc>
      </w:tr>
      <w:tr w:rsidR="00D5532F" w14:paraId="4888D91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68E6316" w14:textId="77777777" w:rsidR="00D5532F" w:rsidRDefault="00D5532F" w:rsidP="00D5532F">
            <w:pPr>
              <w:widowControl/>
              <w:jc w:val="left"/>
              <w:rPr>
                <w:rFonts w:cs="宋体"/>
                <w:kern w:val="0"/>
                <w:sz w:val="20"/>
                <w:szCs w:val="20"/>
              </w:rPr>
            </w:pP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7C2A9E" w14:textId="77777777" w:rsidR="00D5532F" w:rsidRDefault="00D5532F" w:rsidP="00D5532F">
            <w:pPr>
              <w:pStyle w:val="biaogeleft"/>
              <w:wordWrap w:val="0"/>
              <w:rPr>
                <w:rFonts w:hint="eastAsia"/>
              </w:rPr>
            </w:pPr>
            <w:r>
              <w:rPr>
                <w:rFonts w:hint="eastAsia"/>
              </w:rPr>
              <w:t>合计</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7BD141" w14:textId="5B57BC7F" w:rsidR="00D5532F" w:rsidRDefault="00D5532F" w:rsidP="00D5532F">
            <w:pPr>
              <w:pStyle w:val="biaogeright"/>
              <w:wordWrap w:val="0"/>
              <w:rPr>
                <w:rFonts w:hint="eastAsia"/>
              </w:rPr>
            </w:pPr>
            <w: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178CFE" w14:textId="4FE72895" w:rsidR="00D5532F" w:rsidRDefault="00D5532F" w:rsidP="00D5532F">
            <w:pPr>
              <w:pStyle w:val="biaogeright"/>
              <w:wordWrap w:val="0"/>
              <w:rPr>
                <w:rFonts w:hint="eastAsia"/>
              </w:rPr>
            </w:pPr>
            <w:r>
              <w:t>70.12</w:t>
            </w:r>
          </w:p>
        </w:tc>
      </w:tr>
    </w:tbl>
    <w:p w14:paraId="109F2E1E"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0F3C1C23" w:rsidR="00D51FDF" w:rsidRDefault="007F75F6">
      <w:pPr>
        <w:pStyle w:val="neirong"/>
        <w:spacing w:line="360" w:lineRule="auto"/>
        <w:ind w:left="0"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本基金报告期末未持有港股通股票。</w:t>
      </w:r>
    </w:p>
    <w:p w14:paraId="101029F5" w14:textId="77777777" w:rsidR="00E40159" w:rsidRDefault="00E40159">
      <w:pPr>
        <w:pStyle w:val="neirong"/>
        <w:spacing w:line="360" w:lineRule="auto"/>
        <w:ind w:left="0" w:firstLineChars="200" w:firstLine="480"/>
        <w:rPr>
          <w:rFonts w:asciiTheme="minorEastAsia" w:eastAsiaTheme="minorEastAsia" w:hAnsiTheme="minorEastAsia" w:hint="eastAsia"/>
          <w:bCs/>
        </w:rPr>
      </w:pPr>
    </w:p>
    <w:p w14:paraId="75F7C98C" w14:textId="77777777"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3、报告期末按公允价值占基金资产净值比例大小排序的前十名股票投资明细</w:t>
      </w:r>
    </w:p>
    <w:tbl>
      <w:tblPr>
        <w:tblW w:w="8789" w:type="dxa"/>
        <w:tblInd w:w="108" w:type="dxa"/>
        <w:tblLook w:val="04A0" w:firstRow="1" w:lastRow="0" w:firstColumn="1" w:lastColumn="0" w:noHBand="0" w:noVBand="1"/>
      </w:tblPr>
      <w:tblGrid>
        <w:gridCol w:w="471"/>
        <w:gridCol w:w="1355"/>
        <w:gridCol w:w="1613"/>
        <w:gridCol w:w="1647"/>
        <w:gridCol w:w="1860"/>
        <w:gridCol w:w="1843"/>
      </w:tblGrid>
      <w:tr w:rsidR="00DB7667" w14:paraId="79B3F2B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BB360DD" w14:textId="77777777" w:rsidR="00DB7667" w:rsidRDefault="00DB7667">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97E730" w14:textId="77777777" w:rsidR="00DB7667" w:rsidRDefault="00DB7667">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D8CDB4D" w14:textId="77777777" w:rsidR="00DB7667" w:rsidRDefault="00DB7667">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FC60205" w14:textId="77777777" w:rsidR="00DB7667" w:rsidRDefault="00DB7667">
            <w:pPr>
              <w:pStyle w:val="biaogecenter"/>
              <w:wordWrap w:val="0"/>
              <w:rPr>
                <w:rFonts w:hint="eastAsia"/>
              </w:rPr>
            </w:pPr>
            <w:r>
              <w:rPr>
                <w:rFonts w:hAnsi="等线" w:hint="eastAsia"/>
                <w:color w:val="000000"/>
              </w:rPr>
              <w:t>数量(股)</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6A486CFB" w14:textId="77777777" w:rsidR="00DB7667" w:rsidRDefault="00DB7667">
            <w:pPr>
              <w:pStyle w:val="biaogecenter"/>
              <w:wordWrap w:val="0"/>
              <w:rPr>
                <w:rFonts w:hint="eastAsia"/>
              </w:rPr>
            </w:pPr>
            <w:r>
              <w:rPr>
                <w:rFonts w:hAnsi="等线" w:hint="eastAsia"/>
                <w:color w:val="000000"/>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789BA10" w14:textId="77777777" w:rsidR="00DB7667" w:rsidRDefault="00DB7667">
            <w:pPr>
              <w:pStyle w:val="biaogecenter"/>
              <w:wordWrap w:val="0"/>
              <w:rPr>
                <w:rFonts w:hint="eastAsia"/>
              </w:rPr>
            </w:pPr>
            <w:r>
              <w:rPr>
                <w:rFonts w:hAnsi="等线" w:hint="eastAsia"/>
                <w:color w:val="000000"/>
              </w:rPr>
              <w:t>占基金资产净值比例（％）</w:t>
            </w:r>
          </w:p>
        </w:tc>
      </w:tr>
      <w:tr w:rsidR="00D5532F" w14:paraId="7E01DB4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07726C50" w14:textId="06010B70" w:rsidR="00D5532F" w:rsidRDefault="00D5532F" w:rsidP="00D5532F">
            <w:pPr>
              <w:pStyle w:val="biaogecenter"/>
              <w:wordWrap w:val="0"/>
              <w:rPr>
                <w:rFonts w:hint="eastAsia"/>
              </w:rPr>
            </w:pPr>
            <w:r w:rsidRPr="009445E1">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B1DDDA" w14:textId="720CAACD" w:rsidR="00D5532F" w:rsidRDefault="00D5532F" w:rsidP="00D5532F">
            <w:pPr>
              <w:pStyle w:val="biaogeleft"/>
              <w:wordWrap w:val="0"/>
              <w:rPr>
                <w:rFonts w:hint="eastAsia"/>
              </w:rPr>
            </w:pPr>
            <w:r w:rsidRPr="00BA2BFD">
              <w:rPr>
                <w:rFonts w:hAnsi="等线"/>
                <w:color w:val="000000"/>
              </w:rPr>
              <w:t>600312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198D528" w14:textId="6B017008" w:rsidR="00D5532F" w:rsidRDefault="00D5532F" w:rsidP="00D5532F">
            <w:pPr>
              <w:pStyle w:val="biaogeleft"/>
              <w:wordWrap w:val="0"/>
              <w:rPr>
                <w:rFonts w:hint="eastAsia"/>
              </w:rPr>
            </w:pPr>
            <w:r w:rsidRPr="00BA2BFD">
              <w:rPr>
                <w:rFonts w:hAnsi="等线"/>
                <w:color w:val="000000"/>
              </w:rPr>
              <w:t>平高电气</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F3614A7" w14:textId="3133E2F6" w:rsidR="00D5532F" w:rsidRDefault="00D5532F" w:rsidP="00D5532F">
            <w:pPr>
              <w:pStyle w:val="biaogeright"/>
              <w:wordWrap w:val="0"/>
              <w:rPr>
                <w:rFonts w:hint="eastAsia"/>
              </w:rPr>
            </w:pPr>
            <w:r w:rsidRPr="00BA2BFD">
              <w:rPr>
                <w:rFonts w:hAnsi="等线"/>
                <w:color w:val="000000"/>
              </w:rPr>
              <w:t>46,000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8C3428E" w14:textId="2E96BB2E" w:rsidR="00D5532F" w:rsidRDefault="00D5532F" w:rsidP="00D5532F">
            <w:pPr>
              <w:pStyle w:val="biaogeright"/>
              <w:wordWrap w:val="0"/>
              <w:rPr>
                <w:rFonts w:hint="eastAsia"/>
              </w:rPr>
            </w:pPr>
            <w:r w:rsidRPr="00BA2BFD">
              <w:rPr>
                <w:rFonts w:hAnsi="等线"/>
                <w:color w:val="000000"/>
              </w:rPr>
              <w:t>894,700.00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DD1881" w14:textId="679795F2" w:rsidR="00D5532F" w:rsidRDefault="00D5532F" w:rsidP="00D5532F">
            <w:pPr>
              <w:pStyle w:val="biaogeright"/>
              <w:wordWrap w:val="0"/>
              <w:rPr>
                <w:rFonts w:hint="eastAsia"/>
              </w:rPr>
            </w:pPr>
            <w:r w:rsidRPr="00BA2BFD">
              <w:rPr>
                <w:rFonts w:hAnsi="等线"/>
                <w:color w:val="000000"/>
              </w:rPr>
              <w:t>2.18</w:t>
            </w:r>
          </w:p>
        </w:tc>
      </w:tr>
      <w:tr w:rsidR="00D5532F" w14:paraId="62FAF9E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28476CB9" w14:textId="1FDB48A9" w:rsidR="00D5532F" w:rsidRDefault="00D5532F" w:rsidP="00D5532F">
            <w:pPr>
              <w:pStyle w:val="biaogecenter"/>
              <w:wordWrap w:val="0"/>
              <w:rPr>
                <w:rFonts w:hint="eastAsia"/>
              </w:rPr>
            </w:pPr>
            <w:r w:rsidRPr="009445E1">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22B4D2" w14:textId="3D6054A2" w:rsidR="00D5532F" w:rsidRDefault="00D5532F" w:rsidP="00D5532F">
            <w:pPr>
              <w:pStyle w:val="biaogeleft"/>
              <w:wordWrap w:val="0"/>
              <w:rPr>
                <w:rFonts w:hint="eastAsia"/>
              </w:rPr>
            </w:pPr>
            <w:r w:rsidRPr="00BA2BFD">
              <w:rPr>
                <w:rFonts w:hAnsi="等线"/>
                <w:color w:val="000000"/>
              </w:rPr>
              <w:t>600660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7FBE4B" w14:textId="1A5E1A5D" w:rsidR="00D5532F" w:rsidRDefault="00D5532F" w:rsidP="00D5532F">
            <w:pPr>
              <w:pStyle w:val="biaogeleft"/>
              <w:wordWrap w:val="0"/>
              <w:rPr>
                <w:rFonts w:hint="eastAsia"/>
              </w:rPr>
            </w:pPr>
            <w:r w:rsidRPr="00BA2BFD">
              <w:rPr>
                <w:rFonts w:hAnsi="等线"/>
                <w:color w:val="000000"/>
              </w:rPr>
              <w:t>福耀玻璃</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4B43390" w14:textId="27262632" w:rsidR="00D5532F" w:rsidRDefault="00D5532F" w:rsidP="00D5532F">
            <w:pPr>
              <w:pStyle w:val="biaogeright"/>
              <w:wordWrap w:val="0"/>
              <w:rPr>
                <w:rFonts w:hint="eastAsia"/>
              </w:rPr>
            </w:pPr>
            <w:r w:rsidRPr="00BA2BFD">
              <w:rPr>
                <w:rFonts w:hAnsi="等线"/>
                <w:color w:val="000000"/>
              </w:rPr>
              <w:t>18,000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02AFFDD" w14:textId="7D941FC8" w:rsidR="00D5532F" w:rsidRDefault="00D5532F" w:rsidP="00D5532F">
            <w:pPr>
              <w:pStyle w:val="biaogeright"/>
              <w:wordWrap w:val="0"/>
              <w:rPr>
                <w:rFonts w:hint="eastAsia"/>
              </w:rPr>
            </w:pPr>
            <w:r w:rsidRPr="00BA2BFD">
              <w:rPr>
                <w:rFonts w:hAnsi="等线"/>
                <w:color w:val="000000"/>
              </w:rPr>
              <w:t>862,200.00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A6B859" w14:textId="369430C5" w:rsidR="00D5532F" w:rsidRDefault="00D5532F" w:rsidP="00D5532F">
            <w:pPr>
              <w:pStyle w:val="biaogeright"/>
              <w:wordWrap w:val="0"/>
              <w:rPr>
                <w:rFonts w:hint="eastAsia"/>
              </w:rPr>
            </w:pPr>
            <w:r w:rsidRPr="00BA2BFD">
              <w:rPr>
                <w:rFonts w:hAnsi="等线"/>
                <w:color w:val="000000"/>
              </w:rPr>
              <w:t>2.11</w:t>
            </w:r>
          </w:p>
        </w:tc>
      </w:tr>
      <w:tr w:rsidR="00D5532F" w14:paraId="5C6B15A0"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1532A3A" w14:textId="57377D13" w:rsidR="00D5532F" w:rsidRDefault="00D5532F" w:rsidP="00D5532F">
            <w:pPr>
              <w:pStyle w:val="biaogecenter"/>
              <w:wordWrap w:val="0"/>
              <w:rPr>
                <w:rFonts w:hint="eastAsia"/>
              </w:rPr>
            </w:pPr>
            <w:r w:rsidRPr="009445E1">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E87DC31" w14:textId="6E1FCBCE" w:rsidR="00D5532F" w:rsidRDefault="00D5532F" w:rsidP="00D5532F">
            <w:pPr>
              <w:pStyle w:val="biaogeleft"/>
              <w:wordWrap w:val="0"/>
              <w:rPr>
                <w:rFonts w:hint="eastAsia"/>
              </w:rPr>
            </w:pPr>
            <w:r w:rsidRPr="00BA2BFD">
              <w:rPr>
                <w:rFonts w:hAnsi="等线"/>
                <w:color w:val="000000"/>
              </w:rPr>
              <w:t>601665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173DEF" w14:textId="54DAA0A9" w:rsidR="00D5532F" w:rsidRDefault="00D5532F" w:rsidP="00D5532F">
            <w:pPr>
              <w:pStyle w:val="biaogeleft"/>
              <w:wordWrap w:val="0"/>
              <w:rPr>
                <w:rFonts w:hint="eastAsia"/>
              </w:rPr>
            </w:pPr>
            <w:r w:rsidRPr="00BA2BFD">
              <w:rPr>
                <w:rFonts w:hAnsi="等线"/>
                <w:color w:val="000000"/>
              </w:rPr>
              <w:t>齐鲁银行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AFD683" w14:textId="625252ED" w:rsidR="00D5532F" w:rsidRDefault="00D5532F" w:rsidP="00D5532F">
            <w:pPr>
              <w:pStyle w:val="biaogeright"/>
              <w:wordWrap w:val="0"/>
              <w:rPr>
                <w:rFonts w:hint="eastAsia"/>
              </w:rPr>
            </w:pPr>
            <w:r w:rsidRPr="00BA2BFD">
              <w:rPr>
                <w:rFonts w:hAnsi="等线"/>
                <w:color w:val="000000"/>
              </w:rPr>
              <w:t>173,500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57C52D84" w14:textId="0B443EA5" w:rsidR="00D5532F" w:rsidRDefault="00D5532F" w:rsidP="00D5532F">
            <w:pPr>
              <w:pStyle w:val="biaogeright"/>
              <w:wordWrap w:val="0"/>
              <w:rPr>
                <w:rFonts w:hint="eastAsia"/>
              </w:rPr>
            </w:pPr>
            <w:r w:rsidRPr="00BA2BFD">
              <w:rPr>
                <w:rFonts w:hAnsi="等线"/>
                <w:color w:val="000000"/>
              </w:rPr>
              <w:t>851,885.00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6FF732" w14:textId="5423ECAC" w:rsidR="00D5532F" w:rsidRDefault="00D5532F" w:rsidP="00D5532F">
            <w:pPr>
              <w:pStyle w:val="biaogeright"/>
              <w:wordWrap w:val="0"/>
              <w:rPr>
                <w:rFonts w:hint="eastAsia"/>
              </w:rPr>
            </w:pPr>
            <w:r w:rsidRPr="00BA2BFD">
              <w:rPr>
                <w:rFonts w:hAnsi="等线"/>
                <w:color w:val="000000"/>
              </w:rPr>
              <w:t>2.08</w:t>
            </w:r>
          </w:p>
        </w:tc>
      </w:tr>
      <w:tr w:rsidR="00D5532F" w14:paraId="663AAF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3297A83" w14:textId="78E80FBF" w:rsidR="00D5532F" w:rsidRDefault="00D5532F" w:rsidP="00D5532F">
            <w:pPr>
              <w:pStyle w:val="biaogecenter"/>
              <w:wordWrap w:val="0"/>
              <w:rPr>
                <w:rFonts w:hint="eastAsia"/>
              </w:rPr>
            </w:pPr>
            <w:r w:rsidRPr="009445E1">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94DAFD5" w14:textId="013B6D30" w:rsidR="00D5532F" w:rsidRDefault="00D5532F" w:rsidP="00D5532F">
            <w:pPr>
              <w:pStyle w:val="biaogeleft"/>
              <w:wordWrap w:val="0"/>
              <w:rPr>
                <w:rFonts w:hint="eastAsia"/>
              </w:rPr>
            </w:pPr>
            <w:r w:rsidRPr="00BA2BFD">
              <w:rPr>
                <w:rFonts w:hAnsi="等线"/>
                <w:color w:val="000000"/>
              </w:rPr>
              <w:t>601128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45F59B7" w14:textId="5FD870B9" w:rsidR="00D5532F" w:rsidRDefault="00D5532F" w:rsidP="00D5532F">
            <w:pPr>
              <w:pStyle w:val="biaogeleft"/>
              <w:wordWrap w:val="0"/>
              <w:rPr>
                <w:rFonts w:hint="eastAsia"/>
              </w:rPr>
            </w:pPr>
            <w:r w:rsidRPr="00BA2BFD">
              <w:rPr>
                <w:rFonts w:hAnsi="等线"/>
                <w:color w:val="000000"/>
              </w:rPr>
              <w:t>常熟银行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01AB6F" w14:textId="0D696272" w:rsidR="00D5532F" w:rsidRDefault="00D5532F" w:rsidP="00D5532F">
            <w:pPr>
              <w:pStyle w:val="biaogeright"/>
              <w:wordWrap w:val="0"/>
              <w:rPr>
                <w:rFonts w:hint="eastAsia"/>
              </w:rPr>
            </w:pPr>
            <w:r w:rsidRPr="00BA2BFD">
              <w:rPr>
                <w:rFonts w:hAnsi="等线"/>
                <w:color w:val="000000"/>
              </w:rPr>
              <w:t>111,790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201A6EA8" w14:textId="1EF26A4F" w:rsidR="00D5532F" w:rsidRDefault="00D5532F" w:rsidP="00D5532F">
            <w:pPr>
              <w:pStyle w:val="biaogeright"/>
              <w:wordWrap w:val="0"/>
              <w:rPr>
                <w:rFonts w:hint="eastAsia"/>
              </w:rPr>
            </w:pPr>
            <w:r w:rsidRPr="00BA2BFD">
              <w:rPr>
                <w:rFonts w:hAnsi="等线"/>
                <w:color w:val="000000"/>
              </w:rPr>
              <w:t>846,250.30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13F8C0" w14:textId="54E529B2" w:rsidR="00D5532F" w:rsidRDefault="00D5532F" w:rsidP="00D5532F">
            <w:pPr>
              <w:pStyle w:val="biaogeright"/>
              <w:wordWrap w:val="0"/>
              <w:rPr>
                <w:rFonts w:hint="eastAsia"/>
              </w:rPr>
            </w:pPr>
            <w:r w:rsidRPr="00BA2BFD">
              <w:rPr>
                <w:rFonts w:hAnsi="等线"/>
                <w:color w:val="000000"/>
              </w:rPr>
              <w:t>2.07</w:t>
            </w:r>
          </w:p>
        </w:tc>
      </w:tr>
      <w:tr w:rsidR="00D5532F" w14:paraId="5E2E4D07"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7476FAF9" w14:textId="18A9D6EB" w:rsidR="00D5532F" w:rsidRDefault="00D5532F" w:rsidP="00D5532F">
            <w:pPr>
              <w:pStyle w:val="biaogecenter"/>
              <w:wordWrap w:val="0"/>
              <w:rPr>
                <w:rFonts w:hint="eastAsia"/>
              </w:rPr>
            </w:pPr>
            <w:r w:rsidRPr="009445E1">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38728CE" w14:textId="767D7910" w:rsidR="00D5532F" w:rsidRDefault="00D5532F" w:rsidP="00D5532F">
            <w:pPr>
              <w:pStyle w:val="biaogeleft"/>
              <w:wordWrap w:val="0"/>
              <w:rPr>
                <w:rFonts w:hint="eastAsia"/>
              </w:rPr>
            </w:pPr>
            <w:r w:rsidRPr="00BA2BFD">
              <w:rPr>
                <w:rFonts w:hAnsi="等线"/>
                <w:color w:val="000000"/>
              </w:rPr>
              <w:t>600025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353489" w14:textId="469A4E21" w:rsidR="00D5532F" w:rsidRDefault="00D5532F" w:rsidP="00D5532F">
            <w:pPr>
              <w:pStyle w:val="biaogeleft"/>
              <w:wordWrap w:val="0"/>
              <w:rPr>
                <w:rFonts w:hint="eastAsia"/>
              </w:rPr>
            </w:pPr>
            <w:r w:rsidRPr="00BA2BFD">
              <w:rPr>
                <w:rFonts w:hAnsi="等线"/>
                <w:color w:val="000000"/>
              </w:rPr>
              <w:t>华能水电</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B2D5378" w14:textId="28B41072" w:rsidR="00D5532F" w:rsidRDefault="00D5532F" w:rsidP="00D5532F">
            <w:pPr>
              <w:pStyle w:val="biaogeright"/>
              <w:wordWrap w:val="0"/>
              <w:rPr>
                <w:rFonts w:hint="eastAsia"/>
              </w:rPr>
            </w:pPr>
            <w:r w:rsidRPr="00BA2BFD">
              <w:rPr>
                <w:rFonts w:hAnsi="等线"/>
                <w:color w:val="000000"/>
              </w:rPr>
              <w:t>78,100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44E80B6B" w14:textId="1EE7B1B2" w:rsidR="00D5532F" w:rsidRDefault="00D5532F" w:rsidP="00D5532F">
            <w:pPr>
              <w:pStyle w:val="biaogeright"/>
              <w:wordWrap w:val="0"/>
              <w:rPr>
                <w:rFonts w:hint="eastAsia"/>
              </w:rPr>
            </w:pPr>
            <w:r w:rsidRPr="00BA2BFD">
              <w:rPr>
                <w:rFonts w:hAnsi="等线"/>
                <w:color w:val="000000"/>
              </w:rPr>
              <w:t>841,918.00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50AE635" w14:textId="3998A9B2" w:rsidR="00D5532F" w:rsidRDefault="00D5532F" w:rsidP="00D5532F">
            <w:pPr>
              <w:pStyle w:val="biaogeright"/>
              <w:wordWrap w:val="0"/>
              <w:rPr>
                <w:rFonts w:hint="eastAsia"/>
              </w:rPr>
            </w:pPr>
            <w:r w:rsidRPr="00BA2BFD">
              <w:rPr>
                <w:rFonts w:hAnsi="等线"/>
                <w:color w:val="000000"/>
              </w:rPr>
              <w:t>2.06</w:t>
            </w:r>
          </w:p>
        </w:tc>
      </w:tr>
      <w:tr w:rsidR="00D5532F" w14:paraId="106303A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314DF437" w14:textId="279F1D5B" w:rsidR="00D5532F" w:rsidRDefault="00D5532F" w:rsidP="00D5532F">
            <w:pPr>
              <w:pStyle w:val="biaogecenter"/>
              <w:wordWrap w:val="0"/>
              <w:rPr>
                <w:rFonts w:hint="eastAsia"/>
              </w:rPr>
            </w:pPr>
            <w:r w:rsidRPr="009445E1">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69EA053" w14:textId="30B2D5B3" w:rsidR="00D5532F" w:rsidRDefault="00D5532F" w:rsidP="00D5532F">
            <w:pPr>
              <w:pStyle w:val="biaogeleft"/>
              <w:wordWrap w:val="0"/>
              <w:rPr>
                <w:rFonts w:hint="eastAsia"/>
              </w:rPr>
            </w:pPr>
            <w:r w:rsidRPr="00BA2BFD">
              <w:rPr>
                <w:rFonts w:hAnsi="等线"/>
                <w:color w:val="000000"/>
              </w:rPr>
              <w:t>002270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79486C" w14:textId="57BD0B2B" w:rsidR="00D5532F" w:rsidRDefault="00D5532F" w:rsidP="00D5532F">
            <w:pPr>
              <w:pStyle w:val="biaogeleft"/>
              <w:wordWrap w:val="0"/>
              <w:rPr>
                <w:rFonts w:hint="eastAsia"/>
              </w:rPr>
            </w:pPr>
            <w:r w:rsidRPr="00BA2BFD">
              <w:rPr>
                <w:rFonts w:hAnsi="等线"/>
                <w:color w:val="000000"/>
              </w:rPr>
              <w:t>华明装备</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DDC40E1" w14:textId="0A6253FB" w:rsidR="00D5532F" w:rsidRDefault="00D5532F" w:rsidP="00D5532F">
            <w:pPr>
              <w:pStyle w:val="biaogeright"/>
              <w:wordWrap w:val="0"/>
              <w:rPr>
                <w:rFonts w:hint="eastAsia"/>
              </w:rPr>
            </w:pPr>
            <w:r w:rsidRPr="00BA2BFD">
              <w:rPr>
                <w:rFonts w:hAnsi="等线"/>
                <w:color w:val="000000"/>
              </w:rPr>
              <w:t>37,700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5B1FC4A" w14:textId="793C721D" w:rsidR="00D5532F" w:rsidRDefault="00D5532F" w:rsidP="00D5532F">
            <w:pPr>
              <w:pStyle w:val="biaogeright"/>
              <w:wordWrap w:val="0"/>
              <w:rPr>
                <w:rFonts w:hint="eastAsia"/>
              </w:rPr>
            </w:pPr>
            <w:r w:rsidRPr="00BA2BFD">
              <w:rPr>
                <w:rFonts w:hAnsi="等线"/>
                <w:color w:val="000000"/>
              </w:rPr>
              <w:t>838,448.00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2862CD" w14:textId="1EF2A9A4" w:rsidR="00D5532F" w:rsidRDefault="00D5532F" w:rsidP="00D5532F">
            <w:pPr>
              <w:pStyle w:val="biaogeright"/>
              <w:wordWrap w:val="0"/>
              <w:rPr>
                <w:rFonts w:hint="eastAsia"/>
              </w:rPr>
            </w:pPr>
            <w:r w:rsidRPr="00BA2BFD">
              <w:rPr>
                <w:rFonts w:hAnsi="等线"/>
                <w:color w:val="000000"/>
              </w:rPr>
              <w:t>2.05</w:t>
            </w:r>
          </w:p>
        </w:tc>
      </w:tr>
      <w:tr w:rsidR="00D5532F" w14:paraId="0E7FB6BA"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18EF0F5" w14:textId="4EEBB62C" w:rsidR="00D5532F" w:rsidRDefault="00D5532F" w:rsidP="00D5532F">
            <w:pPr>
              <w:pStyle w:val="biaogecenter"/>
              <w:wordWrap w:val="0"/>
              <w:rPr>
                <w:rFonts w:hint="eastAsia"/>
              </w:rPr>
            </w:pPr>
            <w:r w:rsidRPr="009445E1">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3BECD0F" w14:textId="5E62A9A8" w:rsidR="00D5532F" w:rsidRDefault="00D5532F" w:rsidP="00D5532F">
            <w:pPr>
              <w:pStyle w:val="biaogeleft"/>
              <w:wordWrap w:val="0"/>
              <w:rPr>
                <w:rFonts w:hint="eastAsia"/>
              </w:rPr>
            </w:pPr>
            <w:r w:rsidRPr="00BA2BFD">
              <w:rPr>
                <w:rFonts w:hAnsi="等线"/>
                <w:color w:val="000000"/>
              </w:rPr>
              <w:t>600968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CD7B0F" w14:textId="0A136AE6" w:rsidR="00D5532F" w:rsidRDefault="00D5532F" w:rsidP="00D5532F">
            <w:pPr>
              <w:pStyle w:val="biaogeleft"/>
              <w:wordWrap w:val="0"/>
              <w:rPr>
                <w:rFonts w:hint="eastAsia"/>
              </w:rPr>
            </w:pPr>
            <w:r w:rsidRPr="00BA2BFD">
              <w:rPr>
                <w:rFonts w:hAnsi="等线"/>
                <w:color w:val="000000"/>
              </w:rPr>
              <w:t>海油发展</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F6DAA6" w14:textId="25F8BD5E" w:rsidR="00D5532F" w:rsidRDefault="00D5532F" w:rsidP="00D5532F">
            <w:pPr>
              <w:pStyle w:val="biaogeright"/>
              <w:wordWrap w:val="0"/>
              <w:rPr>
                <w:rFonts w:hint="eastAsia"/>
              </w:rPr>
            </w:pPr>
            <w:r w:rsidRPr="00BA2BFD">
              <w:rPr>
                <w:rFonts w:hAnsi="等线"/>
                <w:color w:val="000000"/>
              </w:rPr>
              <w:t>203,500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B2ED0DF" w14:textId="52858162" w:rsidR="00D5532F" w:rsidRDefault="00D5532F" w:rsidP="00D5532F">
            <w:pPr>
              <w:pStyle w:val="biaogeright"/>
              <w:wordWrap w:val="0"/>
              <w:rPr>
                <w:rFonts w:hint="eastAsia"/>
              </w:rPr>
            </w:pPr>
            <w:r w:rsidRPr="00BA2BFD">
              <w:rPr>
                <w:rFonts w:hAnsi="等线"/>
                <w:color w:val="000000"/>
              </w:rPr>
              <w:t>838,420.00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E0FC831" w14:textId="66C17C51" w:rsidR="00D5532F" w:rsidRDefault="00D5532F" w:rsidP="00D5532F">
            <w:pPr>
              <w:pStyle w:val="biaogeright"/>
              <w:wordWrap w:val="0"/>
              <w:rPr>
                <w:rFonts w:hint="eastAsia"/>
              </w:rPr>
            </w:pPr>
            <w:r w:rsidRPr="00BA2BFD">
              <w:rPr>
                <w:rFonts w:hAnsi="等线"/>
                <w:color w:val="000000"/>
              </w:rPr>
              <w:t>2.05</w:t>
            </w:r>
          </w:p>
        </w:tc>
      </w:tr>
      <w:tr w:rsidR="00D5532F" w14:paraId="720DDDC4"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491B684" w14:textId="1C17983E" w:rsidR="00D5532F" w:rsidRDefault="00D5532F" w:rsidP="00D5532F">
            <w:pPr>
              <w:pStyle w:val="biaogecenter"/>
              <w:wordWrap w:val="0"/>
              <w:rPr>
                <w:rFonts w:hint="eastAsia"/>
              </w:rPr>
            </w:pPr>
            <w:r w:rsidRPr="009445E1">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513C196" w14:textId="27CB28F6" w:rsidR="00D5532F" w:rsidRDefault="00D5532F" w:rsidP="00D5532F">
            <w:pPr>
              <w:pStyle w:val="biaogeleft"/>
              <w:wordWrap w:val="0"/>
              <w:rPr>
                <w:rFonts w:hint="eastAsia"/>
              </w:rPr>
            </w:pPr>
            <w:r w:rsidRPr="00BA2BFD">
              <w:rPr>
                <w:rFonts w:hAnsi="等线"/>
                <w:color w:val="000000"/>
              </w:rPr>
              <w:t>600886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1F69D51" w14:textId="37EF30AC" w:rsidR="00D5532F" w:rsidRDefault="00D5532F" w:rsidP="00D5532F">
            <w:pPr>
              <w:pStyle w:val="biaogeleft"/>
              <w:wordWrap w:val="0"/>
              <w:rPr>
                <w:rFonts w:hint="eastAsia"/>
              </w:rPr>
            </w:pPr>
            <w:r w:rsidRPr="00BA2BFD">
              <w:rPr>
                <w:rFonts w:hAnsi="等线"/>
                <w:color w:val="000000"/>
              </w:rPr>
              <w:t>国投电力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FDEFA3" w14:textId="6E2AFF03" w:rsidR="00D5532F" w:rsidRDefault="00D5532F" w:rsidP="00D5532F">
            <w:pPr>
              <w:pStyle w:val="biaogeright"/>
              <w:wordWrap w:val="0"/>
              <w:rPr>
                <w:rFonts w:hint="eastAsia"/>
              </w:rPr>
            </w:pPr>
            <w:r w:rsidRPr="00BA2BFD">
              <w:rPr>
                <w:rFonts w:hAnsi="等线"/>
                <w:color w:val="000000"/>
              </w:rPr>
              <w:t>45,900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4DF176E" w14:textId="02860FB4" w:rsidR="00D5532F" w:rsidRDefault="00D5532F" w:rsidP="00D5532F">
            <w:pPr>
              <w:pStyle w:val="biaogeright"/>
              <w:wordWrap w:val="0"/>
              <w:rPr>
                <w:rFonts w:hint="eastAsia"/>
              </w:rPr>
            </w:pPr>
            <w:r w:rsidRPr="00BA2BFD">
              <w:rPr>
                <w:rFonts w:hAnsi="等线"/>
                <w:color w:val="000000"/>
              </w:rPr>
              <w:t>837,216.00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D92C149" w14:textId="6C15185F" w:rsidR="00D5532F" w:rsidRDefault="00D5532F" w:rsidP="00D5532F">
            <w:pPr>
              <w:pStyle w:val="biaogeright"/>
              <w:wordWrap w:val="0"/>
              <w:rPr>
                <w:rFonts w:hint="eastAsia"/>
              </w:rPr>
            </w:pPr>
            <w:r w:rsidRPr="00BA2BFD">
              <w:rPr>
                <w:rFonts w:hAnsi="等线"/>
                <w:color w:val="000000"/>
              </w:rPr>
              <w:t>2.04</w:t>
            </w:r>
          </w:p>
        </w:tc>
      </w:tr>
      <w:tr w:rsidR="00D5532F" w14:paraId="61A315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90196A6" w14:textId="2B0652DC" w:rsidR="00D5532F" w:rsidRDefault="00D5532F" w:rsidP="00D5532F">
            <w:pPr>
              <w:pStyle w:val="biaogecenter"/>
              <w:wordWrap w:val="0"/>
              <w:rPr>
                <w:rFonts w:hint="eastAsia"/>
              </w:rPr>
            </w:pPr>
            <w:r w:rsidRPr="009445E1">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CFD2E1A" w14:textId="0054E642" w:rsidR="00D5532F" w:rsidRDefault="00D5532F" w:rsidP="00D5532F">
            <w:pPr>
              <w:pStyle w:val="biaogeleft"/>
              <w:wordWrap w:val="0"/>
              <w:rPr>
                <w:rFonts w:hint="eastAsia"/>
              </w:rPr>
            </w:pPr>
            <w:r w:rsidRPr="00BA2BFD">
              <w:rPr>
                <w:rFonts w:hAnsi="等线"/>
                <w:color w:val="000000"/>
              </w:rPr>
              <w:t>600406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7DE8671" w14:textId="54123230" w:rsidR="00D5532F" w:rsidRDefault="00D5532F" w:rsidP="00D5532F">
            <w:pPr>
              <w:pStyle w:val="biaogeleft"/>
              <w:wordWrap w:val="0"/>
              <w:rPr>
                <w:rFonts w:hint="eastAsia"/>
              </w:rPr>
            </w:pPr>
            <w:r w:rsidRPr="00BA2BFD">
              <w:rPr>
                <w:rFonts w:hAnsi="等线"/>
                <w:color w:val="000000"/>
              </w:rPr>
              <w:t>国电南瑞</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ED88593" w14:textId="591C4ED4" w:rsidR="00D5532F" w:rsidRDefault="00D5532F" w:rsidP="00D5532F">
            <w:pPr>
              <w:pStyle w:val="biaogeright"/>
              <w:wordWrap w:val="0"/>
              <w:rPr>
                <w:rFonts w:hint="eastAsia"/>
              </w:rPr>
            </w:pPr>
            <w:r w:rsidRPr="00BA2BFD">
              <w:rPr>
                <w:rFonts w:hAnsi="等线"/>
                <w:color w:val="000000"/>
              </w:rPr>
              <w:t>33,500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13894128" w14:textId="2E08F8C1" w:rsidR="00D5532F" w:rsidRDefault="00D5532F" w:rsidP="00D5532F">
            <w:pPr>
              <w:pStyle w:val="biaogeright"/>
              <w:wordWrap w:val="0"/>
              <w:rPr>
                <w:rFonts w:hint="eastAsia"/>
              </w:rPr>
            </w:pPr>
            <w:r w:rsidRPr="00BA2BFD">
              <w:rPr>
                <w:rFonts w:hAnsi="等线"/>
                <w:color w:val="000000"/>
              </w:rPr>
              <w:t>836,160.00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954C76" w14:textId="293BC082" w:rsidR="00D5532F" w:rsidRDefault="00D5532F" w:rsidP="00D5532F">
            <w:pPr>
              <w:pStyle w:val="biaogeright"/>
              <w:wordWrap w:val="0"/>
              <w:rPr>
                <w:rFonts w:hint="eastAsia"/>
              </w:rPr>
            </w:pPr>
            <w:r w:rsidRPr="00BA2BFD">
              <w:rPr>
                <w:rFonts w:hAnsi="等线"/>
                <w:color w:val="000000"/>
              </w:rPr>
              <w:t>2.04</w:t>
            </w:r>
          </w:p>
        </w:tc>
      </w:tr>
      <w:tr w:rsidR="00D5532F" w14:paraId="32F69F8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887FF29" w14:textId="3FD6D9CD" w:rsidR="00D5532F" w:rsidRDefault="00D5532F" w:rsidP="00D5532F">
            <w:pPr>
              <w:pStyle w:val="biaogecenter"/>
              <w:wordWrap w:val="0"/>
              <w:rPr>
                <w:rFonts w:hint="eastAsia"/>
              </w:rPr>
            </w:pPr>
            <w:r w:rsidRPr="009445E1">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54AFBF" w14:textId="7454FE22" w:rsidR="00D5532F" w:rsidRDefault="00D5532F" w:rsidP="00D5532F">
            <w:pPr>
              <w:pStyle w:val="biaogeleft"/>
              <w:wordWrap w:val="0"/>
              <w:rPr>
                <w:rFonts w:hint="eastAsia"/>
              </w:rPr>
            </w:pPr>
            <w:r w:rsidRPr="00BA2BFD">
              <w:rPr>
                <w:rFonts w:hAnsi="等线"/>
                <w:color w:val="000000"/>
              </w:rPr>
              <w:t>601702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FE702C8" w14:textId="7BA6666B" w:rsidR="00D5532F" w:rsidRDefault="00D5532F" w:rsidP="00D5532F">
            <w:pPr>
              <w:pStyle w:val="biaogeleft"/>
              <w:wordWrap w:val="0"/>
              <w:rPr>
                <w:rFonts w:hint="eastAsia"/>
              </w:rPr>
            </w:pPr>
            <w:r w:rsidRPr="00BA2BFD">
              <w:rPr>
                <w:rFonts w:hAnsi="等线"/>
                <w:color w:val="000000"/>
              </w:rPr>
              <w:t>华峰铝业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62AF0A" w14:textId="39B411AE" w:rsidR="00D5532F" w:rsidRDefault="00D5532F" w:rsidP="00D5532F">
            <w:pPr>
              <w:pStyle w:val="biaogeright"/>
              <w:wordWrap w:val="0"/>
              <w:rPr>
                <w:rFonts w:hint="eastAsia"/>
              </w:rPr>
            </w:pPr>
            <w:r w:rsidRPr="00BA2BFD">
              <w:rPr>
                <w:rFonts w:hAnsi="等线"/>
                <w:color w:val="000000"/>
              </w:rPr>
              <w:t>45,600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0E1DA31" w14:textId="4C170EF6" w:rsidR="00D5532F" w:rsidRDefault="00D5532F" w:rsidP="00D5532F">
            <w:pPr>
              <w:pStyle w:val="biaogeright"/>
              <w:wordWrap w:val="0"/>
              <w:rPr>
                <w:rFonts w:hint="eastAsia"/>
              </w:rPr>
            </w:pPr>
            <w:r w:rsidRPr="00BA2BFD">
              <w:rPr>
                <w:rFonts w:hAnsi="等线"/>
                <w:color w:val="000000"/>
              </w:rPr>
              <w:t>832,656.00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37C4F2F" w14:textId="2BA5C989" w:rsidR="00D5532F" w:rsidRDefault="00D5532F" w:rsidP="00D5532F">
            <w:pPr>
              <w:pStyle w:val="biaogeright"/>
              <w:wordWrap w:val="0"/>
              <w:rPr>
                <w:rFonts w:hint="eastAsia"/>
              </w:rPr>
            </w:pPr>
            <w:r w:rsidRPr="00BA2BFD">
              <w:rPr>
                <w:rFonts w:hAnsi="等线"/>
                <w:color w:val="000000"/>
              </w:rPr>
              <w:t>2.03</w:t>
            </w:r>
          </w:p>
        </w:tc>
      </w:tr>
    </w:tbl>
    <w:p w14:paraId="05005591" w14:textId="15D69748"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4、报告期末按债券品种分类的债券投资组合</w:t>
      </w:r>
    </w:p>
    <w:tbl>
      <w:tblPr>
        <w:tblW w:w="9080" w:type="dxa"/>
        <w:tblInd w:w="108" w:type="dxa"/>
        <w:tblLook w:val="04A0" w:firstRow="1" w:lastRow="0" w:firstColumn="1" w:lastColumn="0" w:noHBand="0" w:noVBand="1"/>
      </w:tblPr>
      <w:tblGrid>
        <w:gridCol w:w="1210"/>
        <w:gridCol w:w="3481"/>
        <w:gridCol w:w="2573"/>
        <w:gridCol w:w="1816"/>
      </w:tblGrid>
      <w:tr w:rsidR="00D5532F" w:rsidRPr="00BA2BFD" w14:paraId="0761EF66"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73D029C" w14:textId="77777777" w:rsidR="00D5532F" w:rsidRDefault="00D5532F" w:rsidP="005E3C53">
            <w:pPr>
              <w:pStyle w:val="biaogecenter"/>
              <w:wordWrap w:val="0"/>
              <w:rPr>
                <w:rFonts w:hint="eastAsia"/>
              </w:rPr>
            </w:pPr>
            <w:r w:rsidRPr="00BA2BFD">
              <w:rPr>
                <w:rFonts w:hAnsi="等线"/>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9A13FB" w14:textId="77777777" w:rsidR="00D5532F" w:rsidRDefault="00D5532F" w:rsidP="005E3C53">
            <w:pPr>
              <w:pStyle w:val="biaogecenter"/>
              <w:wordWrap w:val="0"/>
              <w:rPr>
                <w:rFonts w:hint="eastAsia"/>
              </w:rPr>
            </w:pPr>
            <w:r w:rsidRPr="00BA2BFD">
              <w:rPr>
                <w:rFonts w:hAnsi="等线"/>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3FD60F1" w14:textId="77777777" w:rsidR="00D5532F" w:rsidRDefault="00D5532F" w:rsidP="005E3C53">
            <w:pPr>
              <w:pStyle w:val="biaogecenter"/>
              <w:wordWrap w:val="0"/>
              <w:rPr>
                <w:rFonts w:hint="eastAsia"/>
              </w:rPr>
            </w:pPr>
            <w:r w:rsidRPr="00BA2BFD">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7CF8CE" w14:textId="77777777" w:rsidR="00D5532F" w:rsidRDefault="00D5532F" w:rsidP="005E3C53">
            <w:pPr>
              <w:pStyle w:val="biaogecenter"/>
              <w:wordWrap w:val="0"/>
              <w:rPr>
                <w:rFonts w:hint="eastAsia"/>
              </w:rPr>
            </w:pPr>
            <w:r w:rsidRPr="00BA2BFD">
              <w:rPr>
                <w:rFonts w:hAnsi="等线"/>
                <w:color w:val="000000"/>
              </w:rPr>
              <w:t>占基金资产净值比例（％）</w:t>
            </w:r>
          </w:p>
        </w:tc>
      </w:tr>
      <w:tr w:rsidR="00D5532F" w:rsidRPr="00BA2BFD" w14:paraId="3E8658CE"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5329D97F" w14:textId="77777777" w:rsidR="00D5532F" w:rsidRDefault="00D5532F" w:rsidP="005E3C53">
            <w:pPr>
              <w:pStyle w:val="biaogecenter"/>
              <w:wordWrap w:val="0"/>
              <w:rPr>
                <w:rFonts w:hint="eastAsia"/>
              </w:rPr>
            </w:pPr>
            <w:r w:rsidRPr="00BA2BFD">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789B4E2" w14:textId="77777777" w:rsidR="00D5532F" w:rsidRDefault="00D5532F" w:rsidP="005E3C53">
            <w:pPr>
              <w:pStyle w:val="biaogeleft"/>
              <w:wordWrap w:val="0"/>
              <w:rPr>
                <w:rFonts w:hint="eastAsia"/>
              </w:rPr>
            </w:pPr>
            <w:r w:rsidRPr="00BA2BFD">
              <w:rPr>
                <w:rFonts w:hAnsi="等线"/>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8ECEA1D" w14:textId="77777777" w:rsidR="00D5532F" w:rsidRDefault="00D5532F" w:rsidP="005E3C53">
            <w:pPr>
              <w:pStyle w:val="biaogeright"/>
              <w:wordWrap w:val="0"/>
              <w:rPr>
                <w:rFonts w:hint="eastAsia"/>
              </w:rPr>
            </w:pPr>
            <w:r w:rsidRPr="00BA2BFD">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DE3439" w14:textId="77777777" w:rsidR="00D5532F" w:rsidRDefault="00D5532F" w:rsidP="005E3C53">
            <w:pPr>
              <w:pStyle w:val="biaogeright"/>
              <w:wordWrap w:val="0"/>
              <w:rPr>
                <w:rFonts w:hint="eastAsia"/>
              </w:rPr>
            </w:pPr>
            <w:r w:rsidRPr="00BA2BFD">
              <w:rPr>
                <w:rFonts w:hAnsi="等线"/>
                <w:color w:val="000000"/>
              </w:rPr>
              <w:t>0.49</w:t>
            </w:r>
          </w:p>
        </w:tc>
      </w:tr>
      <w:tr w:rsidR="00D5532F" w:rsidRPr="00BA2BFD" w14:paraId="16CAA551"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4309B878" w14:textId="77777777" w:rsidR="00D5532F" w:rsidRDefault="00D5532F" w:rsidP="005E3C53">
            <w:pPr>
              <w:pStyle w:val="biaogecenter"/>
              <w:wordWrap w:val="0"/>
              <w:rPr>
                <w:rFonts w:hint="eastAsia"/>
              </w:rPr>
            </w:pPr>
            <w:r w:rsidRPr="00BA2BFD">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6F6A111" w14:textId="77777777" w:rsidR="00D5532F" w:rsidRDefault="00D5532F" w:rsidP="005E3C53">
            <w:pPr>
              <w:pStyle w:val="biaogeleft"/>
              <w:wordWrap w:val="0"/>
              <w:rPr>
                <w:rFonts w:hint="eastAsia"/>
              </w:rPr>
            </w:pPr>
            <w:r w:rsidRPr="00BA2BFD">
              <w:rPr>
                <w:rFonts w:hAnsi="等线"/>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E8E0256"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8FC6C11"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4880CC7B"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734BF6E" w14:textId="77777777" w:rsidR="00D5532F" w:rsidRDefault="00D5532F" w:rsidP="005E3C53">
            <w:pPr>
              <w:pStyle w:val="biaogecenter"/>
              <w:wordWrap w:val="0"/>
              <w:rPr>
                <w:rFonts w:hint="eastAsia"/>
              </w:rPr>
            </w:pPr>
            <w:r w:rsidRPr="00BA2BFD">
              <w:rPr>
                <w:rFonts w:hAnsi="等线"/>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DA0E934" w14:textId="77777777" w:rsidR="00D5532F" w:rsidRDefault="00D5532F" w:rsidP="005E3C53">
            <w:pPr>
              <w:pStyle w:val="biaogeleft"/>
              <w:wordWrap w:val="0"/>
              <w:rPr>
                <w:rFonts w:hint="eastAsia"/>
              </w:rPr>
            </w:pPr>
            <w:r w:rsidRPr="00BA2BFD">
              <w:rPr>
                <w:rFonts w:hAnsi="等线"/>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11F4EAC"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1A1413"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3CC83AC"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103171A3" w14:textId="77777777" w:rsidR="00D5532F" w:rsidRPr="00BA2BFD" w:rsidRDefault="00D5532F" w:rsidP="005E3C53"/>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3E143B8" w14:textId="77777777" w:rsidR="00D5532F" w:rsidRDefault="00D5532F" w:rsidP="005E3C53">
            <w:pPr>
              <w:pStyle w:val="biaogeleft"/>
              <w:wordWrap w:val="0"/>
              <w:rPr>
                <w:rFonts w:hint="eastAsia"/>
              </w:rPr>
            </w:pPr>
            <w:r w:rsidRPr="00BA2BFD">
              <w:rPr>
                <w:rFonts w:hAnsi="等线"/>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3EFCAF4"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49B5B4"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796EC173"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7E429AF" w14:textId="77777777" w:rsidR="00D5532F" w:rsidRDefault="00D5532F" w:rsidP="005E3C53">
            <w:pPr>
              <w:pStyle w:val="biaogecenter"/>
              <w:wordWrap w:val="0"/>
              <w:rPr>
                <w:rFonts w:hint="eastAsia"/>
              </w:rPr>
            </w:pPr>
            <w:r w:rsidRPr="00BA2BFD">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720145E" w14:textId="77777777" w:rsidR="00D5532F" w:rsidRDefault="00D5532F" w:rsidP="005E3C53">
            <w:pPr>
              <w:pStyle w:val="biaogeleft"/>
              <w:wordWrap w:val="0"/>
              <w:rPr>
                <w:rFonts w:hint="eastAsia"/>
              </w:rPr>
            </w:pPr>
            <w:r w:rsidRPr="00BA2BFD">
              <w:rPr>
                <w:rFonts w:hAnsi="等线"/>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4B9FBF0"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E032352"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C5967E6"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29004F9E" w14:textId="77777777" w:rsidR="00D5532F" w:rsidRDefault="00D5532F" w:rsidP="005E3C53">
            <w:pPr>
              <w:pStyle w:val="biaogecenter"/>
              <w:wordWrap w:val="0"/>
              <w:rPr>
                <w:rFonts w:hint="eastAsia"/>
              </w:rPr>
            </w:pPr>
            <w:r w:rsidRPr="00BA2BFD">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BFB172D" w14:textId="77777777" w:rsidR="00D5532F" w:rsidRDefault="00D5532F" w:rsidP="005E3C53">
            <w:pPr>
              <w:pStyle w:val="biaogeleft"/>
              <w:wordWrap w:val="0"/>
              <w:rPr>
                <w:rFonts w:hint="eastAsia"/>
              </w:rPr>
            </w:pPr>
            <w:r w:rsidRPr="00BA2BFD">
              <w:rPr>
                <w:rFonts w:hAnsi="等线"/>
                <w:color w:val="000000"/>
              </w:rPr>
              <w:t>企业短期融资券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AB4C45B"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DDBAF0"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651B972F"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CF3ACCE" w14:textId="77777777" w:rsidR="00D5532F" w:rsidRDefault="00D5532F" w:rsidP="005E3C53">
            <w:pPr>
              <w:pStyle w:val="biaogecenter"/>
              <w:wordWrap w:val="0"/>
              <w:rPr>
                <w:rFonts w:hint="eastAsia"/>
              </w:rPr>
            </w:pPr>
            <w:r w:rsidRPr="00BA2BFD">
              <w:rPr>
                <w:rFonts w:hAnsi="等线"/>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B395B44" w14:textId="77777777" w:rsidR="00D5532F" w:rsidRDefault="00D5532F" w:rsidP="005E3C53">
            <w:pPr>
              <w:pStyle w:val="biaogeleft"/>
              <w:wordWrap w:val="0"/>
              <w:rPr>
                <w:rFonts w:hint="eastAsia"/>
              </w:rPr>
            </w:pPr>
            <w:r w:rsidRPr="00BA2BFD">
              <w:rPr>
                <w:rFonts w:hAnsi="等线"/>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26F0011"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626724"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BE3EAD8"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E83CE5F" w14:textId="77777777" w:rsidR="00D5532F" w:rsidRDefault="00D5532F" w:rsidP="005E3C53">
            <w:pPr>
              <w:pStyle w:val="biaogecenter"/>
              <w:wordWrap w:val="0"/>
              <w:rPr>
                <w:rFonts w:hint="eastAsia"/>
              </w:rPr>
            </w:pPr>
            <w:r w:rsidRPr="00BA2BFD">
              <w:rPr>
                <w:rFonts w:hAnsi="等线"/>
                <w:color w:val="000000"/>
              </w:rPr>
              <w:lastRenderedPageBreak/>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1910CB8" w14:textId="77777777" w:rsidR="00D5532F" w:rsidRDefault="00D5532F" w:rsidP="005E3C53">
            <w:pPr>
              <w:pStyle w:val="biaogeleft"/>
              <w:wordWrap w:val="0"/>
              <w:rPr>
                <w:rFonts w:hint="eastAsia"/>
              </w:rPr>
            </w:pPr>
            <w:r w:rsidRPr="00BA2BFD">
              <w:rPr>
                <w:rFonts w:hAnsi="等线"/>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4A1D293"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18222E"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7AB8DA12"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1B539C8" w14:textId="77777777" w:rsidR="00D5532F" w:rsidRDefault="00D5532F" w:rsidP="005E3C53">
            <w:pPr>
              <w:pStyle w:val="biaogecenter"/>
              <w:wordWrap w:val="0"/>
              <w:rPr>
                <w:rFonts w:hint="eastAsia"/>
              </w:rPr>
            </w:pPr>
            <w:r w:rsidRPr="00BA2BFD">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0769B48" w14:textId="77777777" w:rsidR="00D5532F" w:rsidRDefault="00D5532F" w:rsidP="005E3C53">
            <w:pPr>
              <w:pStyle w:val="biaogeleft"/>
              <w:wordWrap w:val="0"/>
              <w:rPr>
                <w:rFonts w:hint="eastAsia"/>
              </w:rPr>
            </w:pPr>
            <w:r w:rsidRPr="00BA2BFD">
              <w:rPr>
                <w:rFonts w:hAnsi="等线"/>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12FC2AA"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4BE5BB"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1537418B"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2092EC03" w14:textId="77777777" w:rsidR="00D5532F" w:rsidRDefault="00D5532F" w:rsidP="005E3C53">
            <w:pPr>
              <w:pStyle w:val="biaogecenter"/>
              <w:wordWrap w:val="0"/>
              <w:rPr>
                <w:rFonts w:hint="eastAsia"/>
              </w:rPr>
            </w:pPr>
            <w:r w:rsidRPr="00BA2BFD">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F75008A" w14:textId="77777777" w:rsidR="00D5532F" w:rsidRDefault="00D5532F" w:rsidP="005E3C53">
            <w:pPr>
              <w:pStyle w:val="biaogeleft"/>
              <w:wordWrap w:val="0"/>
              <w:rPr>
                <w:rFonts w:hint="eastAsia"/>
              </w:rPr>
            </w:pPr>
            <w:r w:rsidRPr="00BA2BFD">
              <w:rPr>
                <w:rFonts w:hAnsi="等线"/>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6A2729F"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13F1FD"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5A47A8BF"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03DA21AE" w14:textId="77777777" w:rsidR="00D5532F" w:rsidRDefault="00D5532F" w:rsidP="005E3C53">
            <w:pPr>
              <w:pStyle w:val="biaogecenter"/>
              <w:wordWrap w:val="0"/>
              <w:rPr>
                <w:rFonts w:hint="eastAsia"/>
              </w:rPr>
            </w:pPr>
            <w:r w:rsidRPr="00BA2BFD">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24ABBD1" w14:textId="77777777" w:rsidR="00D5532F" w:rsidRDefault="00D5532F" w:rsidP="005E3C53">
            <w:pPr>
              <w:pStyle w:val="biaogeleft"/>
              <w:wordWrap w:val="0"/>
              <w:rPr>
                <w:rFonts w:hint="eastAsia"/>
              </w:rPr>
            </w:pPr>
            <w:r w:rsidRPr="00BA2BFD">
              <w:rPr>
                <w:rFonts w:hAnsi="等线"/>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8143630" w14:textId="77777777" w:rsidR="00D5532F" w:rsidRDefault="00D5532F" w:rsidP="005E3C53">
            <w:pPr>
              <w:pStyle w:val="biaogeright"/>
              <w:wordWrap w:val="0"/>
              <w:rPr>
                <w:rFonts w:hint="eastAsia"/>
              </w:rPr>
            </w:pPr>
            <w:r w:rsidRPr="00BA2BFD">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6FB38A" w14:textId="77777777" w:rsidR="00D5532F" w:rsidRDefault="00D5532F" w:rsidP="005E3C53">
            <w:pPr>
              <w:pStyle w:val="biaogeright"/>
              <w:wordWrap w:val="0"/>
              <w:rPr>
                <w:rFonts w:hint="eastAsia"/>
              </w:rPr>
            </w:pPr>
            <w:r w:rsidRPr="00BA2BFD">
              <w:rPr>
                <w:rFonts w:hAnsi="等线"/>
                <w:color w:val="000000"/>
              </w:rPr>
              <w:t>0.49</w:t>
            </w:r>
          </w:p>
        </w:tc>
      </w:tr>
    </w:tbl>
    <w:p w14:paraId="427DDF96" w14:textId="77777777" w:rsidR="00E40159" w:rsidRDefault="00E40159" w:rsidP="00E665CF">
      <w:pPr>
        <w:pStyle w:val="zhangjiep"/>
        <w:spacing w:line="360" w:lineRule="auto"/>
        <w:ind w:left="0" w:firstLineChars="200" w:firstLine="480"/>
        <w:outlineLvl w:val="9"/>
        <w:rPr>
          <w:rFonts w:asciiTheme="minorEastAsia" w:eastAsiaTheme="minorEastAsia" w:hAnsiTheme="minorEastAsia" w:hint="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hint="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D5532F" w:rsidRPr="00BA2BFD" w14:paraId="7416879E" w14:textId="77777777" w:rsidTr="005E3C53">
        <w:tc>
          <w:tcPr>
            <w:tcW w:w="300" w:type="dxa"/>
            <w:tcBorders>
              <w:top w:val="single" w:sz="8" w:space="0" w:color="000000"/>
              <w:left w:val="single" w:sz="8" w:space="0" w:color="000000"/>
              <w:bottom w:val="single" w:sz="6" w:space="0" w:color="000000"/>
              <w:right w:val="single" w:sz="8" w:space="0" w:color="000000"/>
            </w:tcBorders>
            <w:vAlign w:val="center"/>
            <w:hideMark/>
          </w:tcPr>
          <w:p w14:paraId="3AE95384" w14:textId="77777777" w:rsidR="00D5532F" w:rsidRDefault="00D5532F" w:rsidP="005E3C53">
            <w:pPr>
              <w:pStyle w:val="biaogecenter"/>
              <w:wordWrap w:val="0"/>
              <w:rPr>
                <w:rFonts w:hint="eastAsia"/>
              </w:rPr>
            </w:pPr>
            <w:r w:rsidRPr="00BA2BFD">
              <w:rPr>
                <w:rFonts w:hAnsi="等线"/>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2435BAA2" w14:textId="77777777" w:rsidR="00D5532F" w:rsidRDefault="00D5532F" w:rsidP="005E3C53">
            <w:pPr>
              <w:pStyle w:val="biaogecenter"/>
              <w:wordWrap w:val="0"/>
              <w:rPr>
                <w:rFonts w:hint="eastAsia"/>
              </w:rPr>
            </w:pPr>
            <w:r w:rsidRPr="00BA2BFD">
              <w:rPr>
                <w:rFonts w:hAnsi="等线"/>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3C459DDC" w14:textId="77777777" w:rsidR="00D5532F" w:rsidRDefault="00D5532F" w:rsidP="005E3C53">
            <w:pPr>
              <w:pStyle w:val="biaogecenter"/>
              <w:wordWrap w:val="0"/>
              <w:rPr>
                <w:rFonts w:hint="eastAsia"/>
              </w:rPr>
            </w:pPr>
            <w:r w:rsidRPr="00BA2BFD">
              <w:rPr>
                <w:rFonts w:hAnsi="等线"/>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5C5E5ED" w14:textId="77777777" w:rsidR="00D5532F" w:rsidRDefault="00D5532F" w:rsidP="005E3C53">
            <w:pPr>
              <w:pStyle w:val="biaogecenter"/>
              <w:wordWrap w:val="0"/>
              <w:rPr>
                <w:rFonts w:hint="eastAsia"/>
              </w:rPr>
            </w:pPr>
            <w:r w:rsidRPr="00BA2BFD">
              <w:rPr>
                <w:rFonts w:hAnsi="等线"/>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2412893F" w14:textId="77777777" w:rsidR="00D5532F" w:rsidRDefault="00D5532F" w:rsidP="005E3C53">
            <w:pPr>
              <w:pStyle w:val="biaogecenter"/>
              <w:wordWrap w:val="0"/>
              <w:rPr>
                <w:rFonts w:hint="eastAsia"/>
              </w:rPr>
            </w:pPr>
            <w:r w:rsidRPr="00BA2BFD">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27E8AF" w14:textId="77777777" w:rsidR="00D5532F" w:rsidRDefault="00D5532F" w:rsidP="005E3C53">
            <w:pPr>
              <w:pStyle w:val="biaogecenter"/>
              <w:wordWrap w:val="0"/>
              <w:rPr>
                <w:rFonts w:hint="eastAsia"/>
              </w:rPr>
            </w:pPr>
            <w:r w:rsidRPr="00BA2BFD">
              <w:rPr>
                <w:rFonts w:hAnsi="等线"/>
                <w:color w:val="000000"/>
              </w:rPr>
              <w:t>占基金资产净值比例（％）</w:t>
            </w:r>
          </w:p>
        </w:tc>
      </w:tr>
      <w:tr w:rsidR="00D5532F" w:rsidRPr="00BA2BFD" w14:paraId="3696EECB" w14:textId="77777777" w:rsidTr="005E3C53">
        <w:tc>
          <w:tcPr>
            <w:tcW w:w="0" w:type="auto"/>
            <w:tcBorders>
              <w:top w:val="single" w:sz="8" w:space="0" w:color="000000"/>
              <w:left w:val="single" w:sz="8" w:space="0" w:color="000000"/>
              <w:bottom w:val="single" w:sz="6" w:space="0" w:color="000000"/>
              <w:right w:val="single" w:sz="8" w:space="0" w:color="000000"/>
            </w:tcBorders>
            <w:vAlign w:val="center"/>
            <w:hideMark/>
          </w:tcPr>
          <w:p w14:paraId="1F5DB6F4" w14:textId="77777777" w:rsidR="00D5532F" w:rsidRDefault="00D5532F" w:rsidP="005E3C53">
            <w:pPr>
              <w:pStyle w:val="biaogecenter"/>
              <w:wordWrap w:val="0"/>
              <w:rPr>
                <w:rFonts w:hint="eastAsia"/>
              </w:rPr>
            </w:pPr>
            <w:r w:rsidRPr="00BA2BFD">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69408089" w14:textId="77777777" w:rsidR="00D5532F" w:rsidRDefault="00D5532F" w:rsidP="005E3C53">
            <w:pPr>
              <w:pStyle w:val="biaogeleft"/>
              <w:wordWrap w:val="0"/>
              <w:rPr>
                <w:rFonts w:hint="eastAsia"/>
              </w:rPr>
            </w:pPr>
            <w:r w:rsidRPr="00BA2BFD">
              <w:rPr>
                <w:rFonts w:hAnsi="等线"/>
                <w:color w:val="000000"/>
              </w:rPr>
              <w:t>019698</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6A8FF610" w14:textId="77777777" w:rsidR="00D5532F" w:rsidRDefault="00D5532F" w:rsidP="005E3C53">
            <w:pPr>
              <w:pStyle w:val="biaogeleft"/>
              <w:wordWrap w:val="0"/>
              <w:rPr>
                <w:rFonts w:hint="eastAsia"/>
              </w:rPr>
            </w:pPr>
            <w:r w:rsidRPr="00BA2BFD">
              <w:rPr>
                <w:rFonts w:hAnsi="等线"/>
                <w:color w:val="000000"/>
              </w:rPr>
              <w:t>23国债05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FDFAC0A" w14:textId="77777777" w:rsidR="00D5532F" w:rsidRDefault="00D5532F" w:rsidP="005E3C53">
            <w:pPr>
              <w:pStyle w:val="biaogeright"/>
              <w:wordWrap w:val="0"/>
              <w:rPr>
                <w:rFonts w:hint="eastAsia"/>
              </w:rPr>
            </w:pPr>
            <w:r w:rsidRPr="00BA2BFD">
              <w:rPr>
                <w:rFonts w:hAnsi="等线"/>
                <w:color w:val="000000"/>
              </w:rPr>
              <w:t>2,000</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32D7C883" w14:textId="77777777" w:rsidR="00D5532F" w:rsidRDefault="00D5532F" w:rsidP="005E3C53">
            <w:pPr>
              <w:pStyle w:val="biaogeright"/>
              <w:wordWrap w:val="0"/>
              <w:rPr>
                <w:rFonts w:hint="eastAsia"/>
              </w:rPr>
            </w:pPr>
            <w:r w:rsidRPr="00BA2BFD">
              <w:rPr>
                <w:rFonts w:hAnsi="等线"/>
                <w:color w:val="000000"/>
              </w:rPr>
              <w:t>202,450.68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B340B01" w14:textId="77777777" w:rsidR="00D5532F" w:rsidRDefault="00D5532F" w:rsidP="005E3C53">
            <w:pPr>
              <w:pStyle w:val="biaogeright"/>
              <w:wordWrap w:val="0"/>
              <w:rPr>
                <w:rFonts w:hint="eastAsia"/>
              </w:rPr>
            </w:pPr>
            <w:r w:rsidRPr="00BA2BFD">
              <w:rPr>
                <w:rFonts w:hAnsi="等线"/>
                <w:color w:val="000000"/>
              </w:rPr>
              <w:t>0.49</w:t>
            </w:r>
          </w:p>
        </w:tc>
      </w:tr>
    </w:tbl>
    <w:p w14:paraId="0E8B8E9A" w14:textId="77777777" w:rsidR="00E40159" w:rsidRDefault="00E40159" w:rsidP="00E665CF">
      <w:pPr>
        <w:pStyle w:val="zhangjiep"/>
        <w:spacing w:line="360" w:lineRule="auto"/>
        <w:ind w:left="0" w:firstLineChars="100" w:firstLine="240"/>
        <w:outlineLvl w:val="9"/>
        <w:rPr>
          <w:rFonts w:asciiTheme="minorEastAsia" w:eastAsiaTheme="minorEastAsia" w:hAnsiTheme="minorEastAsia" w:hint="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hint="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54784D29"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5101D790"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182970E8"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hint="eastAsia"/>
          <w:bCs/>
        </w:rPr>
      </w:pPr>
    </w:p>
    <w:p w14:paraId="48DF7FB0"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lastRenderedPageBreak/>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hint="eastAsia"/>
          <w:bCs/>
        </w:rPr>
      </w:pPr>
    </w:p>
    <w:p w14:paraId="4913C4CE"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 xml:space="preserve">11、投资组合报告附注 </w:t>
      </w:r>
    </w:p>
    <w:p w14:paraId="32B8C87F" w14:textId="77777777" w:rsidR="00D5532F" w:rsidRPr="00BA2BFD" w:rsidRDefault="00E40159" w:rsidP="00D5532F">
      <w:pPr>
        <w:pStyle w:val="zhangjiep2"/>
        <w:rPr>
          <w:rFonts w:hAnsi="等线" w:hint="eastAsia"/>
          <w:b/>
          <w:color w:val="000000"/>
        </w:rPr>
      </w:pPr>
      <w:r>
        <w:rPr>
          <w:rFonts w:asciiTheme="minorEastAsia" w:eastAsiaTheme="minorEastAsia" w:hAnsiTheme="minorEastAsia" w:hint="eastAsia"/>
          <w:bCs/>
        </w:rPr>
        <w:t>（</w:t>
      </w:r>
      <w:r>
        <w:rPr>
          <w:rFonts w:asciiTheme="minorEastAsia" w:eastAsiaTheme="minorEastAsia" w:hAnsiTheme="minorEastAsia"/>
          <w:bCs/>
        </w:rPr>
        <w:t>1）</w:t>
      </w:r>
      <w:r w:rsidR="00D5532F" w:rsidRPr="00BA2BFD">
        <w:rPr>
          <w:rFonts w:hAnsi="等线"/>
          <w:b/>
          <w:color w:val="000000"/>
        </w:rPr>
        <w:t>本基金投资的前十名证券的发行主体中，齐鲁银行在报告编制日前一年内因未依法履行其他职责受到国家金融监督管理总局处分。常熟银行在报告编制日前一年内因未依法履行其他职责受到国家金融监督管理总局处分。国电南瑞在报告编制日前一年内因未按照规定期限办理纳税申报和报送纳税资料被责令改正。</w:t>
      </w:r>
    </w:p>
    <w:p w14:paraId="75F06D33" w14:textId="77777777" w:rsidR="00D5532F" w:rsidRDefault="00D5532F" w:rsidP="00D5532F">
      <w:pPr>
        <w:pStyle w:val="biaogeleft"/>
        <w:ind w:firstLine="480"/>
        <w:rPr>
          <w:rFonts w:hint="eastAsia"/>
          <w:b/>
          <w:color w:val="000000"/>
        </w:rPr>
      </w:pPr>
      <w:r>
        <w:rPr>
          <w:b/>
          <w:color w:val="000000"/>
        </w:rPr>
        <w:t>本基金对上述主体发行的相关证券的投资决策程序符合相关法律法规及基金合同的要求。</w:t>
      </w:r>
    </w:p>
    <w:p w14:paraId="2C8CFA9E" w14:textId="52602464" w:rsidR="00E40159" w:rsidRDefault="00D5532F" w:rsidP="00664CE0">
      <w:pPr>
        <w:pStyle w:val="zhangjiep2"/>
        <w:ind w:firstLine="405"/>
        <w:rPr>
          <w:rFonts w:asciiTheme="minorEastAsia" w:eastAsiaTheme="minorEastAsia" w:hAnsiTheme="minorEastAsia" w:hint="eastAsia"/>
          <w:bCs/>
        </w:rPr>
      </w:pPr>
      <w:r>
        <w:rPr>
          <w:b/>
          <w:color w:val="000000"/>
        </w:rPr>
        <w:t>除上述主体外，本基金投资的其他前十名证券的发行主体本期没有出现被监管部门立案调查，或在报告编制日前一年内受到公开谴责、处罚的情形。</w:t>
      </w:r>
    </w:p>
    <w:p w14:paraId="2B74BBD0" w14:textId="1DA1633C" w:rsidR="00D51FDF" w:rsidRDefault="00E40159" w:rsidP="00E40159">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hint="eastAsia"/>
          <w:b/>
          <w:bCs/>
        </w:rPr>
        <w:t>本基金投资的前十名股票没有超出基金合同规定的备选股票库。</w:t>
      </w:r>
    </w:p>
    <w:p w14:paraId="3855F6CD"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rPr>
                <w:rFonts w:hint="eastAsia"/>
              </w:rPr>
            </w:pPr>
            <w:r>
              <w:rPr>
                <w:rFonts w:hint="eastAsia"/>
              </w:rPr>
              <w:t>金额(元)</w:t>
            </w:r>
          </w:p>
        </w:tc>
      </w:tr>
      <w:tr w:rsidR="00FC2111" w14:paraId="571DA3AB"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FC2111" w:rsidRDefault="00FC2111" w:rsidP="00FC2111">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FC2111" w:rsidRDefault="00FC2111" w:rsidP="00FC2111">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99389C" w14:textId="4D60F88E" w:rsidR="00FC2111" w:rsidRDefault="00FC2111" w:rsidP="00FC2111">
            <w:pPr>
              <w:pStyle w:val="biaogeright"/>
              <w:wordWrap w:val="0"/>
              <w:rPr>
                <w:rFonts w:hint="eastAsia"/>
              </w:rPr>
            </w:pPr>
            <w:r w:rsidRPr="00BA2BFD">
              <w:rPr>
                <w:rFonts w:hAnsi="等线"/>
                <w:color w:val="000000"/>
              </w:rPr>
              <w:t>34,998.47</w:t>
            </w:r>
          </w:p>
        </w:tc>
      </w:tr>
      <w:tr w:rsidR="00FC2111" w14:paraId="6D2C4825"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FC2111" w:rsidRDefault="00FC2111" w:rsidP="00FC2111">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FC2111" w:rsidRDefault="00FC2111" w:rsidP="00FC2111">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D742E97" w14:textId="1C2C2C77" w:rsidR="00FC2111" w:rsidRDefault="00FC2111" w:rsidP="00FC2111">
            <w:pPr>
              <w:pStyle w:val="biaogeright"/>
              <w:wordWrap w:val="0"/>
              <w:rPr>
                <w:rFonts w:hint="eastAsia"/>
              </w:rPr>
            </w:pPr>
            <w:r w:rsidRPr="00BA2BFD">
              <w:rPr>
                <w:rFonts w:hAnsi="等线"/>
                <w:color w:val="000000"/>
              </w:rPr>
              <w:t>-</w:t>
            </w:r>
          </w:p>
        </w:tc>
      </w:tr>
      <w:tr w:rsidR="00FC2111" w14:paraId="312D6A6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FC2111" w:rsidRDefault="00FC2111" w:rsidP="00FC2111">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FC2111" w:rsidRDefault="00FC2111" w:rsidP="00FC2111">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11C2E6B" w14:textId="65B292A4" w:rsidR="00FC2111" w:rsidRDefault="00FC2111" w:rsidP="00FC2111">
            <w:pPr>
              <w:pStyle w:val="biaogeright"/>
              <w:wordWrap w:val="0"/>
              <w:rPr>
                <w:rFonts w:hint="eastAsia"/>
              </w:rPr>
            </w:pPr>
            <w:r w:rsidRPr="00BA2BFD">
              <w:rPr>
                <w:rFonts w:hAnsi="等线"/>
                <w:color w:val="000000"/>
              </w:rPr>
              <w:t>-</w:t>
            </w:r>
          </w:p>
        </w:tc>
      </w:tr>
      <w:tr w:rsidR="00FC2111" w14:paraId="3FB13966"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FC2111" w:rsidRDefault="00FC2111" w:rsidP="00FC2111">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FC2111" w:rsidRDefault="00FC2111" w:rsidP="00FC2111">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CE10608" w14:textId="0EB08D60" w:rsidR="00FC2111" w:rsidRDefault="00FC2111" w:rsidP="00FC2111">
            <w:pPr>
              <w:pStyle w:val="biaogeright"/>
              <w:wordWrap w:val="0"/>
              <w:rPr>
                <w:rFonts w:hint="eastAsia"/>
              </w:rPr>
            </w:pPr>
            <w:r w:rsidRPr="00BA2BFD">
              <w:rPr>
                <w:rFonts w:hAnsi="等线"/>
                <w:color w:val="000000"/>
              </w:rPr>
              <w:t>-</w:t>
            </w:r>
          </w:p>
        </w:tc>
      </w:tr>
      <w:tr w:rsidR="00FC2111" w14:paraId="16B8F8FE"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FC2111" w:rsidRDefault="00FC2111" w:rsidP="00FC2111">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FC2111" w:rsidRDefault="00FC2111" w:rsidP="00FC2111">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E97F5AF" w14:textId="262C4FA7" w:rsidR="00FC2111" w:rsidRDefault="00FC2111" w:rsidP="00FC2111">
            <w:pPr>
              <w:pStyle w:val="biaogeright"/>
              <w:wordWrap w:val="0"/>
              <w:rPr>
                <w:rFonts w:hint="eastAsia"/>
              </w:rPr>
            </w:pPr>
            <w:r w:rsidRPr="00BA2BFD">
              <w:rPr>
                <w:rFonts w:hAnsi="等线"/>
                <w:color w:val="000000"/>
              </w:rPr>
              <w:t>2,932.99</w:t>
            </w:r>
          </w:p>
        </w:tc>
      </w:tr>
      <w:tr w:rsidR="00FC2111" w14:paraId="5CF0B62F"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FC2111" w:rsidRDefault="00FC2111" w:rsidP="00FC2111">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FC2111" w:rsidRDefault="00FC2111" w:rsidP="00FC2111">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400C775" w14:textId="0CF880DA" w:rsidR="00FC2111" w:rsidRDefault="00FC2111" w:rsidP="00FC2111">
            <w:pPr>
              <w:pStyle w:val="biaogeright"/>
              <w:wordWrap w:val="0"/>
              <w:rPr>
                <w:rFonts w:hint="eastAsia"/>
              </w:rPr>
            </w:pPr>
            <w:r w:rsidRPr="00BA2BFD">
              <w:rPr>
                <w:rFonts w:hAnsi="等线"/>
                <w:color w:val="000000"/>
              </w:rPr>
              <w:t>-</w:t>
            </w:r>
          </w:p>
        </w:tc>
      </w:tr>
      <w:tr w:rsidR="00FC2111" w14:paraId="7EFFD14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FC2111" w:rsidRDefault="00FC2111" w:rsidP="00FC2111">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FC2111" w:rsidRDefault="00FC2111" w:rsidP="00FC2111">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48C023" w14:textId="3473F41A" w:rsidR="00FC2111" w:rsidRDefault="00FC2111" w:rsidP="00FC2111">
            <w:pPr>
              <w:pStyle w:val="biaogeright"/>
              <w:wordWrap w:val="0"/>
              <w:rPr>
                <w:rFonts w:hint="eastAsia"/>
              </w:rPr>
            </w:pPr>
            <w:r w:rsidRPr="00BA2BFD">
              <w:rPr>
                <w:rFonts w:hAnsi="等线"/>
                <w:color w:val="000000"/>
              </w:rPr>
              <w:t>-</w:t>
            </w:r>
          </w:p>
        </w:tc>
      </w:tr>
      <w:tr w:rsidR="00FC2111" w14:paraId="536A0BBA"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FC2111" w:rsidRDefault="00FC2111" w:rsidP="00FC2111">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FC2111" w:rsidRDefault="00FC2111" w:rsidP="00FC2111">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77DE294" w14:textId="5F68592B" w:rsidR="00FC2111" w:rsidRDefault="00FC2111" w:rsidP="00FC2111">
            <w:pPr>
              <w:pStyle w:val="biaogeright"/>
              <w:wordWrap w:val="0"/>
              <w:rPr>
                <w:rFonts w:hint="eastAsia"/>
              </w:rPr>
            </w:pPr>
            <w:r w:rsidRPr="00BA2BFD">
              <w:rPr>
                <w:rFonts w:hAnsi="等线"/>
                <w:color w:val="000000"/>
              </w:rPr>
              <w:t>37,931.46</w:t>
            </w:r>
          </w:p>
        </w:tc>
      </w:tr>
    </w:tbl>
    <w:p w14:paraId="6FDF0736" w14:textId="3F99D68E" w:rsidR="00D51FDF" w:rsidRDefault="007F75F6">
      <w:pPr>
        <w:pStyle w:val="zhangjiep2"/>
        <w:spacing w:line="360" w:lineRule="auto"/>
        <w:ind w:left="0"/>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4）</w:t>
      </w:r>
      <w:r>
        <w:rPr>
          <w:rFonts w:asciiTheme="minorEastAsia" w:eastAsiaTheme="minorEastAsia" w:hAnsiTheme="minorEastAsia" w:hint="eastAsia"/>
          <w:bCs/>
        </w:rPr>
        <w:t>报告期末持有的处于转股期的可转换债券明细</w:t>
      </w:r>
    </w:p>
    <w:p w14:paraId="45581819" w14:textId="77777777" w:rsidR="00D51FDF" w:rsidRDefault="007F75F6" w:rsidP="00E665CF">
      <w:pPr>
        <w:pStyle w:val="zhangjiep2"/>
        <w:spacing w:line="360" w:lineRule="auto"/>
        <w:ind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本基金本报告期末未持有处于转股期的可转换债券。</w:t>
      </w:r>
    </w:p>
    <w:p w14:paraId="5FA1466E"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5）报告</w:t>
      </w:r>
      <w:r>
        <w:rPr>
          <w:rFonts w:asciiTheme="minorEastAsia" w:eastAsiaTheme="minorEastAsia" w:hAnsiTheme="minorEastAsia" w:hint="eastAsia"/>
          <w:bCs/>
        </w:rPr>
        <w:t>期末前十名股票中存在流通受限情况的说明</w:t>
      </w:r>
    </w:p>
    <w:p w14:paraId="34330F46" w14:textId="33FC6C99" w:rsidR="00686B11" w:rsidRDefault="00686B11">
      <w:pPr>
        <w:pStyle w:val="neirong"/>
        <w:ind w:leftChars="7" w:firstLineChars="200" w:firstLine="480"/>
        <w:rPr>
          <w:rFonts w:asciiTheme="minorEastAsia" w:eastAsiaTheme="minorEastAsia" w:hAnsiTheme="minorEastAsia" w:hint="eastAsia"/>
        </w:rPr>
      </w:pPr>
      <w:r>
        <w:rPr>
          <w:rFonts w:hint="eastAsia"/>
        </w:rPr>
        <w:t>本基金本报告期末前十名股票中不存在流通受限股票。</w:t>
      </w:r>
    </w:p>
    <w:p w14:paraId="2E208BB6"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lastRenderedPageBreak/>
        <w:t>由于四舍五入原因，分项之和与合计可能存在尾差。</w:t>
      </w:r>
    </w:p>
    <w:p w14:paraId="5F9699AB" w14:textId="77777777" w:rsidR="00D51FDF" w:rsidRDefault="00D51FDF">
      <w:pPr>
        <w:ind w:firstLineChars="200" w:firstLine="480"/>
        <w:rPr>
          <w:rFonts w:asciiTheme="minorEastAsia" w:hAnsiTheme="minorEastAsia" w:hint="eastAsia"/>
          <w:sz w:val="24"/>
          <w:szCs w:val="24"/>
        </w:rPr>
      </w:pPr>
    </w:p>
    <w:p w14:paraId="2F921388" w14:textId="77777777" w:rsidR="00D51FDF" w:rsidRDefault="007F75F6">
      <w:pPr>
        <w:widowControl/>
        <w:jc w:val="left"/>
        <w:rPr>
          <w:rFonts w:asciiTheme="minorEastAsia" w:hAnsiTheme="minorEastAsia" w:cs="Arial" w:hint="eastAsia"/>
          <w:b/>
          <w:bCs/>
          <w:sz w:val="24"/>
          <w:szCs w:val="24"/>
        </w:rPr>
      </w:pPr>
      <w:r>
        <w:rPr>
          <w:rFonts w:asciiTheme="minorEastAsia" w:hAnsiTheme="minorEastAsia" w:cs="Arial" w:hint="eastAsia"/>
          <w:b/>
          <w:bCs/>
          <w:sz w:val="24"/>
          <w:szCs w:val="24"/>
        </w:rPr>
        <w:t>九、基金净值表现</w:t>
      </w:r>
    </w:p>
    <w:p w14:paraId="12041D27"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9214" w:type="dxa"/>
        <w:tblInd w:w="-459" w:type="dxa"/>
        <w:tblLook w:val="04A0" w:firstRow="1" w:lastRow="0" w:firstColumn="1" w:lastColumn="0" w:noHBand="0" w:noVBand="1"/>
      </w:tblPr>
      <w:tblGrid>
        <w:gridCol w:w="2421"/>
        <w:gridCol w:w="1207"/>
        <w:gridCol w:w="1027"/>
        <w:gridCol w:w="1202"/>
        <w:gridCol w:w="1027"/>
        <w:gridCol w:w="1207"/>
        <w:gridCol w:w="1123"/>
      </w:tblGrid>
      <w:tr w:rsidR="00D51FDF" w14:paraId="170B251D" w14:textId="77777777" w:rsidTr="00A1592E">
        <w:trPr>
          <w:trHeight w:val="406"/>
        </w:trPr>
        <w:tc>
          <w:tcPr>
            <w:tcW w:w="2421"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阶段</w:t>
            </w:r>
          </w:p>
        </w:tc>
        <w:tc>
          <w:tcPr>
            <w:tcW w:w="1207"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净值增长率①</w:t>
            </w:r>
          </w:p>
        </w:tc>
        <w:tc>
          <w:tcPr>
            <w:tcW w:w="1027"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净值增长率标准差②</w:t>
            </w:r>
          </w:p>
        </w:tc>
        <w:tc>
          <w:tcPr>
            <w:tcW w:w="1202"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业绩比较基准收益率③</w:t>
            </w:r>
          </w:p>
        </w:tc>
        <w:tc>
          <w:tcPr>
            <w:tcW w:w="1027"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业绩比较基准收益率标准差④</w:t>
            </w:r>
          </w:p>
        </w:tc>
        <w:tc>
          <w:tcPr>
            <w:tcW w:w="1207"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①</w:t>
            </w:r>
            <w:r>
              <w:rPr>
                <w:rFonts w:asciiTheme="minorEastAsia" w:hAnsiTheme="minorEastAsia"/>
                <w:bCs/>
                <w:szCs w:val="24"/>
              </w:rPr>
              <w:t>-③</w:t>
            </w:r>
          </w:p>
        </w:tc>
        <w:tc>
          <w:tcPr>
            <w:tcW w:w="1123"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hint="eastAsia"/>
                <w:bCs/>
                <w:szCs w:val="24"/>
              </w:rPr>
            </w:pPr>
            <w:r>
              <w:rPr>
                <w:rFonts w:asciiTheme="minorEastAsia" w:hAnsiTheme="minorEastAsia"/>
                <w:bCs/>
                <w:szCs w:val="24"/>
              </w:rPr>
              <w:t>2018.8.10~2018.12.31</w:t>
            </w:r>
          </w:p>
        </w:tc>
        <w:tc>
          <w:tcPr>
            <w:tcW w:w="1207" w:type="dxa"/>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-16.06%</w:t>
            </w:r>
          </w:p>
        </w:tc>
        <w:tc>
          <w:tcPr>
            <w:tcW w:w="1123" w:type="dxa"/>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0.29%</w:t>
            </w:r>
          </w:p>
        </w:tc>
      </w:tr>
      <w:tr w:rsidR="00D51FDF" w14:paraId="0CCAFCA0"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hint="eastAsia"/>
                <w:bCs/>
                <w:szCs w:val="24"/>
              </w:rPr>
            </w:pPr>
            <w:r>
              <w:rPr>
                <w:rFonts w:asciiTheme="minorEastAsia" w:hAnsiTheme="minorEastAsia"/>
                <w:bCs/>
                <w:szCs w:val="24"/>
              </w:rPr>
              <w:t>2019.01.01~2019.12.31</w:t>
            </w:r>
          </w:p>
        </w:tc>
        <w:tc>
          <w:tcPr>
            <w:tcW w:w="1207" w:type="dxa"/>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116.33%</w:t>
            </w:r>
          </w:p>
        </w:tc>
        <w:tc>
          <w:tcPr>
            <w:tcW w:w="1123" w:type="dxa"/>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5.87%</w:t>
            </w:r>
          </w:p>
        </w:tc>
      </w:tr>
      <w:tr w:rsidR="00572A69" w14:paraId="459E7F80"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hint="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207" w:type="dxa"/>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7.09%</w:t>
            </w:r>
          </w:p>
        </w:tc>
        <w:tc>
          <w:tcPr>
            <w:tcW w:w="1123" w:type="dxa"/>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0.43%</w:t>
            </w:r>
          </w:p>
        </w:tc>
      </w:tr>
      <w:tr w:rsidR="00686B11" w14:paraId="75394DA9"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598B732D" w14:textId="2CB1BB0B" w:rsidR="00686B11" w:rsidRDefault="00686B11" w:rsidP="00686B11">
            <w:pPr>
              <w:spacing w:line="360" w:lineRule="auto"/>
              <w:jc w:val="left"/>
              <w:rPr>
                <w:rFonts w:asciiTheme="minorEastAsia" w:hAnsiTheme="minorEastAsia" w:hint="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07" w:type="dxa"/>
            <w:tcBorders>
              <w:top w:val="single" w:sz="8" w:space="0" w:color="000000"/>
              <w:left w:val="single" w:sz="8" w:space="0" w:color="000000"/>
              <w:bottom w:val="single" w:sz="8" w:space="0" w:color="000000"/>
              <w:right w:val="single" w:sz="8" w:space="0" w:color="000000"/>
            </w:tcBorders>
            <w:vAlign w:val="center"/>
          </w:tcPr>
          <w:p w14:paraId="55CE7E0E" w14:textId="39615BE1"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-6.48%</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670E9A22"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63BEA8F"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40F3AB27" w14:textId="33A2527B"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5EF9D0DB" w14:textId="75430D0D"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-5.82%</w:t>
            </w:r>
          </w:p>
        </w:tc>
        <w:tc>
          <w:tcPr>
            <w:tcW w:w="1123" w:type="dxa"/>
            <w:tcBorders>
              <w:top w:val="single" w:sz="8" w:space="0" w:color="000000"/>
              <w:left w:val="single" w:sz="8" w:space="0" w:color="000000"/>
              <w:bottom w:val="single" w:sz="8" w:space="0" w:color="000000"/>
              <w:right w:val="single" w:sz="8" w:space="0" w:color="000000"/>
            </w:tcBorders>
            <w:vAlign w:val="center"/>
          </w:tcPr>
          <w:p w14:paraId="30CE4BA9" w14:textId="285899CB"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-0.09%</w:t>
            </w:r>
          </w:p>
        </w:tc>
      </w:tr>
      <w:tr w:rsidR="006A6BA2" w14:paraId="02F701CB" w14:textId="77777777" w:rsidTr="00A1592E">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73DB2402" w14:textId="00311CB1" w:rsidR="006A6BA2" w:rsidRDefault="006A6BA2" w:rsidP="006A6BA2">
            <w:pPr>
              <w:spacing w:line="360" w:lineRule="auto"/>
              <w:jc w:val="left"/>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07" w:type="dxa"/>
            <w:tcBorders>
              <w:top w:val="single" w:sz="4" w:space="0" w:color="auto"/>
              <w:left w:val="single" w:sz="8" w:space="0" w:color="000000"/>
              <w:bottom w:val="single" w:sz="8" w:space="0" w:color="000000"/>
              <w:right w:val="single" w:sz="8" w:space="0" w:color="000000"/>
            </w:tcBorders>
            <w:vAlign w:val="center"/>
          </w:tcPr>
          <w:p w14:paraId="390152D8" w14:textId="772652AB" w:rsidR="006A6BA2" w:rsidRPr="00A1592E" w:rsidRDefault="006A6BA2" w:rsidP="006A6BA2">
            <w:pPr>
              <w:spacing w:line="360" w:lineRule="auto"/>
              <w:jc w:val="left"/>
              <w:rPr>
                <w:rFonts w:asciiTheme="minorEastAsia" w:hAnsiTheme="minorEastAsia"/>
                <w:szCs w:val="24"/>
              </w:rPr>
            </w:pPr>
            <w:r w:rsidRPr="00A1592E">
              <w:rPr>
                <w:rFonts w:asciiTheme="minorEastAsia" w:hAnsiTheme="minorEastAsia"/>
                <w:szCs w:val="24"/>
              </w:rPr>
              <w:t>-32.18%</w:t>
            </w:r>
          </w:p>
        </w:tc>
        <w:tc>
          <w:tcPr>
            <w:tcW w:w="0" w:type="auto"/>
            <w:tcBorders>
              <w:top w:val="single" w:sz="4" w:space="0" w:color="auto"/>
              <w:left w:val="single" w:sz="8" w:space="0" w:color="000000"/>
              <w:bottom w:val="single" w:sz="8" w:space="0" w:color="000000"/>
              <w:right w:val="single" w:sz="8" w:space="0" w:color="000000"/>
            </w:tcBorders>
            <w:vAlign w:val="center"/>
          </w:tcPr>
          <w:p w14:paraId="02D3F486" w14:textId="143E55F3" w:rsidR="006A6BA2" w:rsidRPr="00A1592E" w:rsidRDefault="006A6BA2" w:rsidP="006A6BA2">
            <w:pPr>
              <w:spacing w:line="360" w:lineRule="auto"/>
              <w:jc w:val="left"/>
              <w:rPr>
                <w:rFonts w:asciiTheme="minorEastAsia" w:hAnsiTheme="minorEastAsia"/>
                <w:szCs w:val="24"/>
              </w:rPr>
            </w:pPr>
            <w:r w:rsidRPr="00A1592E">
              <w:rPr>
                <w:rFonts w:asciiTheme="minorEastAsia" w:hAnsiTheme="minorEastAsia"/>
                <w:szCs w:val="24"/>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18587A2B" w14:textId="3673F576" w:rsidR="006A6BA2" w:rsidRPr="00A1592E" w:rsidRDefault="006A6BA2" w:rsidP="006A6BA2">
            <w:pPr>
              <w:spacing w:line="360" w:lineRule="auto"/>
              <w:jc w:val="left"/>
              <w:rPr>
                <w:rFonts w:asciiTheme="minorEastAsia" w:hAnsiTheme="minorEastAsia"/>
                <w:szCs w:val="24"/>
              </w:rPr>
            </w:pPr>
            <w:r w:rsidRPr="00A1592E">
              <w:rPr>
                <w:rFonts w:asciiTheme="minorEastAsia" w:hAnsiTheme="minorEastAsia"/>
                <w:szCs w:val="24"/>
              </w:rPr>
              <w:t>-10.69%</w:t>
            </w:r>
          </w:p>
        </w:tc>
        <w:tc>
          <w:tcPr>
            <w:tcW w:w="0" w:type="auto"/>
            <w:tcBorders>
              <w:top w:val="single" w:sz="4" w:space="0" w:color="auto"/>
              <w:left w:val="single" w:sz="8" w:space="0" w:color="000000"/>
              <w:bottom w:val="single" w:sz="8" w:space="0" w:color="000000"/>
              <w:right w:val="single" w:sz="8" w:space="0" w:color="000000"/>
            </w:tcBorders>
            <w:vAlign w:val="center"/>
          </w:tcPr>
          <w:p w14:paraId="15539406" w14:textId="199C93D3" w:rsidR="006A6BA2" w:rsidRPr="00A1592E" w:rsidRDefault="006A6BA2" w:rsidP="006A6BA2">
            <w:pPr>
              <w:spacing w:line="360" w:lineRule="auto"/>
              <w:jc w:val="left"/>
              <w:rPr>
                <w:rFonts w:asciiTheme="minorEastAsia" w:hAnsiTheme="minorEastAsia"/>
                <w:szCs w:val="24"/>
              </w:rPr>
            </w:pPr>
            <w:r w:rsidRPr="00A1592E">
              <w:rPr>
                <w:rFonts w:asciiTheme="minorEastAsia" w:hAnsiTheme="minorEastAsia"/>
                <w:szCs w:val="24"/>
              </w:rPr>
              <w:t>0.71%</w:t>
            </w:r>
          </w:p>
        </w:tc>
        <w:tc>
          <w:tcPr>
            <w:tcW w:w="0" w:type="auto"/>
            <w:tcBorders>
              <w:top w:val="single" w:sz="4" w:space="0" w:color="auto"/>
              <w:left w:val="single" w:sz="8" w:space="0" w:color="000000"/>
              <w:bottom w:val="single" w:sz="8" w:space="0" w:color="000000"/>
              <w:right w:val="single" w:sz="8" w:space="0" w:color="000000"/>
            </w:tcBorders>
            <w:vAlign w:val="center"/>
          </w:tcPr>
          <w:p w14:paraId="426270D6" w14:textId="26DFC4F8" w:rsidR="006A6BA2" w:rsidRPr="00A1592E" w:rsidRDefault="006A6BA2" w:rsidP="006A6BA2">
            <w:pPr>
              <w:spacing w:line="360" w:lineRule="auto"/>
              <w:jc w:val="left"/>
              <w:rPr>
                <w:rFonts w:asciiTheme="minorEastAsia" w:hAnsiTheme="minorEastAsia"/>
                <w:szCs w:val="24"/>
              </w:rPr>
            </w:pPr>
            <w:r w:rsidRPr="00A1592E">
              <w:rPr>
                <w:rFonts w:asciiTheme="minorEastAsia" w:hAnsiTheme="minorEastAsia"/>
                <w:szCs w:val="24"/>
              </w:rPr>
              <w:t>-21.49%</w:t>
            </w:r>
          </w:p>
        </w:tc>
        <w:tc>
          <w:tcPr>
            <w:tcW w:w="1123" w:type="dxa"/>
            <w:tcBorders>
              <w:top w:val="single" w:sz="4" w:space="0" w:color="auto"/>
              <w:left w:val="single" w:sz="8" w:space="0" w:color="000000"/>
              <w:bottom w:val="single" w:sz="8" w:space="0" w:color="000000"/>
              <w:right w:val="single" w:sz="8" w:space="0" w:color="000000"/>
            </w:tcBorders>
            <w:vAlign w:val="center"/>
          </w:tcPr>
          <w:p w14:paraId="558FA698" w14:textId="71942439" w:rsidR="006A6BA2" w:rsidRPr="00A1592E" w:rsidRDefault="006A6BA2" w:rsidP="006A6BA2">
            <w:pPr>
              <w:spacing w:line="360" w:lineRule="auto"/>
              <w:jc w:val="left"/>
              <w:rPr>
                <w:rFonts w:asciiTheme="minorEastAsia" w:hAnsiTheme="minorEastAsia"/>
                <w:szCs w:val="24"/>
              </w:rPr>
            </w:pPr>
            <w:r w:rsidRPr="00A1592E">
              <w:rPr>
                <w:rFonts w:asciiTheme="minorEastAsia" w:hAnsiTheme="minorEastAsia"/>
                <w:szCs w:val="24"/>
              </w:rPr>
              <w:t>0.52%</w:t>
            </w:r>
          </w:p>
        </w:tc>
      </w:tr>
      <w:tr w:rsidR="00FC2111" w14:paraId="1D1D9117" w14:textId="77777777" w:rsidTr="00A1592E">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2A7C5160" w14:textId="0F74559D" w:rsidR="00FC2111" w:rsidRDefault="00FC2111" w:rsidP="00FC2111">
            <w:pPr>
              <w:spacing w:line="360" w:lineRule="auto"/>
              <w:jc w:val="left"/>
              <w:rPr>
                <w:rFonts w:asciiTheme="minorEastAsia" w:hAnsiTheme="minorEastAsia" w:hint="eastAsia"/>
                <w:color w:val="000000"/>
                <w:szCs w:val="21"/>
              </w:rPr>
            </w:pPr>
            <w:r>
              <w:rPr>
                <w:rFonts w:asciiTheme="minorEastAsia" w:hAnsiTheme="minorEastAsia" w:hint="eastAsia"/>
                <w:color w:val="000000"/>
                <w:szCs w:val="21"/>
              </w:rPr>
              <w:t>2023.01.01~2023.12.31</w:t>
            </w:r>
          </w:p>
        </w:tc>
        <w:tc>
          <w:tcPr>
            <w:tcW w:w="1207" w:type="dxa"/>
            <w:tcBorders>
              <w:top w:val="single" w:sz="4" w:space="0" w:color="auto"/>
              <w:left w:val="single" w:sz="8" w:space="0" w:color="000000"/>
              <w:bottom w:val="single" w:sz="8" w:space="0" w:color="000000"/>
              <w:right w:val="single" w:sz="8" w:space="0" w:color="000000"/>
            </w:tcBorders>
            <w:vAlign w:val="center"/>
          </w:tcPr>
          <w:p w14:paraId="7E4A8C57" w14:textId="7D051045"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-12.36%</w:t>
            </w:r>
          </w:p>
        </w:tc>
        <w:tc>
          <w:tcPr>
            <w:tcW w:w="0" w:type="auto"/>
            <w:tcBorders>
              <w:top w:val="single" w:sz="4" w:space="0" w:color="auto"/>
              <w:left w:val="single" w:sz="8" w:space="0" w:color="000000"/>
              <w:bottom w:val="single" w:sz="8" w:space="0" w:color="000000"/>
              <w:right w:val="single" w:sz="8" w:space="0" w:color="000000"/>
            </w:tcBorders>
            <w:vAlign w:val="center"/>
          </w:tcPr>
          <w:p w14:paraId="0CF6D5DA" w14:textId="464E15A9"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0.91%</w:t>
            </w:r>
          </w:p>
        </w:tc>
        <w:tc>
          <w:tcPr>
            <w:tcW w:w="0" w:type="auto"/>
            <w:tcBorders>
              <w:top w:val="single" w:sz="4" w:space="0" w:color="auto"/>
              <w:left w:val="single" w:sz="8" w:space="0" w:color="000000"/>
              <w:bottom w:val="single" w:sz="8" w:space="0" w:color="000000"/>
              <w:right w:val="single" w:sz="8" w:space="0" w:color="000000"/>
            </w:tcBorders>
            <w:vAlign w:val="center"/>
          </w:tcPr>
          <w:p w14:paraId="7476C390" w14:textId="3CA1D221"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-4.64%</w:t>
            </w:r>
          </w:p>
        </w:tc>
        <w:tc>
          <w:tcPr>
            <w:tcW w:w="0" w:type="auto"/>
            <w:tcBorders>
              <w:top w:val="single" w:sz="4" w:space="0" w:color="auto"/>
              <w:left w:val="single" w:sz="8" w:space="0" w:color="000000"/>
              <w:bottom w:val="single" w:sz="8" w:space="0" w:color="000000"/>
              <w:right w:val="single" w:sz="8" w:space="0" w:color="000000"/>
            </w:tcBorders>
            <w:vAlign w:val="center"/>
          </w:tcPr>
          <w:p w14:paraId="0B39746F" w14:textId="27071EBF"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0.46%</w:t>
            </w:r>
          </w:p>
        </w:tc>
        <w:tc>
          <w:tcPr>
            <w:tcW w:w="0" w:type="auto"/>
            <w:tcBorders>
              <w:top w:val="single" w:sz="4" w:space="0" w:color="auto"/>
              <w:left w:val="single" w:sz="8" w:space="0" w:color="000000"/>
              <w:bottom w:val="single" w:sz="8" w:space="0" w:color="000000"/>
              <w:right w:val="single" w:sz="8" w:space="0" w:color="000000"/>
            </w:tcBorders>
            <w:vAlign w:val="center"/>
          </w:tcPr>
          <w:p w14:paraId="36348963" w14:textId="5733484C"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-7.72%</w:t>
            </w:r>
          </w:p>
        </w:tc>
        <w:tc>
          <w:tcPr>
            <w:tcW w:w="1123" w:type="dxa"/>
            <w:tcBorders>
              <w:top w:val="single" w:sz="4" w:space="0" w:color="auto"/>
              <w:left w:val="single" w:sz="8" w:space="0" w:color="000000"/>
              <w:bottom w:val="single" w:sz="8" w:space="0" w:color="000000"/>
              <w:right w:val="single" w:sz="8" w:space="0" w:color="000000"/>
            </w:tcBorders>
            <w:vAlign w:val="center"/>
          </w:tcPr>
          <w:p w14:paraId="1887643F" w14:textId="65696D50"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0.45%</w:t>
            </w:r>
          </w:p>
        </w:tc>
      </w:tr>
      <w:tr w:rsidR="00FC2111" w14:paraId="1F3724F5" w14:textId="77777777" w:rsidTr="00A1592E">
        <w:trPr>
          <w:trHeight w:val="987"/>
        </w:trPr>
        <w:tc>
          <w:tcPr>
            <w:tcW w:w="2421" w:type="dxa"/>
            <w:tcBorders>
              <w:top w:val="single" w:sz="8" w:space="0" w:color="000000"/>
              <w:left w:val="single" w:sz="8" w:space="0" w:color="000000"/>
              <w:bottom w:val="single" w:sz="6" w:space="0" w:color="000000"/>
              <w:right w:val="single" w:sz="8" w:space="0" w:color="000000"/>
            </w:tcBorders>
            <w:vAlign w:val="center"/>
          </w:tcPr>
          <w:p w14:paraId="231E3A0C" w14:textId="433F8D3C" w:rsidR="00FC2111" w:rsidRDefault="00FC2111" w:rsidP="00FC2111">
            <w:pPr>
              <w:spacing w:line="360" w:lineRule="auto"/>
              <w:jc w:val="left"/>
              <w:rPr>
                <w:rFonts w:asciiTheme="minorEastAsia" w:hAnsiTheme="minorEastAsia" w:hint="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p>
          <w:p w14:paraId="6C8E38F9" w14:textId="26ABB599" w:rsidR="00FC2111" w:rsidRDefault="00FC2111" w:rsidP="00FC2111">
            <w:pPr>
              <w:spacing w:line="360" w:lineRule="auto"/>
              <w:jc w:val="left"/>
              <w:rPr>
                <w:rFonts w:asciiTheme="minorEastAsia" w:hAnsiTheme="minorEastAsia" w:hint="eastAsia"/>
                <w:bCs/>
                <w:szCs w:val="24"/>
              </w:rPr>
            </w:pPr>
            <w:r>
              <w:rPr>
                <w:rFonts w:asciiTheme="minorEastAsia" w:hAnsiTheme="minorEastAsia" w:hint="eastAsia"/>
                <w:color w:val="000000"/>
                <w:szCs w:val="21"/>
              </w:rPr>
              <w:t>2024</w:t>
            </w:r>
            <w:r>
              <w:rPr>
                <w:rFonts w:asciiTheme="minorEastAsia" w:hAnsiTheme="minorEastAsia"/>
                <w:color w:val="000000"/>
                <w:szCs w:val="21"/>
              </w:rPr>
              <w:t>.06.30</w:t>
            </w:r>
          </w:p>
        </w:tc>
        <w:tc>
          <w:tcPr>
            <w:tcW w:w="1207" w:type="dxa"/>
            <w:tcBorders>
              <w:top w:val="single" w:sz="8" w:space="0" w:color="000000"/>
              <w:left w:val="single" w:sz="8" w:space="0" w:color="000000"/>
              <w:bottom w:val="single" w:sz="6" w:space="0" w:color="000000"/>
              <w:right w:val="single" w:sz="8" w:space="0" w:color="000000"/>
            </w:tcBorders>
            <w:vAlign w:val="center"/>
          </w:tcPr>
          <w:p w14:paraId="272CA2BE" w14:textId="246288A6"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-10.77%</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73210884"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2.96%</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5550A357"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16.13%</w:t>
            </w:r>
          </w:p>
        </w:tc>
        <w:tc>
          <w:tcPr>
            <w:tcW w:w="0" w:type="auto"/>
            <w:tcBorders>
              <w:top w:val="single" w:sz="8" w:space="0" w:color="000000"/>
              <w:left w:val="single" w:sz="8" w:space="0" w:color="000000"/>
              <w:bottom w:val="single" w:sz="6" w:space="0" w:color="000000"/>
              <w:right w:val="single" w:sz="8" w:space="0" w:color="000000"/>
            </w:tcBorders>
            <w:vAlign w:val="center"/>
          </w:tcPr>
          <w:p w14:paraId="688ECF08" w14:textId="11973652"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0.66%</w:t>
            </w:r>
          </w:p>
        </w:tc>
        <w:tc>
          <w:tcPr>
            <w:tcW w:w="0" w:type="auto"/>
            <w:tcBorders>
              <w:top w:val="single" w:sz="8" w:space="0" w:color="000000"/>
              <w:left w:val="single" w:sz="8" w:space="0" w:color="000000"/>
              <w:bottom w:val="single" w:sz="6" w:space="0" w:color="000000"/>
              <w:right w:val="single" w:sz="8" w:space="0" w:color="000000"/>
            </w:tcBorders>
            <w:vAlign w:val="center"/>
          </w:tcPr>
          <w:p w14:paraId="49A94943" w14:textId="710BA8F9"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-26.90%</w:t>
            </w:r>
          </w:p>
        </w:tc>
        <w:tc>
          <w:tcPr>
            <w:tcW w:w="1123" w:type="dxa"/>
            <w:tcBorders>
              <w:top w:val="single" w:sz="8" w:space="0" w:color="000000"/>
              <w:left w:val="single" w:sz="8" w:space="0" w:color="000000"/>
              <w:bottom w:val="single" w:sz="6" w:space="0" w:color="000000"/>
              <w:right w:val="single" w:sz="8" w:space="0" w:color="000000"/>
            </w:tcBorders>
            <w:vAlign w:val="center"/>
          </w:tcPr>
          <w:p w14:paraId="7E6C63A1" w14:textId="675E59B5"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2.30%</w:t>
            </w:r>
          </w:p>
        </w:tc>
      </w:tr>
    </w:tbl>
    <w:p w14:paraId="21917C16" w14:textId="77777777" w:rsidR="00D51FDF" w:rsidRDefault="00D51FDF">
      <w:pPr>
        <w:spacing w:line="360" w:lineRule="auto"/>
        <w:rPr>
          <w:rFonts w:asciiTheme="minorEastAsia" w:hAnsiTheme="minorEastAsia" w:hint="eastAsia"/>
          <w:bCs/>
          <w:sz w:val="24"/>
          <w:szCs w:val="24"/>
        </w:rPr>
      </w:pPr>
    </w:p>
    <w:p w14:paraId="65520A7E" w14:textId="77777777" w:rsidR="00D51FDF" w:rsidRDefault="007F75F6">
      <w:pPr>
        <w:spacing w:line="360" w:lineRule="auto"/>
        <w:rPr>
          <w:rFonts w:asciiTheme="minorEastAsia" w:hAnsiTheme="minorEastAsia" w:cs="Times New Roman" w:hint="eastAsia"/>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9073" w:type="dxa"/>
        <w:tblInd w:w="-318" w:type="dxa"/>
        <w:tblLook w:val="04A0" w:firstRow="1" w:lastRow="0" w:firstColumn="1" w:lastColumn="0" w:noHBand="0" w:noVBand="1"/>
      </w:tblPr>
      <w:tblGrid>
        <w:gridCol w:w="2422"/>
        <w:gridCol w:w="1218"/>
        <w:gridCol w:w="964"/>
        <w:gridCol w:w="1131"/>
        <w:gridCol w:w="964"/>
        <w:gridCol w:w="1218"/>
        <w:gridCol w:w="1156"/>
      </w:tblGrid>
      <w:tr w:rsidR="00D51FDF" w14:paraId="169804EB" w14:textId="77777777" w:rsidTr="00FC2111">
        <w:trPr>
          <w:trHeight w:val="1442"/>
        </w:trPr>
        <w:tc>
          <w:tcPr>
            <w:tcW w:w="2422"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阶段</w:t>
            </w:r>
          </w:p>
        </w:tc>
        <w:tc>
          <w:tcPr>
            <w:tcW w:w="1218"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净值增长率①</w:t>
            </w:r>
          </w:p>
        </w:tc>
        <w:tc>
          <w:tcPr>
            <w:tcW w:w="964"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净值增长率标准差②</w:t>
            </w:r>
          </w:p>
        </w:tc>
        <w:tc>
          <w:tcPr>
            <w:tcW w:w="1131"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业绩比较基准收益率③</w:t>
            </w:r>
          </w:p>
        </w:tc>
        <w:tc>
          <w:tcPr>
            <w:tcW w:w="964"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业绩比较基准收益率标准差④</w:t>
            </w:r>
          </w:p>
        </w:tc>
        <w:tc>
          <w:tcPr>
            <w:tcW w:w="1218"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①</w:t>
            </w:r>
            <w:r>
              <w:rPr>
                <w:rFonts w:asciiTheme="minorEastAsia" w:hAnsiTheme="minorEastAsia"/>
                <w:bCs/>
                <w:szCs w:val="24"/>
              </w:rPr>
              <w:t>-③</w:t>
            </w:r>
          </w:p>
        </w:tc>
        <w:tc>
          <w:tcPr>
            <w:tcW w:w="1156"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hint="eastAsia"/>
                <w:bCs/>
                <w:szCs w:val="24"/>
              </w:rPr>
            </w:pPr>
            <w:r>
              <w:rPr>
                <w:rFonts w:asciiTheme="minorEastAsia" w:hAnsiTheme="minorEastAsia"/>
                <w:bCs/>
                <w:szCs w:val="24"/>
              </w:rPr>
              <w:t>2018.8.10~2018.12.31</w:t>
            </w:r>
          </w:p>
        </w:tc>
        <w:tc>
          <w:tcPr>
            <w:tcW w:w="1218" w:type="dxa"/>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-16.16%</w:t>
            </w:r>
          </w:p>
        </w:tc>
        <w:tc>
          <w:tcPr>
            <w:tcW w:w="1156" w:type="dxa"/>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0.29%</w:t>
            </w:r>
          </w:p>
        </w:tc>
      </w:tr>
      <w:tr w:rsidR="00D51FDF" w14:paraId="1461B59A"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hint="eastAsia"/>
                <w:bCs/>
                <w:szCs w:val="24"/>
              </w:rPr>
            </w:pPr>
            <w:r>
              <w:rPr>
                <w:rFonts w:asciiTheme="minorEastAsia" w:hAnsiTheme="minorEastAsia"/>
                <w:bCs/>
                <w:szCs w:val="24"/>
              </w:rPr>
              <w:t>2019.01.01~2019.12.31</w:t>
            </w:r>
          </w:p>
        </w:tc>
        <w:tc>
          <w:tcPr>
            <w:tcW w:w="1218" w:type="dxa"/>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-4.90%</w:t>
            </w:r>
          </w:p>
        </w:tc>
        <w:tc>
          <w:tcPr>
            <w:tcW w:w="1156" w:type="dxa"/>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0.83%</w:t>
            </w:r>
          </w:p>
        </w:tc>
      </w:tr>
      <w:tr w:rsidR="00572A69" w14:paraId="40019D55"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hint="eastAsia"/>
                <w:bCs/>
                <w:szCs w:val="24"/>
              </w:rPr>
            </w:pPr>
            <w:r>
              <w:rPr>
                <w:rFonts w:asciiTheme="minorEastAsia" w:hAnsiTheme="minorEastAsia"/>
                <w:bCs/>
                <w:szCs w:val="24"/>
              </w:rPr>
              <w:lastRenderedPageBreak/>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218" w:type="dxa"/>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6.77%</w:t>
            </w:r>
          </w:p>
        </w:tc>
        <w:tc>
          <w:tcPr>
            <w:tcW w:w="1156" w:type="dxa"/>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0.43%</w:t>
            </w:r>
          </w:p>
        </w:tc>
      </w:tr>
      <w:tr w:rsidR="00686B11" w14:paraId="6148B509"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2B4B1884" w14:textId="220B8F92" w:rsidR="00686B11" w:rsidRDefault="00686B11" w:rsidP="00686B11">
            <w:pPr>
              <w:spacing w:line="360" w:lineRule="auto"/>
              <w:rPr>
                <w:rFonts w:asciiTheme="minorEastAsia" w:hAnsiTheme="minorEastAsia" w:hint="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8" w:space="0" w:color="000000"/>
              <w:left w:val="single" w:sz="8" w:space="0" w:color="000000"/>
              <w:bottom w:val="single" w:sz="8" w:space="0" w:color="000000"/>
              <w:right w:val="single" w:sz="8" w:space="0" w:color="000000"/>
            </w:tcBorders>
            <w:vAlign w:val="center"/>
          </w:tcPr>
          <w:p w14:paraId="7AF855E5" w14:textId="308F97B3"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-6.76%</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0FBB88B2"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877BFE6"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1DFE4A06" w14:textId="1509ACFB"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3F6A8B3E" w14:textId="2F3DC52B"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-6.10%</w:t>
            </w:r>
          </w:p>
        </w:tc>
        <w:tc>
          <w:tcPr>
            <w:tcW w:w="1156" w:type="dxa"/>
            <w:tcBorders>
              <w:top w:val="single" w:sz="8" w:space="0" w:color="000000"/>
              <w:left w:val="single" w:sz="8" w:space="0" w:color="000000"/>
              <w:bottom w:val="single" w:sz="8" w:space="0" w:color="000000"/>
              <w:right w:val="single" w:sz="8" w:space="0" w:color="000000"/>
            </w:tcBorders>
            <w:vAlign w:val="center"/>
          </w:tcPr>
          <w:p w14:paraId="756C92CD" w14:textId="6FC1CDFF"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-0.09%</w:t>
            </w:r>
          </w:p>
        </w:tc>
      </w:tr>
      <w:tr w:rsidR="006A6BA2" w14:paraId="4D1660A8" w14:textId="77777777" w:rsidTr="00FC2111">
        <w:trPr>
          <w:trHeight w:val="475"/>
        </w:trPr>
        <w:tc>
          <w:tcPr>
            <w:tcW w:w="2422" w:type="dxa"/>
            <w:tcBorders>
              <w:top w:val="single" w:sz="4" w:space="0" w:color="auto"/>
              <w:left w:val="single" w:sz="8" w:space="0" w:color="000000"/>
              <w:bottom w:val="single" w:sz="8" w:space="0" w:color="000000"/>
              <w:right w:val="single" w:sz="8" w:space="0" w:color="000000"/>
            </w:tcBorders>
            <w:vAlign w:val="center"/>
          </w:tcPr>
          <w:p w14:paraId="01180075" w14:textId="2458891A" w:rsidR="006A6BA2" w:rsidRDefault="006A6BA2" w:rsidP="006A6BA2">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4" w:space="0" w:color="auto"/>
              <w:left w:val="single" w:sz="8" w:space="0" w:color="000000"/>
              <w:bottom w:val="single" w:sz="8" w:space="0" w:color="000000"/>
              <w:right w:val="single" w:sz="8" w:space="0" w:color="000000"/>
            </w:tcBorders>
            <w:vAlign w:val="center"/>
          </w:tcPr>
          <w:p w14:paraId="10D638FC" w14:textId="73906B7B" w:rsidR="006A6BA2" w:rsidRPr="00A1592E" w:rsidRDefault="006A6BA2" w:rsidP="00A1592E">
            <w:pPr>
              <w:spacing w:line="360" w:lineRule="auto"/>
              <w:jc w:val="left"/>
              <w:rPr>
                <w:rFonts w:asciiTheme="minorEastAsia" w:hAnsiTheme="minorEastAsia"/>
                <w:szCs w:val="24"/>
              </w:rPr>
            </w:pPr>
            <w:r w:rsidRPr="00A1592E">
              <w:rPr>
                <w:rFonts w:asciiTheme="minorEastAsia" w:hAnsiTheme="minorEastAsia"/>
                <w:szCs w:val="24"/>
              </w:rPr>
              <w:t>-32.44%</w:t>
            </w:r>
          </w:p>
        </w:tc>
        <w:tc>
          <w:tcPr>
            <w:tcW w:w="0" w:type="auto"/>
            <w:tcBorders>
              <w:top w:val="single" w:sz="4" w:space="0" w:color="auto"/>
              <w:left w:val="single" w:sz="8" w:space="0" w:color="000000"/>
              <w:bottom w:val="single" w:sz="8" w:space="0" w:color="000000"/>
              <w:right w:val="single" w:sz="8" w:space="0" w:color="000000"/>
            </w:tcBorders>
            <w:vAlign w:val="center"/>
          </w:tcPr>
          <w:p w14:paraId="0554E309" w14:textId="06784F63" w:rsidR="006A6BA2" w:rsidRPr="00A1592E" w:rsidRDefault="006A6BA2" w:rsidP="00A1592E">
            <w:pPr>
              <w:spacing w:line="360" w:lineRule="auto"/>
              <w:jc w:val="left"/>
              <w:rPr>
                <w:rFonts w:asciiTheme="minorEastAsia" w:hAnsiTheme="minorEastAsia"/>
                <w:szCs w:val="24"/>
              </w:rPr>
            </w:pPr>
            <w:r w:rsidRPr="00A1592E">
              <w:rPr>
                <w:rFonts w:asciiTheme="minorEastAsia" w:hAnsiTheme="minorEastAsia"/>
                <w:szCs w:val="24"/>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249673D3" w14:textId="508A4CA0" w:rsidR="006A6BA2" w:rsidRPr="00A1592E" w:rsidRDefault="006A6BA2" w:rsidP="00A1592E">
            <w:pPr>
              <w:spacing w:line="360" w:lineRule="auto"/>
              <w:jc w:val="left"/>
              <w:rPr>
                <w:rFonts w:asciiTheme="minorEastAsia" w:hAnsiTheme="minorEastAsia"/>
                <w:szCs w:val="24"/>
              </w:rPr>
            </w:pPr>
            <w:r w:rsidRPr="00A1592E">
              <w:rPr>
                <w:rFonts w:asciiTheme="minorEastAsia" w:hAnsiTheme="minorEastAsia"/>
                <w:szCs w:val="24"/>
              </w:rPr>
              <w:t>-10.69%</w:t>
            </w:r>
          </w:p>
        </w:tc>
        <w:tc>
          <w:tcPr>
            <w:tcW w:w="0" w:type="auto"/>
            <w:tcBorders>
              <w:top w:val="single" w:sz="4" w:space="0" w:color="auto"/>
              <w:left w:val="single" w:sz="8" w:space="0" w:color="000000"/>
              <w:bottom w:val="single" w:sz="8" w:space="0" w:color="000000"/>
              <w:right w:val="single" w:sz="8" w:space="0" w:color="000000"/>
            </w:tcBorders>
            <w:vAlign w:val="center"/>
          </w:tcPr>
          <w:p w14:paraId="3AE6338A" w14:textId="64AA70C9" w:rsidR="006A6BA2" w:rsidRPr="00A1592E" w:rsidRDefault="006A6BA2" w:rsidP="00A1592E">
            <w:pPr>
              <w:spacing w:line="360" w:lineRule="auto"/>
              <w:jc w:val="left"/>
              <w:rPr>
                <w:rFonts w:asciiTheme="minorEastAsia" w:hAnsiTheme="minorEastAsia"/>
                <w:szCs w:val="24"/>
              </w:rPr>
            </w:pPr>
            <w:r w:rsidRPr="00A1592E">
              <w:rPr>
                <w:rFonts w:asciiTheme="minorEastAsia" w:hAnsiTheme="minorEastAsia"/>
                <w:szCs w:val="24"/>
              </w:rPr>
              <w:t>0.71%</w:t>
            </w:r>
          </w:p>
        </w:tc>
        <w:tc>
          <w:tcPr>
            <w:tcW w:w="0" w:type="auto"/>
            <w:tcBorders>
              <w:top w:val="single" w:sz="4" w:space="0" w:color="auto"/>
              <w:left w:val="single" w:sz="8" w:space="0" w:color="000000"/>
              <w:bottom w:val="single" w:sz="8" w:space="0" w:color="000000"/>
              <w:right w:val="single" w:sz="8" w:space="0" w:color="000000"/>
            </w:tcBorders>
            <w:vAlign w:val="center"/>
          </w:tcPr>
          <w:p w14:paraId="2C541B13" w14:textId="79B5C6FA" w:rsidR="006A6BA2" w:rsidRPr="00A1592E" w:rsidRDefault="006A6BA2" w:rsidP="00A1592E">
            <w:pPr>
              <w:spacing w:line="360" w:lineRule="auto"/>
              <w:jc w:val="left"/>
              <w:rPr>
                <w:rFonts w:asciiTheme="minorEastAsia" w:hAnsiTheme="minorEastAsia"/>
                <w:szCs w:val="24"/>
              </w:rPr>
            </w:pPr>
            <w:r w:rsidRPr="00A1592E">
              <w:rPr>
                <w:rFonts w:asciiTheme="minorEastAsia" w:hAnsiTheme="minorEastAsia"/>
                <w:szCs w:val="24"/>
              </w:rPr>
              <w:t>-21.75%</w:t>
            </w:r>
          </w:p>
        </w:tc>
        <w:tc>
          <w:tcPr>
            <w:tcW w:w="1156" w:type="dxa"/>
            <w:tcBorders>
              <w:top w:val="single" w:sz="4" w:space="0" w:color="auto"/>
              <w:left w:val="single" w:sz="8" w:space="0" w:color="000000"/>
              <w:bottom w:val="single" w:sz="8" w:space="0" w:color="000000"/>
              <w:right w:val="single" w:sz="8" w:space="0" w:color="000000"/>
            </w:tcBorders>
            <w:vAlign w:val="center"/>
          </w:tcPr>
          <w:p w14:paraId="319F7348" w14:textId="4D9F5D9B" w:rsidR="006A6BA2" w:rsidRPr="00A1592E" w:rsidRDefault="006A6BA2" w:rsidP="00A1592E">
            <w:pPr>
              <w:spacing w:line="360" w:lineRule="auto"/>
              <w:jc w:val="left"/>
              <w:rPr>
                <w:rFonts w:asciiTheme="minorEastAsia" w:hAnsiTheme="minorEastAsia"/>
                <w:szCs w:val="24"/>
              </w:rPr>
            </w:pPr>
            <w:r w:rsidRPr="00A1592E">
              <w:rPr>
                <w:rFonts w:asciiTheme="minorEastAsia" w:hAnsiTheme="minorEastAsia"/>
                <w:szCs w:val="24"/>
              </w:rPr>
              <w:t>0.52%</w:t>
            </w:r>
          </w:p>
        </w:tc>
      </w:tr>
      <w:tr w:rsidR="00FC2111" w14:paraId="5377021A" w14:textId="77777777" w:rsidTr="00FC2111">
        <w:trPr>
          <w:trHeight w:val="475"/>
        </w:trPr>
        <w:tc>
          <w:tcPr>
            <w:tcW w:w="2422" w:type="dxa"/>
            <w:tcBorders>
              <w:top w:val="single" w:sz="4" w:space="0" w:color="auto"/>
              <w:left w:val="single" w:sz="8" w:space="0" w:color="000000"/>
              <w:bottom w:val="single" w:sz="8" w:space="0" w:color="000000"/>
              <w:right w:val="single" w:sz="8" w:space="0" w:color="000000"/>
            </w:tcBorders>
            <w:vAlign w:val="center"/>
          </w:tcPr>
          <w:p w14:paraId="79F65654" w14:textId="4E3A910C" w:rsidR="00FC2111" w:rsidRDefault="00FC2111" w:rsidP="00FC2111">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3</w:t>
            </w:r>
            <w:r>
              <w:rPr>
                <w:rFonts w:asciiTheme="minorEastAsia" w:hAnsiTheme="minorEastAsia"/>
                <w:color w:val="000000"/>
                <w:szCs w:val="21"/>
              </w:rPr>
              <w:t>.01.01~202</w:t>
            </w:r>
            <w:r>
              <w:rPr>
                <w:rFonts w:asciiTheme="minorEastAsia" w:hAnsiTheme="minorEastAsia" w:hint="eastAsia"/>
                <w:color w:val="000000"/>
                <w:szCs w:val="21"/>
              </w:rPr>
              <w:t>3</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4" w:space="0" w:color="auto"/>
              <w:left w:val="single" w:sz="8" w:space="0" w:color="000000"/>
              <w:bottom w:val="single" w:sz="8" w:space="0" w:color="000000"/>
              <w:right w:val="single" w:sz="8" w:space="0" w:color="000000"/>
            </w:tcBorders>
            <w:vAlign w:val="center"/>
          </w:tcPr>
          <w:p w14:paraId="7A5ADFBB" w14:textId="37DB4989"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-12.63%</w:t>
            </w:r>
          </w:p>
        </w:tc>
        <w:tc>
          <w:tcPr>
            <w:tcW w:w="0" w:type="auto"/>
            <w:tcBorders>
              <w:top w:val="single" w:sz="4" w:space="0" w:color="auto"/>
              <w:left w:val="single" w:sz="8" w:space="0" w:color="000000"/>
              <w:bottom w:val="single" w:sz="8" w:space="0" w:color="000000"/>
              <w:right w:val="single" w:sz="8" w:space="0" w:color="000000"/>
            </w:tcBorders>
            <w:vAlign w:val="center"/>
          </w:tcPr>
          <w:p w14:paraId="0B45F5A8" w14:textId="72A0CDE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0.91%</w:t>
            </w:r>
          </w:p>
        </w:tc>
        <w:tc>
          <w:tcPr>
            <w:tcW w:w="0" w:type="auto"/>
            <w:tcBorders>
              <w:top w:val="single" w:sz="4" w:space="0" w:color="auto"/>
              <w:left w:val="single" w:sz="8" w:space="0" w:color="000000"/>
              <w:bottom w:val="single" w:sz="8" w:space="0" w:color="000000"/>
              <w:right w:val="single" w:sz="8" w:space="0" w:color="000000"/>
            </w:tcBorders>
            <w:vAlign w:val="center"/>
          </w:tcPr>
          <w:p w14:paraId="15EDF717" w14:textId="1E072B06"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-4.64%</w:t>
            </w:r>
          </w:p>
        </w:tc>
        <w:tc>
          <w:tcPr>
            <w:tcW w:w="0" w:type="auto"/>
            <w:tcBorders>
              <w:top w:val="single" w:sz="4" w:space="0" w:color="auto"/>
              <w:left w:val="single" w:sz="8" w:space="0" w:color="000000"/>
              <w:bottom w:val="single" w:sz="8" w:space="0" w:color="000000"/>
              <w:right w:val="single" w:sz="8" w:space="0" w:color="000000"/>
            </w:tcBorders>
            <w:vAlign w:val="center"/>
          </w:tcPr>
          <w:p w14:paraId="652CE4A7" w14:textId="140A497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0.46%</w:t>
            </w:r>
          </w:p>
        </w:tc>
        <w:tc>
          <w:tcPr>
            <w:tcW w:w="0" w:type="auto"/>
            <w:tcBorders>
              <w:top w:val="single" w:sz="4" w:space="0" w:color="auto"/>
              <w:left w:val="single" w:sz="8" w:space="0" w:color="000000"/>
              <w:bottom w:val="single" w:sz="8" w:space="0" w:color="000000"/>
              <w:right w:val="single" w:sz="8" w:space="0" w:color="000000"/>
            </w:tcBorders>
            <w:vAlign w:val="center"/>
          </w:tcPr>
          <w:p w14:paraId="064CB675" w14:textId="69B039BB"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-7.99%</w:t>
            </w:r>
          </w:p>
        </w:tc>
        <w:tc>
          <w:tcPr>
            <w:tcW w:w="1156" w:type="dxa"/>
            <w:tcBorders>
              <w:top w:val="single" w:sz="4" w:space="0" w:color="auto"/>
              <w:left w:val="single" w:sz="8" w:space="0" w:color="000000"/>
              <w:bottom w:val="single" w:sz="8" w:space="0" w:color="000000"/>
              <w:right w:val="single" w:sz="8" w:space="0" w:color="000000"/>
            </w:tcBorders>
            <w:vAlign w:val="center"/>
          </w:tcPr>
          <w:p w14:paraId="48006D89" w14:textId="28A3B84A"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0.45%</w:t>
            </w:r>
          </w:p>
        </w:tc>
      </w:tr>
      <w:tr w:rsidR="00FC2111" w14:paraId="5B8F8DA6" w14:textId="77777777" w:rsidTr="00FC2111">
        <w:trPr>
          <w:trHeight w:val="491"/>
        </w:trPr>
        <w:tc>
          <w:tcPr>
            <w:tcW w:w="2422" w:type="dxa"/>
            <w:tcBorders>
              <w:top w:val="single" w:sz="8" w:space="0" w:color="000000"/>
              <w:left w:val="single" w:sz="8" w:space="0" w:color="000000"/>
              <w:bottom w:val="single" w:sz="6" w:space="0" w:color="000000"/>
              <w:right w:val="single" w:sz="8" w:space="0" w:color="000000"/>
            </w:tcBorders>
            <w:vAlign w:val="center"/>
          </w:tcPr>
          <w:p w14:paraId="03FA18BE" w14:textId="29A45B55" w:rsidR="00FC2111" w:rsidRDefault="00FC2111" w:rsidP="00FC2111">
            <w:pPr>
              <w:spacing w:line="360" w:lineRule="auto"/>
              <w:rPr>
                <w:rFonts w:asciiTheme="minorEastAsia" w:hAnsiTheme="minorEastAsia" w:hint="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p>
          <w:p w14:paraId="18FD92E8" w14:textId="2B68C5D2" w:rsidR="00FC2111" w:rsidRDefault="00FC2111" w:rsidP="00FC2111">
            <w:pPr>
              <w:spacing w:line="360" w:lineRule="auto"/>
              <w:rPr>
                <w:rFonts w:asciiTheme="minorEastAsia" w:hAnsiTheme="minorEastAsia" w:hint="eastAsia"/>
                <w:bCs/>
                <w:szCs w:val="24"/>
              </w:rPr>
            </w:pPr>
            <w:r>
              <w:rPr>
                <w:rFonts w:asciiTheme="minorEastAsia" w:hAnsiTheme="minorEastAsia" w:hint="eastAsia"/>
                <w:color w:val="000000"/>
                <w:szCs w:val="21"/>
              </w:rPr>
              <w:t>2024</w:t>
            </w:r>
            <w:r>
              <w:rPr>
                <w:rFonts w:asciiTheme="minorEastAsia" w:hAnsiTheme="minorEastAsia"/>
                <w:color w:val="000000"/>
                <w:szCs w:val="21"/>
              </w:rPr>
              <w:t>.06.30</w:t>
            </w:r>
          </w:p>
        </w:tc>
        <w:tc>
          <w:tcPr>
            <w:tcW w:w="1218" w:type="dxa"/>
            <w:tcBorders>
              <w:top w:val="single" w:sz="8" w:space="0" w:color="000000"/>
              <w:left w:val="single" w:sz="8" w:space="0" w:color="000000"/>
              <w:bottom w:val="single" w:sz="6" w:space="0" w:color="000000"/>
              <w:right w:val="single" w:sz="8" w:space="0" w:color="000000"/>
            </w:tcBorders>
            <w:vAlign w:val="center"/>
          </w:tcPr>
          <w:p w14:paraId="52F99DA1" w14:textId="6D79CF59"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-56.94%</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7514684D"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1.32%</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2AF247D6"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16.13%</w:t>
            </w:r>
          </w:p>
        </w:tc>
        <w:tc>
          <w:tcPr>
            <w:tcW w:w="0" w:type="auto"/>
            <w:tcBorders>
              <w:top w:val="single" w:sz="8" w:space="0" w:color="000000"/>
              <w:left w:val="single" w:sz="8" w:space="0" w:color="000000"/>
              <w:bottom w:val="single" w:sz="6" w:space="0" w:color="000000"/>
              <w:right w:val="single" w:sz="8" w:space="0" w:color="000000"/>
            </w:tcBorders>
            <w:vAlign w:val="center"/>
          </w:tcPr>
          <w:p w14:paraId="3836DFD2" w14:textId="2BBAABF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0.66%</w:t>
            </w:r>
          </w:p>
        </w:tc>
        <w:tc>
          <w:tcPr>
            <w:tcW w:w="0" w:type="auto"/>
            <w:tcBorders>
              <w:top w:val="single" w:sz="8" w:space="0" w:color="000000"/>
              <w:left w:val="single" w:sz="8" w:space="0" w:color="000000"/>
              <w:bottom w:val="single" w:sz="6" w:space="0" w:color="000000"/>
              <w:right w:val="single" w:sz="8" w:space="0" w:color="000000"/>
            </w:tcBorders>
            <w:vAlign w:val="center"/>
          </w:tcPr>
          <w:p w14:paraId="2C354159" w14:textId="3363162B"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-73.07%</w:t>
            </w:r>
          </w:p>
        </w:tc>
        <w:tc>
          <w:tcPr>
            <w:tcW w:w="1156" w:type="dxa"/>
            <w:tcBorders>
              <w:top w:val="single" w:sz="8" w:space="0" w:color="000000"/>
              <w:left w:val="single" w:sz="8" w:space="0" w:color="000000"/>
              <w:bottom w:val="single" w:sz="6" w:space="0" w:color="000000"/>
              <w:right w:val="single" w:sz="8" w:space="0" w:color="000000"/>
            </w:tcBorders>
            <w:vAlign w:val="center"/>
          </w:tcPr>
          <w:p w14:paraId="1218C6CE" w14:textId="7B562C62"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0.66%</w:t>
            </w:r>
          </w:p>
        </w:tc>
      </w:tr>
    </w:tbl>
    <w:p w14:paraId="2D39F7B7" w14:textId="77777777" w:rsidR="00D51FDF" w:rsidRDefault="007F75F6">
      <w:pPr>
        <w:widowControl/>
        <w:spacing w:line="360" w:lineRule="auto"/>
        <w:jc w:val="left"/>
        <w:rPr>
          <w:rFonts w:asciiTheme="minorEastAsia" w:hAnsiTheme="minorEastAsia" w:hint="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300指数收益率×55%+上证国债指数收益率×45%。</w:t>
      </w:r>
    </w:p>
    <w:p w14:paraId="23E0FC3A" w14:textId="77777777" w:rsidR="00D51FDF" w:rsidRDefault="007F75F6">
      <w:pPr>
        <w:widowControl/>
        <w:spacing w:line="360" w:lineRule="auto"/>
        <w:jc w:val="left"/>
        <w:rPr>
          <w:rFonts w:asciiTheme="minorEastAsia" w:hAnsiTheme="minorEastAsia" w:cs="宋体" w:hint="eastAsia"/>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33F1B7B8" w:rsidR="00D51FDF" w:rsidRDefault="00FC2111">
      <w:pPr>
        <w:pStyle w:val="biaogeleft"/>
        <w:spacing w:line="360" w:lineRule="auto"/>
        <w:rPr>
          <w:rFonts w:asciiTheme="minorEastAsia" w:eastAsiaTheme="minorEastAsia" w:hAnsiTheme="minorEastAsia" w:hint="eastAsia"/>
          <w:sz w:val="21"/>
          <w:szCs w:val="21"/>
        </w:rPr>
      </w:pPr>
      <w:r>
        <w:rPr>
          <w:rFonts w:hAnsi="等线"/>
          <w:noProof/>
          <w:color w:val="000000"/>
        </w:rPr>
        <w:drawing>
          <wp:inline distT="0" distB="0" distL="0" distR="0" wp14:anchorId="611F38C1" wp14:editId="162E462D">
            <wp:extent cx="5274310" cy="34290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6AF1FFB0" w14:textId="5B21DB18" w:rsidR="00D51FDF" w:rsidRDefault="00FC2111">
      <w:pPr>
        <w:pStyle w:val="biaogeleft"/>
        <w:spacing w:line="360" w:lineRule="auto"/>
        <w:rPr>
          <w:rFonts w:asciiTheme="minorEastAsia" w:eastAsiaTheme="minorEastAsia" w:hAnsiTheme="minorEastAsia" w:hint="eastAsia"/>
          <w:sz w:val="21"/>
          <w:szCs w:val="21"/>
        </w:rPr>
      </w:pPr>
      <w:r>
        <w:rPr>
          <w:rFonts w:hAnsi="等线"/>
          <w:noProof/>
          <w:color w:val="000000"/>
        </w:rPr>
        <w:lastRenderedPageBreak/>
        <w:drawing>
          <wp:inline distT="0" distB="0" distL="0" distR="0" wp14:anchorId="3CB3F608" wp14:editId="5B108573">
            <wp:extent cx="5274310" cy="34290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15A3A85D" w14:textId="77777777" w:rsidR="00D51FDF" w:rsidRDefault="00D51FDF">
      <w:pPr>
        <w:widowControl/>
        <w:jc w:val="left"/>
        <w:rPr>
          <w:rFonts w:asciiTheme="minorEastAsia" w:hAnsiTheme="minorEastAsia" w:cs="Times New Roman" w:hint="eastAsia"/>
          <w:b/>
          <w:color w:val="000000"/>
          <w:kern w:val="0"/>
          <w:sz w:val="30"/>
          <w:szCs w:val="30"/>
        </w:rPr>
      </w:pPr>
    </w:p>
    <w:p w14:paraId="0AE68D34" w14:textId="77777777" w:rsidR="00686B11" w:rsidRDefault="00686B11">
      <w:pPr>
        <w:pStyle w:val="1"/>
        <w:jc w:val="center"/>
        <w:rPr>
          <w:rFonts w:asciiTheme="minorEastAsia" w:eastAsiaTheme="minorEastAsia" w:hAnsiTheme="minorEastAsia" w:hint="eastAsia"/>
          <w:sz w:val="30"/>
          <w:szCs w:val="30"/>
        </w:rPr>
      </w:pPr>
      <w:bookmarkStart w:id="234" w:name="_Toc2677411"/>
      <w:r>
        <w:rPr>
          <w:rFonts w:asciiTheme="minorEastAsia" w:eastAsiaTheme="minorEastAsia" w:hAnsiTheme="minorEastAsia"/>
          <w:sz w:val="30"/>
          <w:szCs w:val="30"/>
        </w:rPr>
        <w:br w:type="page"/>
      </w:r>
    </w:p>
    <w:p w14:paraId="427EBEBE" w14:textId="06912FE1" w:rsidR="00D51FDF" w:rsidRDefault="007F75F6">
      <w:pPr>
        <w:pStyle w:val="1"/>
        <w:jc w:val="center"/>
        <w:rPr>
          <w:rFonts w:asciiTheme="minorEastAsia" w:eastAsiaTheme="minorEastAsia" w:hAnsiTheme="minorEastAsia" w:hint="eastAsia"/>
          <w:sz w:val="30"/>
          <w:szCs w:val="30"/>
        </w:rPr>
      </w:pPr>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3"/>
      <w:bookmarkEnd w:id="234"/>
    </w:p>
    <w:p w14:paraId="1368596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bookmarkStart w:id="235" w:name="_Toc214873600"/>
      <w:bookmarkStart w:id="236" w:name="_Toc416264547"/>
      <w:bookmarkStart w:id="237" w:name="_Toc263092319"/>
      <w:bookmarkStart w:id="238" w:name="_Toc16437"/>
      <w:bookmarkStart w:id="239" w:name="_Toc2981"/>
      <w:bookmarkStart w:id="240" w:name="_Toc5477"/>
      <w:bookmarkStart w:id="241" w:name="_Toc801"/>
      <w:bookmarkStart w:id="242" w:name="_Toc352229758"/>
      <w:bookmarkStart w:id="243" w:name="_Toc578"/>
      <w:bookmarkStart w:id="244" w:name="_Toc21917"/>
      <w:bookmarkStart w:id="245" w:name="_Toc11395"/>
      <w:bookmarkStart w:id="246" w:name="_Toc3872"/>
      <w:bookmarkStart w:id="247" w:name="_Toc13343"/>
      <w:bookmarkStart w:id="248" w:name="_Toc22538"/>
      <w:bookmarkStart w:id="249" w:name="_Toc11351"/>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0" w:name="_Hlt88841837"/>
      <w:bookmarkEnd w:id="250"/>
    </w:p>
    <w:p w14:paraId="7D9F46A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hint="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DE7EA4E" w14:textId="77777777" w:rsidR="00D51FDF" w:rsidRDefault="007F75F6">
      <w:pPr>
        <w:pStyle w:val="1"/>
        <w:jc w:val="center"/>
        <w:rPr>
          <w:rFonts w:asciiTheme="minorEastAsia" w:eastAsiaTheme="minorEastAsia" w:hAnsiTheme="minorEastAsia" w:hint="eastAsia"/>
          <w:sz w:val="30"/>
          <w:szCs w:val="30"/>
        </w:rPr>
      </w:pPr>
      <w:bookmarkStart w:id="251"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5"/>
      <w:bookmarkEnd w:id="236"/>
      <w:bookmarkEnd w:id="237"/>
      <w:bookmarkEnd w:id="251"/>
    </w:p>
    <w:p w14:paraId="351483A2"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09ABADAD"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52" w:name="_Toc416264548"/>
      <w:bookmarkStart w:id="253" w:name="_Toc263092320"/>
      <w:bookmarkEnd w:id="238"/>
      <w:bookmarkEnd w:id="239"/>
      <w:bookmarkEnd w:id="240"/>
      <w:bookmarkEnd w:id="241"/>
      <w:bookmarkEnd w:id="242"/>
      <w:bookmarkEnd w:id="243"/>
      <w:bookmarkEnd w:id="244"/>
      <w:bookmarkEnd w:id="245"/>
      <w:bookmarkEnd w:id="246"/>
      <w:bookmarkEnd w:id="247"/>
      <w:bookmarkEnd w:id="248"/>
      <w:bookmarkEnd w:id="249"/>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hint="eastAsia"/>
          <w:sz w:val="30"/>
          <w:szCs w:val="30"/>
        </w:rPr>
      </w:pPr>
      <w:bookmarkStart w:id="254"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2"/>
      <w:bookmarkEnd w:id="253"/>
      <w:bookmarkEnd w:id="254"/>
    </w:p>
    <w:p w14:paraId="3E8B03AD"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基金红利发放日距离收益分配基准日（即可供分配利润计算截止日）的时间不得超过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hint="eastAsia"/>
          <w:b/>
          <w:bCs/>
          <w:kern w:val="44"/>
          <w:sz w:val="18"/>
        </w:rPr>
        <w:sectPr w:rsidR="00D51FDF">
          <w:pgSz w:w="11906" w:h="16838"/>
          <w:pgMar w:top="1440" w:right="1800" w:bottom="1440" w:left="1800" w:header="851" w:footer="992" w:gutter="0"/>
          <w:pgNumType w:chapStyle="1"/>
          <w:cols w:space="720"/>
          <w:docGrid w:type="lines" w:linePitch="312"/>
        </w:sectPr>
      </w:pPr>
      <w:bookmarkStart w:id="255" w:name="_Toc263092321"/>
      <w:bookmarkStart w:id="256" w:name="_Toc416264549"/>
      <w:bookmarkStart w:id="257" w:name="_Toc21073401"/>
      <w:bookmarkStart w:id="258" w:name="_Toc12357181"/>
      <w:bookmarkStart w:id="259" w:name="_Toc147463128"/>
      <w:bookmarkStart w:id="260" w:name="_Toc214873602"/>
      <w:bookmarkStart w:id="261" w:name="_Toc27832"/>
      <w:bookmarkStart w:id="262" w:name="_Toc871"/>
      <w:bookmarkStart w:id="263" w:name="_Toc2623"/>
      <w:bookmarkStart w:id="264" w:name="_Toc19714"/>
      <w:bookmarkStart w:id="265" w:name="_Toc31917"/>
      <w:bookmarkStart w:id="266" w:name="_Toc139991744"/>
      <w:bookmarkStart w:id="267" w:name="_Toc141703894"/>
      <w:bookmarkStart w:id="268" w:name="_Toc7802"/>
      <w:bookmarkStart w:id="269" w:name="_Toc17782"/>
      <w:bookmarkStart w:id="270"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hint="eastAsia"/>
          <w:sz w:val="30"/>
          <w:szCs w:val="30"/>
        </w:rPr>
      </w:pPr>
      <w:bookmarkStart w:id="271"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5"/>
      <w:bookmarkEnd w:id="256"/>
      <w:bookmarkEnd w:id="257"/>
      <w:bookmarkEnd w:id="258"/>
      <w:bookmarkEnd w:id="259"/>
      <w:bookmarkEnd w:id="260"/>
      <w:bookmarkEnd w:id="271"/>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4、其他根据相关法律法规及中国证监会的有关规定不得列入基金费用的项目。</w:t>
      </w:r>
      <w:bookmarkStart w:id="272" w:name="_Hlt88827255"/>
      <w:bookmarkEnd w:id="272"/>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73" w:name="_Toc263092322"/>
      <w:bookmarkStart w:id="274" w:name="_Toc214873603"/>
      <w:bookmarkStart w:id="275" w:name="_Toc416264550"/>
      <w:bookmarkStart w:id="276" w:name="_Toc13987"/>
      <w:bookmarkStart w:id="277" w:name="_Toc12105"/>
      <w:bookmarkStart w:id="278" w:name="_Toc32046"/>
      <w:bookmarkStart w:id="279" w:name="_Toc3365"/>
      <w:bookmarkStart w:id="280" w:name="_Toc139991745"/>
      <w:bookmarkStart w:id="281" w:name="_Toc24601"/>
      <w:bookmarkStart w:id="282" w:name="_Toc19706"/>
      <w:bookmarkStart w:id="283" w:name="_Toc141703895"/>
      <w:bookmarkStart w:id="284" w:name="_Toc19752"/>
      <w:bookmarkStart w:id="285" w:name="_Toc32041"/>
      <w:bookmarkStart w:id="286" w:name="_Toc15779"/>
      <w:bookmarkStart w:id="287" w:name="_Toc352229761"/>
      <w:bookmarkStart w:id="288" w:name="_Toc6493"/>
      <w:bookmarkStart w:id="289" w:name="_Toc32227"/>
      <w:bookmarkEnd w:id="261"/>
      <w:bookmarkEnd w:id="262"/>
      <w:bookmarkEnd w:id="263"/>
      <w:bookmarkEnd w:id="264"/>
      <w:bookmarkEnd w:id="265"/>
      <w:bookmarkEnd w:id="266"/>
      <w:bookmarkEnd w:id="267"/>
      <w:bookmarkEnd w:id="268"/>
      <w:bookmarkEnd w:id="269"/>
      <w:bookmarkEnd w:id="270"/>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hint="eastAsia"/>
          <w:sz w:val="30"/>
          <w:szCs w:val="30"/>
        </w:rPr>
      </w:pPr>
      <w:bookmarkStart w:id="290"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3"/>
      <w:bookmarkEnd w:id="274"/>
      <w:bookmarkEnd w:id="275"/>
      <w:bookmarkEnd w:id="290"/>
    </w:p>
    <w:p w14:paraId="30B0227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hint="eastAsia"/>
          <w:b/>
          <w:kern w:val="0"/>
          <w:sz w:val="24"/>
          <w:szCs w:val="24"/>
        </w:rPr>
        <w:sectPr w:rsidR="00D51FDF">
          <w:footerReference w:type="default" r:id="rId30"/>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hint="eastAsia"/>
          <w:sz w:val="30"/>
          <w:szCs w:val="30"/>
        </w:rPr>
      </w:pPr>
      <w:bookmarkStart w:id="291" w:name="_Toc79978642"/>
      <w:bookmarkStart w:id="292" w:name="_Toc214873604"/>
      <w:bookmarkStart w:id="293" w:name="_Toc416264551"/>
      <w:bookmarkStart w:id="294" w:name="_Toc2677416"/>
      <w:bookmarkStart w:id="295" w:name="_Toc263092323"/>
      <w:bookmarkStart w:id="296" w:name="_Toc128310499"/>
      <w:bookmarkStart w:id="297" w:name="_Toc93226149"/>
      <w:bookmarkStart w:id="298" w:name="_Toc20052"/>
      <w:bookmarkStart w:id="299" w:name="_Toc141703896"/>
      <w:bookmarkStart w:id="300" w:name="_Toc15351"/>
      <w:bookmarkStart w:id="301" w:name="_Toc25883"/>
      <w:bookmarkStart w:id="302" w:name="_Toc15525"/>
      <w:bookmarkStart w:id="303" w:name="_Toc3656"/>
      <w:bookmarkStart w:id="304" w:name="_Toc21829"/>
      <w:bookmarkStart w:id="305" w:name="_Toc19558"/>
      <w:bookmarkStart w:id="306" w:name="_Toc352229762"/>
      <w:bookmarkStart w:id="307" w:name="_Toc178"/>
      <w:bookmarkStart w:id="308" w:name="_Toc92662707"/>
      <w:bookmarkStart w:id="309" w:name="_Toc12761"/>
      <w:bookmarkStart w:id="310" w:name="_Toc1617"/>
      <w:bookmarkStart w:id="311" w:name="_Toc22552"/>
      <w:bookmarkStart w:id="312" w:name="_Toc139991746"/>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1"/>
      <w:bookmarkEnd w:id="292"/>
      <w:bookmarkEnd w:id="293"/>
      <w:bookmarkEnd w:id="294"/>
      <w:bookmarkEnd w:id="295"/>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313" w:name="_Toc147463125"/>
      <w:bookmarkStart w:id="314" w:name="_Toc263092324"/>
      <w:bookmarkStart w:id="315" w:name="_Toc214873605"/>
      <w:bookmarkStart w:id="316" w:name="_Toc21073398"/>
      <w:bookmarkStart w:id="317" w:name="_Toc416264552"/>
      <w:bookmarkStart w:id="318" w:name="_Toc12357178"/>
      <w:bookmarkStart w:id="319" w:name="_Toc92662708"/>
      <w:bookmarkStart w:id="320" w:name="_Toc93226150"/>
      <w:bookmarkStart w:id="321" w:name="_Toc13255"/>
      <w:bookmarkStart w:id="322" w:name="_Toc23859"/>
      <w:bookmarkStart w:id="323" w:name="_Toc18007"/>
      <w:bookmarkStart w:id="324" w:name="_Toc18747"/>
      <w:bookmarkStart w:id="325" w:name="_Toc17499"/>
      <w:bookmarkStart w:id="326" w:name="_Toc1043"/>
      <w:bookmarkStart w:id="327" w:name="_Toc128310500"/>
      <w:bookmarkStart w:id="328" w:name="_Toc29695"/>
      <w:bookmarkStart w:id="329" w:name="_Toc28961"/>
      <w:bookmarkStart w:id="330" w:name="_Toc10894"/>
      <w:bookmarkStart w:id="331" w:name="_Toc352229763"/>
      <w:bookmarkStart w:id="332" w:name="_Toc141703897"/>
      <w:bookmarkStart w:id="333" w:name="_Toc31736"/>
      <w:bookmarkStart w:id="334" w:name="_Toc139991747"/>
      <w:bookmarkStart w:id="335" w:name="_Toc21206"/>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hint="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基金合同生效公告中应说明基金募集情况及基金管理人、基金管理人高级管理人员、基金经理等人员以及基金管理人股东持有的基金份额、承诺持有的期限等情况。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基金管理人应在年度报告、中期报告、季度报告中分别披露基金管理人、基金管理人高级管理人员、基金经理等人员以及基金管理人股东持有基金的份额、期限及期间的变动情况。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16、基金份额净值计价错误达基金份额净值百分之零点五；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
          <w:kern w:val="0"/>
          <w:sz w:val="24"/>
          <w:szCs w:val="24"/>
        </w:rPr>
        <w:sectPr w:rsidR="00D51FDF">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hint="eastAsia"/>
          <w:sz w:val="30"/>
          <w:szCs w:val="30"/>
        </w:rPr>
      </w:pPr>
      <w:bookmarkStart w:id="336"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3"/>
      <w:bookmarkEnd w:id="314"/>
      <w:bookmarkEnd w:id="315"/>
      <w:bookmarkEnd w:id="316"/>
      <w:bookmarkEnd w:id="317"/>
      <w:bookmarkEnd w:id="318"/>
      <w:bookmarkEnd w:id="336"/>
    </w:p>
    <w:p w14:paraId="689A24DA"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EF4FFB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不准确都将对本基金的净值表现造成不利影响；另一方面，对股票市场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hint="eastAsia"/>
          <w:sz w:val="24"/>
          <w:szCs w:val="24"/>
        </w:rPr>
        <w:t>本基金是发起式基金，在基金合同生效之日起三年后的对应日，若基金资产规模低于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5897F61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hint="eastAsia"/>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hint="eastAsia"/>
        </w:rPr>
      </w:pPr>
      <w:bookmarkStart w:id="337"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9"/>
      <w:bookmarkEnd w:id="320"/>
      <w:r>
        <w:rPr>
          <w:rFonts w:asciiTheme="minorEastAsia" w:eastAsiaTheme="minorEastAsia" w:hAnsiTheme="minorEastAsia" w:hint="eastAsia"/>
          <w:sz w:val="30"/>
          <w:szCs w:val="30"/>
        </w:rPr>
        <w:t>基金合同的变更、终止与基金财产的清算</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7"/>
    </w:p>
    <w:p w14:paraId="2B92956F"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bookmarkStart w:id="338" w:name="_Toc29289"/>
      <w:bookmarkStart w:id="339" w:name="_Toc352229764"/>
      <w:bookmarkStart w:id="340" w:name="_Toc1421"/>
      <w:bookmarkStart w:id="341" w:name="_Toc139991748"/>
      <w:bookmarkStart w:id="342" w:name="_Toc93226151"/>
      <w:bookmarkStart w:id="343" w:name="_Toc11802"/>
      <w:bookmarkStart w:id="344" w:name="_Toc1173"/>
      <w:bookmarkStart w:id="345" w:name="_Toc141703898"/>
      <w:bookmarkStart w:id="346" w:name="_Toc128310501"/>
      <w:bookmarkStart w:id="347" w:name="_Toc92662709"/>
      <w:bookmarkStart w:id="348" w:name="_Toc193"/>
      <w:bookmarkStart w:id="349" w:name="_Toc31866"/>
      <w:bookmarkStart w:id="350" w:name="_Toc3056"/>
      <w:bookmarkStart w:id="351" w:name="_Toc21351"/>
      <w:bookmarkStart w:id="352" w:name="_Toc11049"/>
      <w:bookmarkStart w:id="353" w:name="_Toc12028"/>
      <w:bookmarkStart w:id="354"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 2、关于《基金合同》变更的基金份额持有人大会决议自生效后方可执行，并</w:t>
      </w:r>
      <w:r>
        <w:rPr>
          <w:rFonts w:asciiTheme="minorEastAsia" w:hAnsiTheme="minorEastAsia" w:cs="Times New Roman" w:hint="eastAsia"/>
          <w:sz w:val="24"/>
          <w:szCs w:val="24"/>
        </w:rPr>
        <w:t>自决议生效后两个工作日内在指定媒介公告。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基金合同生效满三年之日（指自然日），若基金资产净值低于两亿元的；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数量不满二百人或者基金资产净值低于五千万元情形的；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1FDF">
          <w:pgSz w:w="11906" w:h="16838"/>
          <w:pgMar w:top="1440" w:right="1800" w:bottom="1440" w:left="1800" w:header="851" w:footer="992" w:gutter="0"/>
          <w:pgNumType w:chapStyle="1"/>
          <w:cols w:space="720"/>
          <w:docGrid w:type="lines" w:linePitch="312"/>
        </w:sectPr>
      </w:pPr>
      <w:bookmarkStart w:id="355" w:name="_Toc263092326"/>
      <w:bookmarkStart w:id="356" w:name="_Toc416264553"/>
      <w:bookmarkStart w:id="357" w:name="_Toc214873607"/>
      <w:bookmarkStart w:id="358" w:name="_Toc9005"/>
      <w:bookmarkStart w:id="359" w:name="_Toc7170"/>
      <w:bookmarkStart w:id="360" w:name="_Toc25647"/>
      <w:bookmarkStart w:id="361" w:name="_Toc352229765"/>
      <w:bookmarkStart w:id="362" w:name="_Toc123112247"/>
      <w:bookmarkStart w:id="363" w:name="_Toc98560364"/>
      <w:bookmarkStart w:id="364" w:name="_Toc6237"/>
      <w:bookmarkStart w:id="365" w:name="_Toc27464"/>
      <w:bookmarkStart w:id="366" w:name="_Toc11113"/>
      <w:bookmarkStart w:id="367" w:name="_Toc141703899"/>
      <w:bookmarkStart w:id="368" w:name="_Toc123051465"/>
      <w:bookmarkStart w:id="369" w:name="_Toc139991749"/>
      <w:bookmarkStart w:id="370" w:name="_Toc8059"/>
      <w:bookmarkStart w:id="371" w:name="_Toc22978"/>
      <w:bookmarkStart w:id="372" w:name="_Toc8049"/>
      <w:bookmarkStart w:id="373" w:name="_Toc10006"/>
      <w:bookmarkStart w:id="374" w:name="_Toc29891"/>
      <w:bookmarkStart w:id="375" w:name="_Toc123102466"/>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14:paraId="09D133FE" w14:textId="77777777" w:rsidR="00D51FDF" w:rsidRDefault="007F75F6">
      <w:pPr>
        <w:pStyle w:val="1"/>
        <w:jc w:val="center"/>
        <w:rPr>
          <w:rFonts w:asciiTheme="minorEastAsia" w:eastAsiaTheme="minorEastAsia" w:hAnsiTheme="minorEastAsia" w:hint="eastAsia"/>
          <w:sz w:val="30"/>
          <w:szCs w:val="30"/>
        </w:rPr>
      </w:pPr>
      <w:bookmarkStart w:id="376"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5"/>
      <w:bookmarkEnd w:id="356"/>
      <w:bookmarkEnd w:id="357"/>
      <w:bookmarkEnd w:id="376"/>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（16）在符合有关法律、法规的前提下，制订和调整有关基金认购、申购、赎回、转换和非交易过户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（1）自《基金合同》生效之日起，依法律法规和《基金合同》的规定安全保管基金财产；</w:t>
      </w:r>
    </w:p>
    <w:p w14:paraId="00D8AC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本基金基金份额的行为即视为对《基金合同》的承认和接受，</w:t>
      </w:r>
      <w:r>
        <w:rPr>
          <w:rFonts w:asciiTheme="minorEastAsia" w:hAnsiTheme="minorEastAsia"/>
          <w:bCs/>
          <w:sz w:val="24"/>
          <w:szCs w:val="24"/>
        </w:rPr>
        <w:lastRenderedPageBreak/>
        <w:t>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hint="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（4）因相应的法律法规发生变动而应当对《基金合同》进行修改；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（2）会议拟审议的事项、议事程序和表决方式；</w:t>
      </w:r>
    </w:p>
    <w:p w14:paraId="2AE3455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2、通讯开会。通讯开会系指基金份额持有人将其对表决事项的投票以书面形式</w:t>
      </w:r>
      <w:r>
        <w:rPr>
          <w:rFonts w:asciiTheme="minorEastAsia" w:hAnsiTheme="minorEastAsia" w:hint="eastAsia"/>
          <w:bCs/>
          <w:sz w:val="24"/>
        </w:rPr>
        <w:t>或大会公告载明的其他方式</w:t>
      </w:r>
      <w:r>
        <w:rPr>
          <w:rFonts w:asciiTheme="minorEastAsia" w:hAnsiTheme="minorEastAsia" w:hint="eastAsia"/>
          <w:bCs/>
          <w:sz w:val="24"/>
          <w:szCs w:val="24"/>
        </w:rPr>
        <w:t>在表决截至日以前送达至召集人指定的地址。通讯开会应以书面方式</w:t>
      </w:r>
      <w:r>
        <w:rPr>
          <w:rFonts w:asciiTheme="minorEastAsia" w:hAnsiTheme="minorEastAsia" w:hint="eastAsia"/>
          <w:bCs/>
          <w:sz w:val="24"/>
        </w:rPr>
        <w:t>或大会公告载明的其他方式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hint="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F8965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基金合同生效满三年之日（指自然日），若基金资产净值低于两亿元的；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数量不满二百人或者基金资产净值低于五千万元情形的；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hint="eastAsia"/>
          <w:sz w:val="30"/>
          <w:szCs w:val="30"/>
        </w:rPr>
      </w:pPr>
      <w:bookmarkStart w:id="377" w:name="_Toc263092327"/>
      <w:bookmarkStart w:id="378" w:name="_Toc214873614"/>
      <w:bookmarkStart w:id="379" w:name="_Toc2677420"/>
      <w:bookmarkStart w:id="380" w:name="_Toc416264554"/>
      <w:bookmarkStart w:id="381" w:name="_Toc8710"/>
      <w:bookmarkStart w:id="382" w:name="_Toc23166"/>
      <w:bookmarkStart w:id="383" w:name="_Toc141703901"/>
      <w:bookmarkStart w:id="384" w:name="_Toc123112248"/>
      <w:bookmarkStart w:id="385" w:name="_Toc352229766"/>
      <w:bookmarkStart w:id="386" w:name="_Toc98560365"/>
      <w:bookmarkStart w:id="387" w:name="_Toc7367"/>
      <w:bookmarkStart w:id="388" w:name="_Toc123102467"/>
      <w:bookmarkStart w:id="389" w:name="_Toc13398"/>
      <w:bookmarkStart w:id="390" w:name="_Toc27058"/>
      <w:bookmarkStart w:id="391" w:name="_Toc9708"/>
      <w:bookmarkStart w:id="392" w:name="_Toc23022"/>
      <w:bookmarkStart w:id="393" w:name="_Toc48649720"/>
      <w:bookmarkStart w:id="394" w:name="_Toc12191"/>
      <w:bookmarkStart w:id="395" w:name="_Toc123051466"/>
      <w:bookmarkStart w:id="396" w:name="_Toc79392641"/>
      <w:bookmarkStart w:id="397" w:name="_Toc139991750"/>
      <w:bookmarkStart w:id="398" w:name="_Toc30645"/>
      <w:bookmarkStart w:id="399" w:name="_Toc21240"/>
      <w:bookmarkStart w:id="400" w:name="_Toc28549"/>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7"/>
      <w:bookmarkEnd w:id="378"/>
      <w:bookmarkEnd w:id="379"/>
      <w:bookmarkEnd w:id="380"/>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523B2BDC" w14:textId="7BA05886"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7952F3" w:rsidRPr="008E18A6">
        <w:rPr>
          <w:rFonts w:asciiTheme="minorEastAsia" w:hAnsiTheme="minorEastAsia" w:hint="eastAsia"/>
          <w:kern w:val="0"/>
          <w:sz w:val="24"/>
        </w:rPr>
        <w:t>广东省广州市南沙区横沥镇汇通二街2号3110房</w:t>
      </w:r>
    </w:p>
    <w:p w14:paraId="430E7E8C"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办公地址：广东省深圳市福田区八卦四路52号安吉尔大厦24层</w:t>
      </w:r>
    </w:p>
    <w:p w14:paraId="1E19A2B8"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517117D2"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7952F3">
        <w:rPr>
          <w:rFonts w:asciiTheme="minorEastAsia" w:hAnsiTheme="minorEastAsia" w:cs="Arial" w:hint="eastAsia"/>
          <w:kern w:val="0"/>
          <w:sz w:val="24"/>
          <w:szCs w:val="24"/>
        </w:rPr>
        <w:t>王亦伟</w:t>
      </w:r>
    </w:p>
    <w:p w14:paraId="61206CB7"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r>
        <w:rPr>
          <w:rFonts w:asciiTheme="minorEastAsia" w:hAnsiTheme="minorEastAsia" w:hint="eastAsia"/>
          <w:sz w:val="24"/>
          <w:szCs w:val="24"/>
        </w:rPr>
        <w:t>号甲</w:t>
      </w:r>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2AADBE63"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法定代表人：</w:t>
      </w:r>
      <w:r w:rsidR="00216044">
        <w:rPr>
          <w:rFonts w:ascii="宋体" w:hAnsi="宋体" w:cs="宋体" w:hint="eastAsia"/>
          <w:sz w:val="24"/>
          <w:szCs w:val="24"/>
        </w:rPr>
        <w:t>吴利军</w:t>
      </w:r>
    </w:p>
    <w:p w14:paraId="4CC3B2C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组织形式：股份有限公司</w:t>
      </w:r>
    </w:p>
    <w:p w14:paraId="7CB96F7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注册资本：</w:t>
      </w:r>
      <w:r>
        <w:rPr>
          <w:rFonts w:asciiTheme="minorEastAsia" w:hAnsiTheme="minorEastAsia"/>
          <w:sz w:val="24"/>
          <w:szCs w:val="24"/>
        </w:rPr>
        <w:t>466.79095亿元人民币</w:t>
      </w:r>
    </w:p>
    <w:p w14:paraId="70F5F8A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券、超短期融资券、政府支持机构债、地方政府债、次级债、可转换债券、可交换债券、中小企业私募债及其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hint="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hint="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hint="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hint="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hint="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hint="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（21）基金与私募类证券资管产品及中国证监会认定的其他主体为交易对手开展逆回购交易的，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hint="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r>
        <w:rPr>
          <w:rFonts w:asciiTheme="minorEastAsia" w:hAnsiTheme="minorEastAsia" w:cs="宋体" w:hint="eastAsia"/>
          <w:color w:val="000000"/>
          <w:sz w:val="24"/>
          <w:szCs w:val="24"/>
        </w:rPr>
        <w:t>券等流通受限证券。</w:t>
      </w:r>
    </w:p>
    <w:p w14:paraId="589D660E"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hint="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hint="eastAsia"/>
        </w:rPr>
      </w:pPr>
      <w:r>
        <w:rPr>
          <w:rFonts w:asciiTheme="minorEastAsia" w:eastAsiaTheme="minorEastAsia" w:hAnsiTheme="minorEastAsia" w:hint="eastAsia"/>
        </w:rPr>
        <w:t>（九）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（十二）若基金托管人发现基金管理人依据交易程序已经生效的指令违反法律、行政法规和其他有关规定，或者违反基金合同约定的，应当立即通知基金管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w:t>
      </w:r>
      <w:r>
        <w:rPr>
          <w:rFonts w:asciiTheme="minorEastAsia" w:hAnsiTheme="minorEastAsia" w:hint="eastAsia"/>
          <w:sz w:val="24"/>
          <w:szCs w:val="24"/>
        </w:rPr>
        <w:t>若基金募集期限届满，未能达到基金合同生效的条件，由基金管理人按规定办理退款等事宜。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hint="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hint="eastAsia"/>
          <w:sz w:val="24"/>
          <w:szCs w:val="24"/>
        </w:rPr>
        <w:t>则基金托管人比照上述关于账户开立、使用的规定执行。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hint="eastAsia"/>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hint="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hint="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hint="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hint="eastAsia"/>
          <w:sz w:val="24"/>
          <w:szCs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hint="eastAsia"/>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hint="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hint="eastAsia"/>
          <w:b/>
          <w:color w:val="000000"/>
          <w:kern w:val="0"/>
          <w:sz w:val="24"/>
          <w:szCs w:val="20"/>
        </w:rPr>
      </w:pPr>
      <w:bookmarkStart w:id="401" w:name="_Toc416264555"/>
      <w:bookmarkStart w:id="402" w:name="_Toc12357176"/>
      <w:bookmarkStart w:id="403" w:name="_Toc263092328"/>
      <w:bookmarkStart w:id="404" w:name="_Toc21073396"/>
      <w:bookmarkStart w:id="405" w:name="_Toc147463123"/>
      <w:bookmarkStart w:id="406" w:name="_Toc214873621"/>
      <w:bookmarkStart w:id="407" w:name="_Toc6110"/>
      <w:bookmarkStart w:id="408" w:name="_Toc8636"/>
      <w:bookmarkStart w:id="409" w:name="_Toc123112249"/>
      <w:bookmarkStart w:id="410" w:name="_Toc352229767"/>
      <w:bookmarkStart w:id="411" w:name="_Toc141703902"/>
      <w:bookmarkStart w:id="412" w:name="_Toc6202"/>
      <w:bookmarkStart w:id="413" w:name="_Toc25651"/>
      <w:bookmarkStart w:id="414" w:name="_Toc30350"/>
      <w:bookmarkStart w:id="415" w:name="_Toc3319"/>
      <w:bookmarkStart w:id="416" w:name="_Toc1790"/>
      <w:bookmarkStart w:id="417" w:name="_Toc98560366"/>
      <w:bookmarkStart w:id="418" w:name="_Toc123051467"/>
      <w:bookmarkStart w:id="419" w:name="_Toc139991751"/>
      <w:bookmarkStart w:id="420" w:name="_Toc24923"/>
      <w:bookmarkStart w:id="421" w:name="_Toc23999"/>
      <w:bookmarkStart w:id="422" w:name="_Toc7288"/>
      <w:bookmarkStart w:id="423" w:name="_Toc21983"/>
      <w:bookmarkStart w:id="424" w:name="_Toc123102468"/>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hint="eastAsia"/>
        </w:rPr>
      </w:pPr>
      <w:bookmarkStart w:id="425"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5"/>
    </w:p>
    <w:p w14:paraId="37F3FA4A" w14:textId="7721F914"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5D5C964"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159BD95F"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6EED566"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637D734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EBB969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5D8C58F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3D2A0E"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01835BBE"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276336DB"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243C3731"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351E2AA8"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615734AD"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698CB789"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5669ED77"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38C7E13F"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671900C1"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3AD3E8E3" w14:textId="453EE845" w:rsidR="008C4919" w:rsidRPr="008C4919" w:rsidRDefault="008C4919" w:rsidP="008C4919">
      <w:pPr>
        <w:spacing w:line="360" w:lineRule="auto"/>
        <w:ind w:firstLineChars="200" w:firstLine="480"/>
        <w:rPr>
          <w:rFonts w:asciiTheme="minorEastAsia" w:hAnsiTheme="minorEastAsia" w:cs="Arial" w:hint="eastAsia"/>
          <w:sz w:val="24"/>
          <w:szCs w:val="24"/>
        </w:rPr>
        <w:sectPr w:rsidR="008C4919" w:rsidRPr="008C4919">
          <w:footerReference w:type="default" r:id="rId32"/>
          <w:pgSz w:w="11906" w:h="16838"/>
          <w:pgMar w:top="1440" w:right="1800" w:bottom="1440" w:left="1800" w:header="851" w:footer="992" w:gutter="0"/>
          <w:pgNumType w:chapStyle="1"/>
          <w:cols w:space="720"/>
          <w:docGrid w:type="lines" w:linePitch="312"/>
        </w:sectPr>
      </w:pPr>
      <w:r w:rsidRPr="00515E31">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6E9A2481" w14:textId="77777777" w:rsidR="00D51FDF" w:rsidRDefault="007F75F6">
      <w:pPr>
        <w:pStyle w:val="1"/>
        <w:jc w:val="center"/>
        <w:rPr>
          <w:rFonts w:asciiTheme="minorEastAsia" w:eastAsiaTheme="minorEastAsia" w:hAnsiTheme="minorEastAsia" w:hint="eastAsia"/>
          <w:szCs w:val="24"/>
        </w:rPr>
      </w:pPr>
      <w:bookmarkStart w:id="426" w:name="_Toc482624810"/>
      <w:bookmarkStart w:id="427" w:name="_Toc2677422"/>
      <w:bookmarkStart w:id="428" w:name="_Toc30359"/>
      <w:bookmarkStart w:id="429" w:name="_Toc256666929"/>
      <w:bookmarkStart w:id="430" w:name="_Toc32243"/>
      <w:bookmarkStart w:id="431" w:name="_Toc256666809"/>
      <w:bookmarkStart w:id="432" w:name="_Toc416264556"/>
      <w:bookmarkStart w:id="433" w:name="_Toc263092329"/>
      <w:bookmarkStart w:id="434" w:name="_Toc530223198"/>
      <w:bookmarkStart w:id="435" w:name="_Toc214873622"/>
      <w:bookmarkEnd w:id="401"/>
      <w:bookmarkEnd w:id="402"/>
      <w:bookmarkEnd w:id="403"/>
      <w:bookmarkEnd w:id="404"/>
      <w:bookmarkEnd w:id="405"/>
      <w:bookmarkEnd w:id="406"/>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26"/>
      <w:bookmarkEnd w:id="427"/>
      <w:bookmarkEnd w:id="428"/>
      <w:bookmarkEnd w:id="429"/>
      <w:bookmarkEnd w:id="430"/>
      <w:bookmarkEnd w:id="431"/>
    </w:p>
    <w:p w14:paraId="2A77531D" w14:textId="77777777" w:rsidR="00D51FDF" w:rsidRDefault="007F75F6">
      <w:pPr>
        <w:spacing w:line="360" w:lineRule="auto"/>
        <w:jc w:val="left"/>
        <w:rPr>
          <w:rFonts w:asciiTheme="minorEastAsia" w:hAnsiTheme="minorEastAsia" w:hint="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812"/>
        <w:gridCol w:w="2227"/>
      </w:tblGrid>
      <w:tr w:rsidR="00BC1F6E" w14:paraId="0C0E81EB" w14:textId="77777777" w:rsidTr="00BC1F6E">
        <w:tc>
          <w:tcPr>
            <w:tcW w:w="817" w:type="dxa"/>
          </w:tcPr>
          <w:p w14:paraId="39F83F56"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序号</w:t>
            </w:r>
          </w:p>
        </w:tc>
        <w:tc>
          <w:tcPr>
            <w:tcW w:w="5812" w:type="dxa"/>
          </w:tcPr>
          <w:p w14:paraId="03A28D34"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公告事项</w:t>
            </w:r>
          </w:p>
        </w:tc>
        <w:tc>
          <w:tcPr>
            <w:tcW w:w="2227" w:type="dxa"/>
          </w:tcPr>
          <w:p w14:paraId="0E0FB7E5"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披露日期</w:t>
            </w:r>
          </w:p>
        </w:tc>
      </w:tr>
      <w:tr w:rsidR="00BC1F6E" w14:paraId="6741935F" w14:textId="77777777" w:rsidTr="00BC1F6E">
        <w:tc>
          <w:tcPr>
            <w:tcW w:w="817" w:type="dxa"/>
          </w:tcPr>
          <w:p w14:paraId="239AD0EA"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w:t>
            </w:r>
          </w:p>
        </w:tc>
        <w:tc>
          <w:tcPr>
            <w:tcW w:w="5812" w:type="dxa"/>
          </w:tcPr>
          <w:p w14:paraId="054D71DC" w14:textId="77777777" w:rsidR="00BC1F6E" w:rsidRDefault="00BC1F6E" w:rsidP="005E3C53">
            <w:pPr>
              <w:jc w:val="left"/>
              <w:rPr>
                <w:color w:val="000000"/>
                <w:sz w:val="22"/>
              </w:rPr>
            </w:pPr>
            <w:r w:rsidRPr="001713D2">
              <w:rPr>
                <w:rFonts w:hint="eastAsia"/>
              </w:rPr>
              <w:t>富荣基金管理有限公司旗下全部基金</w:t>
            </w:r>
            <w:r w:rsidRPr="001713D2">
              <w:rPr>
                <w:rFonts w:hint="eastAsia"/>
              </w:rPr>
              <w:t>2023</w:t>
            </w:r>
            <w:r w:rsidRPr="001713D2">
              <w:rPr>
                <w:rFonts w:hint="eastAsia"/>
              </w:rPr>
              <w:t>年中期报告提示性公告</w:t>
            </w:r>
          </w:p>
        </w:tc>
        <w:tc>
          <w:tcPr>
            <w:tcW w:w="2227" w:type="dxa"/>
          </w:tcPr>
          <w:p w14:paraId="0715B80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8</w:t>
            </w:r>
            <w:r w:rsidRPr="00DD6D9B">
              <w:rPr>
                <w:rFonts w:hint="eastAsia"/>
              </w:rPr>
              <w:t>月</w:t>
            </w:r>
            <w:r w:rsidRPr="00DD6D9B">
              <w:rPr>
                <w:rFonts w:hint="eastAsia"/>
              </w:rPr>
              <w:t>31</w:t>
            </w:r>
            <w:r w:rsidRPr="00DD6D9B">
              <w:rPr>
                <w:rFonts w:hint="eastAsia"/>
              </w:rPr>
              <w:t>日</w:t>
            </w:r>
          </w:p>
        </w:tc>
      </w:tr>
      <w:tr w:rsidR="00BC1F6E" w14:paraId="313744E7" w14:textId="77777777" w:rsidTr="00BC1F6E">
        <w:tc>
          <w:tcPr>
            <w:tcW w:w="817" w:type="dxa"/>
          </w:tcPr>
          <w:p w14:paraId="59BF9181"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w:t>
            </w:r>
          </w:p>
        </w:tc>
        <w:tc>
          <w:tcPr>
            <w:tcW w:w="5812" w:type="dxa"/>
          </w:tcPr>
          <w:p w14:paraId="253DF495" w14:textId="77777777" w:rsidR="00BC1F6E" w:rsidRDefault="00BC1F6E" w:rsidP="005E3C53">
            <w:pPr>
              <w:jc w:val="left"/>
              <w:rPr>
                <w:color w:val="000000"/>
                <w:sz w:val="22"/>
              </w:rPr>
            </w:pPr>
            <w:r w:rsidRPr="001713D2">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227" w:type="dxa"/>
          </w:tcPr>
          <w:p w14:paraId="54DCAF20"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9</w:t>
            </w:r>
            <w:r w:rsidRPr="00DD6D9B">
              <w:rPr>
                <w:rFonts w:hint="eastAsia"/>
              </w:rPr>
              <w:t>月</w:t>
            </w:r>
            <w:r w:rsidRPr="00DD6D9B">
              <w:rPr>
                <w:rFonts w:hint="eastAsia"/>
              </w:rPr>
              <w:t>8</w:t>
            </w:r>
            <w:r w:rsidRPr="00DD6D9B">
              <w:rPr>
                <w:rFonts w:hint="eastAsia"/>
              </w:rPr>
              <w:t>日</w:t>
            </w:r>
          </w:p>
        </w:tc>
      </w:tr>
      <w:tr w:rsidR="00BC1F6E" w14:paraId="44CCF01A" w14:textId="77777777" w:rsidTr="00BC1F6E">
        <w:tc>
          <w:tcPr>
            <w:tcW w:w="817" w:type="dxa"/>
          </w:tcPr>
          <w:p w14:paraId="305B296F"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3</w:t>
            </w:r>
          </w:p>
        </w:tc>
        <w:tc>
          <w:tcPr>
            <w:tcW w:w="5812" w:type="dxa"/>
          </w:tcPr>
          <w:p w14:paraId="34516729" w14:textId="77777777" w:rsidR="00BC1F6E" w:rsidRDefault="00BC1F6E" w:rsidP="005E3C53">
            <w:pPr>
              <w:jc w:val="left"/>
              <w:rPr>
                <w:color w:val="000000"/>
                <w:sz w:val="22"/>
              </w:rPr>
            </w:pPr>
            <w:r w:rsidRPr="001713D2">
              <w:rPr>
                <w:rFonts w:hint="eastAsia"/>
              </w:rPr>
              <w:t>富荣价值精选灵活配置混合型发起式证券投资基金招募说明书更新及产品资料概要更新的提示性公告</w:t>
            </w:r>
          </w:p>
        </w:tc>
        <w:tc>
          <w:tcPr>
            <w:tcW w:w="2227" w:type="dxa"/>
          </w:tcPr>
          <w:p w14:paraId="31EF4F96"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9</w:t>
            </w:r>
            <w:r w:rsidRPr="00DD6D9B">
              <w:rPr>
                <w:rFonts w:hint="eastAsia"/>
              </w:rPr>
              <w:t>月</w:t>
            </w:r>
            <w:r w:rsidRPr="00DD6D9B">
              <w:rPr>
                <w:rFonts w:hint="eastAsia"/>
              </w:rPr>
              <w:t>16</w:t>
            </w:r>
            <w:r w:rsidRPr="00DD6D9B">
              <w:rPr>
                <w:rFonts w:hint="eastAsia"/>
              </w:rPr>
              <w:t>日</w:t>
            </w:r>
          </w:p>
        </w:tc>
      </w:tr>
      <w:tr w:rsidR="00BC1F6E" w14:paraId="5005B1B4" w14:textId="77777777" w:rsidTr="00BC1F6E">
        <w:tc>
          <w:tcPr>
            <w:tcW w:w="817" w:type="dxa"/>
          </w:tcPr>
          <w:p w14:paraId="052401A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4</w:t>
            </w:r>
          </w:p>
        </w:tc>
        <w:tc>
          <w:tcPr>
            <w:tcW w:w="5812" w:type="dxa"/>
          </w:tcPr>
          <w:p w14:paraId="515FD581" w14:textId="77777777" w:rsidR="00BC1F6E" w:rsidRDefault="00BC1F6E" w:rsidP="005E3C53">
            <w:pPr>
              <w:jc w:val="left"/>
              <w:rPr>
                <w:color w:val="000000"/>
                <w:sz w:val="22"/>
              </w:rPr>
            </w:pPr>
            <w:r w:rsidRPr="001713D2">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227" w:type="dxa"/>
          </w:tcPr>
          <w:p w14:paraId="648EA96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10</w:t>
            </w:r>
            <w:r w:rsidRPr="00DD6D9B">
              <w:rPr>
                <w:rFonts w:hint="eastAsia"/>
              </w:rPr>
              <w:t>月</w:t>
            </w:r>
            <w:r w:rsidRPr="00DD6D9B">
              <w:rPr>
                <w:rFonts w:hint="eastAsia"/>
              </w:rPr>
              <w:t>13</w:t>
            </w:r>
            <w:r w:rsidRPr="00DD6D9B">
              <w:rPr>
                <w:rFonts w:hint="eastAsia"/>
              </w:rPr>
              <w:t>日</w:t>
            </w:r>
          </w:p>
        </w:tc>
      </w:tr>
      <w:tr w:rsidR="00BC1F6E" w14:paraId="083AD3B5" w14:textId="77777777" w:rsidTr="00BC1F6E">
        <w:tc>
          <w:tcPr>
            <w:tcW w:w="817" w:type="dxa"/>
          </w:tcPr>
          <w:p w14:paraId="057F25B4"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5</w:t>
            </w:r>
          </w:p>
        </w:tc>
        <w:tc>
          <w:tcPr>
            <w:tcW w:w="5812" w:type="dxa"/>
          </w:tcPr>
          <w:p w14:paraId="79D61FA9" w14:textId="77777777" w:rsidR="00BC1F6E" w:rsidRDefault="00BC1F6E" w:rsidP="005E3C53">
            <w:pPr>
              <w:jc w:val="left"/>
              <w:rPr>
                <w:color w:val="000000"/>
                <w:sz w:val="22"/>
              </w:rPr>
            </w:pPr>
            <w:r w:rsidRPr="001713D2">
              <w:rPr>
                <w:rFonts w:hint="eastAsia"/>
              </w:rPr>
              <w:t>富荣基金管理有限公司旗下全部基金</w:t>
            </w:r>
            <w:r w:rsidRPr="001713D2">
              <w:rPr>
                <w:rFonts w:hint="eastAsia"/>
              </w:rPr>
              <w:t>2023</w:t>
            </w:r>
            <w:r w:rsidRPr="001713D2">
              <w:rPr>
                <w:rFonts w:hint="eastAsia"/>
              </w:rPr>
              <w:t>年第</w:t>
            </w:r>
            <w:r w:rsidRPr="001713D2">
              <w:rPr>
                <w:rFonts w:hint="eastAsia"/>
              </w:rPr>
              <w:t>3</w:t>
            </w:r>
            <w:r w:rsidRPr="001713D2">
              <w:rPr>
                <w:rFonts w:hint="eastAsia"/>
              </w:rPr>
              <w:t>季度报告提示性公告</w:t>
            </w:r>
          </w:p>
        </w:tc>
        <w:tc>
          <w:tcPr>
            <w:tcW w:w="2227" w:type="dxa"/>
          </w:tcPr>
          <w:p w14:paraId="26899C38"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10</w:t>
            </w:r>
            <w:r w:rsidRPr="00DD6D9B">
              <w:rPr>
                <w:rFonts w:hint="eastAsia"/>
              </w:rPr>
              <w:t>月</w:t>
            </w:r>
            <w:r w:rsidRPr="00DD6D9B">
              <w:rPr>
                <w:rFonts w:hint="eastAsia"/>
              </w:rPr>
              <w:t>25</w:t>
            </w:r>
            <w:r w:rsidRPr="00DD6D9B">
              <w:rPr>
                <w:rFonts w:hint="eastAsia"/>
              </w:rPr>
              <w:t>日</w:t>
            </w:r>
          </w:p>
        </w:tc>
      </w:tr>
      <w:tr w:rsidR="00BC1F6E" w14:paraId="0D8A0560" w14:textId="77777777" w:rsidTr="00BC1F6E">
        <w:tc>
          <w:tcPr>
            <w:tcW w:w="817" w:type="dxa"/>
          </w:tcPr>
          <w:p w14:paraId="53D8858B"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6</w:t>
            </w:r>
          </w:p>
        </w:tc>
        <w:tc>
          <w:tcPr>
            <w:tcW w:w="5812" w:type="dxa"/>
          </w:tcPr>
          <w:p w14:paraId="34880794" w14:textId="77777777" w:rsidR="00BC1F6E" w:rsidRDefault="00BC1F6E" w:rsidP="005E3C53">
            <w:pPr>
              <w:jc w:val="left"/>
              <w:rPr>
                <w:color w:val="000000"/>
                <w:sz w:val="22"/>
              </w:rPr>
            </w:pPr>
            <w:r w:rsidRPr="001713D2">
              <w:rPr>
                <w:rFonts w:hint="eastAsia"/>
              </w:rPr>
              <w:t>富荣基金管理有限公司关于旗下基金新增上海中正达广基金销售有限公司为销售机构、开通基金定期定额投资业务和基金转换业务并参加申购及定期定额投资申购费率优惠活动的公告</w:t>
            </w:r>
          </w:p>
        </w:tc>
        <w:tc>
          <w:tcPr>
            <w:tcW w:w="2227" w:type="dxa"/>
          </w:tcPr>
          <w:p w14:paraId="619789B0"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1</w:t>
            </w:r>
            <w:r w:rsidRPr="00DD6D9B">
              <w:rPr>
                <w:rFonts w:hint="eastAsia"/>
              </w:rPr>
              <w:t>日</w:t>
            </w:r>
          </w:p>
        </w:tc>
      </w:tr>
      <w:tr w:rsidR="00BC1F6E" w14:paraId="5F297FA3" w14:textId="77777777" w:rsidTr="00BC1F6E">
        <w:tc>
          <w:tcPr>
            <w:tcW w:w="817" w:type="dxa"/>
          </w:tcPr>
          <w:p w14:paraId="02FCDE97"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7</w:t>
            </w:r>
          </w:p>
        </w:tc>
        <w:tc>
          <w:tcPr>
            <w:tcW w:w="5812" w:type="dxa"/>
          </w:tcPr>
          <w:p w14:paraId="39F3E880" w14:textId="77777777" w:rsidR="00BC1F6E" w:rsidRDefault="00BC1F6E" w:rsidP="005E3C53">
            <w:pPr>
              <w:jc w:val="left"/>
              <w:rPr>
                <w:color w:val="000000"/>
                <w:sz w:val="22"/>
              </w:rPr>
            </w:pPr>
            <w:r w:rsidRPr="001713D2">
              <w:rPr>
                <w:rFonts w:hint="eastAsia"/>
              </w:rPr>
              <w:t>富荣基金管理有限公司关于提醒投资者防范不法分子假冒本公司名义从事诈骗活动的公告</w:t>
            </w:r>
          </w:p>
        </w:tc>
        <w:tc>
          <w:tcPr>
            <w:tcW w:w="2227" w:type="dxa"/>
          </w:tcPr>
          <w:p w14:paraId="5D2B3F55"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9</w:t>
            </w:r>
            <w:r w:rsidRPr="00DD6D9B">
              <w:rPr>
                <w:rFonts w:hint="eastAsia"/>
              </w:rPr>
              <w:t>日</w:t>
            </w:r>
          </w:p>
        </w:tc>
      </w:tr>
      <w:tr w:rsidR="00BC1F6E" w14:paraId="5FCC2C11" w14:textId="77777777" w:rsidTr="00BC1F6E">
        <w:tc>
          <w:tcPr>
            <w:tcW w:w="817" w:type="dxa"/>
          </w:tcPr>
          <w:p w14:paraId="56126F4C"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8</w:t>
            </w:r>
          </w:p>
        </w:tc>
        <w:tc>
          <w:tcPr>
            <w:tcW w:w="5812" w:type="dxa"/>
          </w:tcPr>
          <w:p w14:paraId="1C44A3B5" w14:textId="77777777" w:rsidR="00BC1F6E" w:rsidRDefault="00BC1F6E" w:rsidP="005E3C53">
            <w:pPr>
              <w:jc w:val="left"/>
              <w:rPr>
                <w:color w:val="000000"/>
                <w:sz w:val="22"/>
              </w:rPr>
            </w:pPr>
            <w:r w:rsidRPr="001713D2">
              <w:rPr>
                <w:rFonts w:hint="eastAsia"/>
              </w:rPr>
              <w:t>富荣基金管理有限公司关于提醒投资者防范不法分子假冒本公司名义从事诈骗活动的公告</w:t>
            </w:r>
          </w:p>
        </w:tc>
        <w:tc>
          <w:tcPr>
            <w:tcW w:w="2227" w:type="dxa"/>
          </w:tcPr>
          <w:p w14:paraId="10491C3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14</w:t>
            </w:r>
            <w:r w:rsidRPr="00DD6D9B">
              <w:rPr>
                <w:rFonts w:hint="eastAsia"/>
              </w:rPr>
              <w:t>日</w:t>
            </w:r>
          </w:p>
        </w:tc>
      </w:tr>
      <w:tr w:rsidR="00BC1F6E" w14:paraId="63767B2C" w14:textId="77777777" w:rsidTr="00BC1F6E">
        <w:tc>
          <w:tcPr>
            <w:tcW w:w="817" w:type="dxa"/>
          </w:tcPr>
          <w:p w14:paraId="36C369F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9</w:t>
            </w:r>
          </w:p>
        </w:tc>
        <w:tc>
          <w:tcPr>
            <w:tcW w:w="5812" w:type="dxa"/>
          </w:tcPr>
          <w:p w14:paraId="01C4B76C" w14:textId="77777777" w:rsidR="00BC1F6E" w:rsidRDefault="00BC1F6E" w:rsidP="005E3C53">
            <w:pPr>
              <w:jc w:val="left"/>
              <w:rPr>
                <w:color w:val="000000"/>
                <w:sz w:val="22"/>
              </w:rPr>
            </w:pPr>
            <w:r w:rsidRPr="001713D2">
              <w:rPr>
                <w:rFonts w:hint="eastAsia"/>
              </w:rPr>
              <w:t>富荣基金管理有限公司关于旗下基金新增国金证券股份有限公司为销售机构、开通基金定期定额投资业务和基金转换业务并参加申购及定期定额投资申购费率优惠活动的公告</w:t>
            </w:r>
          </w:p>
        </w:tc>
        <w:tc>
          <w:tcPr>
            <w:tcW w:w="2227" w:type="dxa"/>
          </w:tcPr>
          <w:p w14:paraId="72BD4E6C"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20</w:t>
            </w:r>
            <w:r w:rsidRPr="00DD6D9B">
              <w:rPr>
                <w:rFonts w:hint="eastAsia"/>
              </w:rPr>
              <w:t>日</w:t>
            </w:r>
          </w:p>
        </w:tc>
      </w:tr>
      <w:tr w:rsidR="00BC1F6E" w14:paraId="55848C09" w14:textId="77777777" w:rsidTr="00BC1F6E">
        <w:tc>
          <w:tcPr>
            <w:tcW w:w="817" w:type="dxa"/>
          </w:tcPr>
          <w:p w14:paraId="53603427"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10</w:t>
            </w:r>
          </w:p>
        </w:tc>
        <w:tc>
          <w:tcPr>
            <w:tcW w:w="5812" w:type="dxa"/>
          </w:tcPr>
          <w:p w14:paraId="2CBDAEF6" w14:textId="77777777" w:rsidR="00BC1F6E" w:rsidRDefault="00BC1F6E" w:rsidP="005E3C53">
            <w:pPr>
              <w:jc w:val="left"/>
              <w:rPr>
                <w:color w:val="000000"/>
                <w:sz w:val="22"/>
              </w:rPr>
            </w:pPr>
            <w:r w:rsidRPr="001713D2">
              <w:rPr>
                <w:rFonts w:hint="eastAsia"/>
              </w:rPr>
              <w:t>富荣基金管理有限公司关于督察长恢复履行职务的公告</w:t>
            </w:r>
          </w:p>
        </w:tc>
        <w:tc>
          <w:tcPr>
            <w:tcW w:w="2227" w:type="dxa"/>
          </w:tcPr>
          <w:p w14:paraId="03EDD156"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12</w:t>
            </w:r>
            <w:r w:rsidRPr="00DD6D9B">
              <w:rPr>
                <w:rFonts w:hint="eastAsia"/>
              </w:rPr>
              <w:t>月</w:t>
            </w:r>
            <w:r w:rsidRPr="00DD6D9B">
              <w:rPr>
                <w:rFonts w:hint="eastAsia"/>
              </w:rPr>
              <w:t>12</w:t>
            </w:r>
            <w:r w:rsidRPr="00DD6D9B">
              <w:rPr>
                <w:rFonts w:hint="eastAsia"/>
              </w:rPr>
              <w:t>日</w:t>
            </w:r>
          </w:p>
        </w:tc>
      </w:tr>
      <w:tr w:rsidR="00BC1F6E" w14:paraId="354041F3" w14:textId="77777777" w:rsidTr="00BC1F6E">
        <w:tc>
          <w:tcPr>
            <w:tcW w:w="817" w:type="dxa"/>
          </w:tcPr>
          <w:p w14:paraId="58FD0D2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11</w:t>
            </w:r>
          </w:p>
        </w:tc>
        <w:tc>
          <w:tcPr>
            <w:tcW w:w="5812" w:type="dxa"/>
          </w:tcPr>
          <w:p w14:paraId="7EEEBA34" w14:textId="77777777" w:rsidR="00BC1F6E" w:rsidRDefault="00BC1F6E" w:rsidP="005E3C53">
            <w:pPr>
              <w:jc w:val="left"/>
              <w:rPr>
                <w:color w:val="000000"/>
                <w:sz w:val="22"/>
              </w:rPr>
            </w:pPr>
            <w:r w:rsidRPr="001713D2">
              <w:rPr>
                <w:rFonts w:hint="eastAsia"/>
              </w:rPr>
              <w:t>富荣基金管理有限公司关于系统升级维护的公告</w:t>
            </w:r>
          </w:p>
        </w:tc>
        <w:tc>
          <w:tcPr>
            <w:tcW w:w="2227" w:type="dxa"/>
          </w:tcPr>
          <w:p w14:paraId="276A54B4"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12</w:t>
            </w:r>
            <w:r w:rsidRPr="00DD6D9B">
              <w:rPr>
                <w:rFonts w:hint="eastAsia"/>
              </w:rPr>
              <w:t>月</w:t>
            </w:r>
            <w:r w:rsidRPr="00DD6D9B">
              <w:rPr>
                <w:rFonts w:hint="eastAsia"/>
              </w:rPr>
              <w:t>14</w:t>
            </w:r>
            <w:r w:rsidRPr="00DD6D9B">
              <w:rPr>
                <w:rFonts w:hint="eastAsia"/>
              </w:rPr>
              <w:t>日</w:t>
            </w:r>
          </w:p>
        </w:tc>
      </w:tr>
      <w:tr w:rsidR="00BC1F6E" w14:paraId="2F6835F1" w14:textId="77777777" w:rsidTr="00BC1F6E">
        <w:tc>
          <w:tcPr>
            <w:tcW w:w="817" w:type="dxa"/>
          </w:tcPr>
          <w:p w14:paraId="7D2EE8D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12</w:t>
            </w:r>
          </w:p>
        </w:tc>
        <w:tc>
          <w:tcPr>
            <w:tcW w:w="5812" w:type="dxa"/>
          </w:tcPr>
          <w:p w14:paraId="0BA72041" w14:textId="77777777" w:rsidR="00BC1F6E" w:rsidRPr="001713D2" w:rsidRDefault="00BC1F6E" w:rsidP="005E3C53">
            <w:pPr>
              <w:jc w:val="left"/>
            </w:pPr>
            <w:r w:rsidRPr="00764927">
              <w:rPr>
                <w:rFonts w:hint="eastAsia"/>
              </w:rPr>
              <w:t>富荣基金管理有限公司旗下全部基金</w:t>
            </w:r>
            <w:r w:rsidRPr="00764927">
              <w:rPr>
                <w:rFonts w:hint="eastAsia"/>
              </w:rPr>
              <w:t>2023</w:t>
            </w:r>
            <w:r w:rsidRPr="00764927">
              <w:rPr>
                <w:rFonts w:hint="eastAsia"/>
              </w:rPr>
              <w:t>年第</w:t>
            </w:r>
            <w:r w:rsidRPr="00764927">
              <w:rPr>
                <w:rFonts w:hint="eastAsia"/>
              </w:rPr>
              <w:t>4</w:t>
            </w:r>
            <w:r w:rsidRPr="00764927">
              <w:rPr>
                <w:rFonts w:hint="eastAsia"/>
              </w:rPr>
              <w:t>季度报告提示性公告</w:t>
            </w:r>
          </w:p>
        </w:tc>
        <w:tc>
          <w:tcPr>
            <w:tcW w:w="2227" w:type="dxa"/>
          </w:tcPr>
          <w:p w14:paraId="258D0E3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1</w:t>
            </w:r>
            <w:r w:rsidRPr="00B91854">
              <w:rPr>
                <w:rFonts w:hint="eastAsia"/>
              </w:rPr>
              <w:t>月</w:t>
            </w:r>
            <w:r w:rsidRPr="00B91854">
              <w:rPr>
                <w:rFonts w:hint="eastAsia"/>
              </w:rPr>
              <w:t>22</w:t>
            </w:r>
            <w:r w:rsidRPr="00B91854">
              <w:rPr>
                <w:rFonts w:hint="eastAsia"/>
              </w:rPr>
              <w:t>日</w:t>
            </w:r>
          </w:p>
        </w:tc>
      </w:tr>
      <w:tr w:rsidR="00BC1F6E" w14:paraId="6EF5BCED" w14:textId="77777777" w:rsidTr="00BC1F6E">
        <w:tc>
          <w:tcPr>
            <w:tcW w:w="817" w:type="dxa"/>
          </w:tcPr>
          <w:p w14:paraId="4BEA3B1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13</w:t>
            </w:r>
          </w:p>
        </w:tc>
        <w:tc>
          <w:tcPr>
            <w:tcW w:w="5812" w:type="dxa"/>
          </w:tcPr>
          <w:p w14:paraId="73E9A157" w14:textId="77777777" w:rsidR="00BC1F6E" w:rsidRPr="001713D2" w:rsidRDefault="00BC1F6E" w:rsidP="005E3C53">
            <w:pPr>
              <w:jc w:val="left"/>
            </w:pPr>
            <w:r w:rsidRPr="00764927">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2227" w:type="dxa"/>
          </w:tcPr>
          <w:p w14:paraId="64DF8B74"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2</w:t>
            </w:r>
            <w:r w:rsidRPr="00B91854">
              <w:rPr>
                <w:rFonts w:hint="eastAsia"/>
              </w:rPr>
              <w:t>月</w:t>
            </w:r>
            <w:r w:rsidRPr="00B91854">
              <w:rPr>
                <w:rFonts w:hint="eastAsia"/>
              </w:rPr>
              <w:t>22</w:t>
            </w:r>
            <w:r w:rsidRPr="00B91854">
              <w:rPr>
                <w:rFonts w:hint="eastAsia"/>
              </w:rPr>
              <w:t>日</w:t>
            </w:r>
          </w:p>
        </w:tc>
      </w:tr>
      <w:tr w:rsidR="00BC1F6E" w14:paraId="2662D25D" w14:textId="77777777" w:rsidTr="00BC1F6E">
        <w:tc>
          <w:tcPr>
            <w:tcW w:w="817" w:type="dxa"/>
          </w:tcPr>
          <w:p w14:paraId="645DBD7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14</w:t>
            </w:r>
          </w:p>
        </w:tc>
        <w:tc>
          <w:tcPr>
            <w:tcW w:w="5812" w:type="dxa"/>
          </w:tcPr>
          <w:p w14:paraId="7B3B6C1A" w14:textId="77777777" w:rsidR="00BC1F6E" w:rsidRPr="001713D2" w:rsidRDefault="00BC1F6E" w:rsidP="005E3C53">
            <w:pPr>
              <w:jc w:val="left"/>
            </w:pPr>
            <w:r w:rsidRPr="00764927">
              <w:rPr>
                <w:rFonts w:hint="eastAsia"/>
              </w:rPr>
              <w:t>富荣基金管理有限公司关于董事变更的公告</w:t>
            </w:r>
          </w:p>
        </w:tc>
        <w:tc>
          <w:tcPr>
            <w:tcW w:w="2227" w:type="dxa"/>
          </w:tcPr>
          <w:p w14:paraId="31AF1FC7"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1</w:t>
            </w:r>
            <w:r w:rsidRPr="00B91854">
              <w:rPr>
                <w:rFonts w:hint="eastAsia"/>
              </w:rPr>
              <w:t>日</w:t>
            </w:r>
          </w:p>
        </w:tc>
      </w:tr>
      <w:tr w:rsidR="00BC1F6E" w14:paraId="794D29C2" w14:textId="77777777" w:rsidTr="00BC1F6E">
        <w:tc>
          <w:tcPr>
            <w:tcW w:w="817" w:type="dxa"/>
          </w:tcPr>
          <w:p w14:paraId="382CEEAF"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15</w:t>
            </w:r>
          </w:p>
        </w:tc>
        <w:tc>
          <w:tcPr>
            <w:tcW w:w="5812" w:type="dxa"/>
          </w:tcPr>
          <w:p w14:paraId="2ECD928E" w14:textId="77777777" w:rsidR="00BC1F6E" w:rsidRPr="001713D2" w:rsidRDefault="00BC1F6E" w:rsidP="005E3C53">
            <w:pPr>
              <w:jc w:val="left"/>
            </w:pPr>
            <w:r w:rsidRPr="00764927">
              <w:rPr>
                <w:rFonts w:hint="eastAsia"/>
              </w:rPr>
              <w:t>富荣基金管理有限公司关于提醒投资者持续完善身份信息资料的公告</w:t>
            </w:r>
          </w:p>
        </w:tc>
        <w:tc>
          <w:tcPr>
            <w:tcW w:w="2227" w:type="dxa"/>
          </w:tcPr>
          <w:p w14:paraId="1F7C2967"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20</w:t>
            </w:r>
            <w:r w:rsidRPr="00B91854">
              <w:rPr>
                <w:rFonts w:hint="eastAsia"/>
              </w:rPr>
              <w:t>日</w:t>
            </w:r>
          </w:p>
        </w:tc>
      </w:tr>
      <w:tr w:rsidR="00BC1F6E" w14:paraId="1E0DFA3A" w14:textId="77777777" w:rsidTr="00BC1F6E">
        <w:tc>
          <w:tcPr>
            <w:tcW w:w="817" w:type="dxa"/>
          </w:tcPr>
          <w:p w14:paraId="2047F36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16</w:t>
            </w:r>
          </w:p>
        </w:tc>
        <w:tc>
          <w:tcPr>
            <w:tcW w:w="5812" w:type="dxa"/>
          </w:tcPr>
          <w:p w14:paraId="0351C769" w14:textId="77777777" w:rsidR="00BC1F6E" w:rsidRPr="001713D2" w:rsidRDefault="00BC1F6E" w:rsidP="005E3C53">
            <w:pPr>
              <w:jc w:val="left"/>
            </w:pPr>
            <w:r w:rsidRPr="00764927">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2227" w:type="dxa"/>
          </w:tcPr>
          <w:p w14:paraId="735BA676"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29</w:t>
            </w:r>
            <w:r w:rsidRPr="00B91854">
              <w:rPr>
                <w:rFonts w:hint="eastAsia"/>
              </w:rPr>
              <w:t>日</w:t>
            </w:r>
          </w:p>
        </w:tc>
      </w:tr>
      <w:tr w:rsidR="00BC1F6E" w14:paraId="1E765E9F" w14:textId="77777777" w:rsidTr="00BC1F6E">
        <w:tc>
          <w:tcPr>
            <w:tcW w:w="817" w:type="dxa"/>
          </w:tcPr>
          <w:p w14:paraId="1945492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17</w:t>
            </w:r>
          </w:p>
        </w:tc>
        <w:tc>
          <w:tcPr>
            <w:tcW w:w="5812" w:type="dxa"/>
          </w:tcPr>
          <w:p w14:paraId="12134A76" w14:textId="77777777" w:rsidR="00BC1F6E" w:rsidRPr="001713D2" w:rsidRDefault="00BC1F6E" w:rsidP="005E3C53">
            <w:pPr>
              <w:jc w:val="left"/>
            </w:pPr>
            <w:r w:rsidRPr="00764927">
              <w:rPr>
                <w:rFonts w:hint="eastAsia"/>
              </w:rPr>
              <w:t>富荣基金管理有限公司旗下全部基金</w:t>
            </w:r>
            <w:r w:rsidRPr="00764927">
              <w:rPr>
                <w:rFonts w:hint="eastAsia"/>
              </w:rPr>
              <w:t>2023</w:t>
            </w:r>
            <w:r w:rsidRPr="00764927">
              <w:rPr>
                <w:rFonts w:hint="eastAsia"/>
              </w:rPr>
              <w:t>年年度报告提示性</w:t>
            </w:r>
            <w:r w:rsidRPr="00764927">
              <w:rPr>
                <w:rFonts w:hint="eastAsia"/>
              </w:rPr>
              <w:lastRenderedPageBreak/>
              <w:t>公告</w:t>
            </w:r>
          </w:p>
        </w:tc>
        <w:tc>
          <w:tcPr>
            <w:tcW w:w="2227" w:type="dxa"/>
          </w:tcPr>
          <w:p w14:paraId="091C51AF" w14:textId="77777777" w:rsidR="00BC1F6E" w:rsidRPr="00DD6D9B" w:rsidRDefault="00BC1F6E" w:rsidP="005E3C53">
            <w:pPr>
              <w:tabs>
                <w:tab w:val="center" w:pos="1215"/>
              </w:tabs>
            </w:pPr>
            <w:r w:rsidRPr="00B91854">
              <w:rPr>
                <w:rFonts w:hint="eastAsia"/>
              </w:rPr>
              <w:lastRenderedPageBreak/>
              <w:t>2024</w:t>
            </w:r>
            <w:r w:rsidRPr="00B91854">
              <w:rPr>
                <w:rFonts w:hint="eastAsia"/>
              </w:rPr>
              <w:t>年</w:t>
            </w:r>
            <w:r w:rsidRPr="00B91854">
              <w:rPr>
                <w:rFonts w:hint="eastAsia"/>
              </w:rPr>
              <w:t>3</w:t>
            </w:r>
            <w:r w:rsidRPr="00B91854">
              <w:rPr>
                <w:rFonts w:hint="eastAsia"/>
              </w:rPr>
              <w:t>月</w:t>
            </w:r>
            <w:r w:rsidRPr="00B91854">
              <w:rPr>
                <w:rFonts w:hint="eastAsia"/>
              </w:rPr>
              <w:t>30</w:t>
            </w:r>
            <w:r w:rsidRPr="00B91854">
              <w:rPr>
                <w:rFonts w:hint="eastAsia"/>
              </w:rPr>
              <w:t>日</w:t>
            </w:r>
          </w:p>
        </w:tc>
      </w:tr>
      <w:tr w:rsidR="00BC1F6E" w14:paraId="31A25FD2" w14:textId="77777777" w:rsidTr="00BC1F6E">
        <w:tc>
          <w:tcPr>
            <w:tcW w:w="817" w:type="dxa"/>
          </w:tcPr>
          <w:p w14:paraId="3E18CE8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18</w:t>
            </w:r>
          </w:p>
        </w:tc>
        <w:tc>
          <w:tcPr>
            <w:tcW w:w="5812" w:type="dxa"/>
          </w:tcPr>
          <w:p w14:paraId="58B71569" w14:textId="77777777" w:rsidR="00BC1F6E" w:rsidRPr="001713D2" w:rsidRDefault="00BC1F6E" w:rsidP="005E3C53">
            <w:pPr>
              <w:jc w:val="left"/>
            </w:pPr>
            <w:r w:rsidRPr="00764927">
              <w:rPr>
                <w:rFonts w:hint="eastAsia"/>
              </w:rPr>
              <w:t>富荣基金管理有限公司旗下全部基金</w:t>
            </w:r>
            <w:r w:rsidRPr="00764927">
              <w:rPr>
                <w:rFonts w:hint="eastAsia"/>
              </w:rPr>
              <w:t>2024</w:t>
            </w:r>
            <w:r w:rsidRPr="00764927">
              <w:rPr>
                <w:rFonts w:hint="eastAsia"/>
              </w:rPr>
              <w:t>年第</w:t>
            </w:r>
            <w:r w:rsidRPr="00764927">
              <w:rPr>
                <w:rFonts w:hint="eastAsia"/>
              </w:rPr>
              <w:t>1</w:t>
            </w:r>
            <w:r w:rsidRPr="00764927">
              <w:rPr>
                <w:rFonts w:hint="eastAsia"/>
              </w:rPr>
              <w:t>季度报告提示性公告</w:t>
            </w:r>
          </w:p>
        </w:tc>
        <w:tc>
          <w:tcPr>
            <w:tcW w:w="2227" w:type="dxa"/>
          </w:tcPr>
          <w:p w14:paraId="02BD423A"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4</w:t>
            </w:r>
            <w:r w:rsidRPr="00B91854">
              <w:rPr>
                <w:rFonts w:hint="eastAsia"/>
              </w:rPr>
              <w:t>月</w:t>
            </w:r>
            <w:r w:rsidRPr="00B91854">
              <w:rPr>
                <w:rFonts w:hint="eastAsia"/>
              </w:rPr>
              <w:t>22</w:t>
            </w:r>
            <w:r w:rsidRPr="00B91854">
              <w:rPr>
                <w:rFonts w:hint="eastAsia"/>
              </w:rPr>
              <w:t>日</w:t>
            </w:r>
          </w:p>
        </w:tc>
      </w:tr>
      <w:tr w:rsidR="00BC1F6E" w14:paraId="608D1CB3" w14:textId="77777777" w:rsidTr="00BC1F6E">
        <w:tc>
          <w:tcPr>
            <w:tcW w:w="817" w:type="dxa"/>
          </w:tcPr>
          <w:p w14:paraId="3D42D05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19</w:t>
            </w:r>
          </w:p>
        </w:tc>
        <w:tc>
          <w:tcPr>
            <w:tcW w:w="5812" w:type="dxa"/>
          </w:tcPr>
          <w:p w14:paraId="473F43F1" w14:textId="77777777" w:rsidR="00BC1F6E" w:rsidRPr="001713D2" w:rsidRDefault="00BC1F6E" w:rsidP="005E3C53">
            <w:pPr>
              <w:jc w:val="left"/>
            </w:pPr>
            <w:r w:rsidRPr="00764927">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2227" w:type="dxa"/>
          </w:tcPr>
          <w:p w14:paraId="611E4014"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18</w:t>
            </w:r>
            <w:r w:rsidRPr="00B91854">
              <w:rPr>
                <w:rFonts w:hint="eastAsia"/>
              </w:rPr>
              <w:t>日</w:t>
            </w:r>
          </w:p>
        </w:tc>
      </w:tr>
      <w:tr w:rsidR="00BC1F6E" w14:paraId="2FA80C74" w14:textId="77777777" w:rsidTr="00BC1F6E">
        <w:tc>
          <w:tcPr>
            <w:tcW w:w="817" w:type="dxa"/>
          </w:tcPr>
          <w:p w14:paraId="2092EC4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20</w:t>
            </w:r>
          </w:p>
        </w:tc>
        <w:tc>
          <w:tcPr>
            <w:tcW w:w="5812" w:type="dxa"/>
          </w:tcPr>
          <w:p w14:paraId="3F7F0CD3" w14:textId="77777777" w:rsidR="00BC1F6E" w:rsidRPr="001713D2" w:rsidRDefault="00BC1F6E" w:rsidP="005E3C53">
            <w:pPr>
              <w:jc w:val="left"/>
            </w:pPr>
            <w:r w:rsidRPr="00764927">
              <w:rPr>
                <w:rFonts w:hint="eastAsia"/>
              </w:rPr>
              <w:t>富荣基金管理有限公司关于旗下部分公开募集证券投资基金更新产品资料概要的提示性公告</w:t>
            </w:r>
          </w:p>
        </w:tc>
        <w:tc>
          <w:tcPr>
            <w:tcW w:w="2227" w:type="dxa"/>
          </w:tcPr>
          <w:p w14:paraId="081BDADD"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27</w:t>
            </w:r>
            <w:r w:rsidRPr="00B91854">
              <w:rPr>
                <w:rFonts w:hint="eastAsia"/>
              </w:rPr>
              <w:t>日</w:t>
            </w:r>
          </w:p>
        </w:tc>
      </w:tr>
      <w:tr w:rsidR="00BC1F6E" w14:paraId="44C46CB3" w14:textId="77777777" w:rsidTr="00BC1F6E">
        <w:tc>
          <w:tcPr>
            <w:tcW w:w="817" w:type="dxa"/>
          </w:tcPr>
          <w:p w14:paraId="5CF2928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21</w:t>
            </w:r>
          </w:p>
        </w:tc>
        <w:tc>
          <w:tcPr>
            <w:tcW w:w="5812" w:type="dxa"/>
          </w:tcPr>
          <w:p w14:paraId="60EB734B" w14:textId="77777777" w:rsidR="00BC1F6E" w:rsidRPr="001713D2" w:rsidRDefault="00BC1F6E" w:rsidP="005E3C53">
            <w:pPr>
              <w:jc w:val="left"/>
            </w:pPr>
            <w:r w:rsidRPr="00764927">
              <w:rPr>
                <w:rFonts w:hint="eastAsia"/>
              </w:rPr>
              <w:t>富荣基金管理有限公司关于旗下基金新增深圳腾元基金销售有限公司为销售机构、开通基金定期定额投资业务和基金转换业务并参加申购及定期定额投资申购费率优惠活动的公告</w:t>
            </w:r>
          </w:p>
        </w:tc>
        <w:tc>
          <w:tcPr>
            <w:tcW w:w="2227" w:type="dxa"/>
          </w:tcPr>
          <w:p w14:paraId="43B2FDE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28</w:t>
            </w:r>
            <w:r w:rsidRPr="00B91854">
              <w:rPr>
                <w:rFonts w:hint="eastAsia"/>
              </w:rPr>
              <w:t>日</w:t>
            </w:r>
          </w:p>
        </w:tc>
      </w:tr>
      <w:tr w:rsidR="00BC1F6E" w14:paraId="1FC4CA9D" w14:textId="77777777" w:rsidTr="00BC1F6E">
        <w:tc>
          <w:tcPr>
            <w:tcW w:w="817" w:type="dxa"/>
          </w:tcPr>
          <w:p w14:paraId="3E8AF5A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22</w:t>
            </w:r>
          </w:p>
        </w:tc>
        <w:tc>
          <w:tcPr>
            <w:tcW w:w="5812" w:type="dxa"/>
          </w:tcPr>
          <w:p w14:paraId="73FFE834" w14:textId="77777777" w:rsidR="00BC1F6E" w:rsidRPr="001713D2" w:rsidRDefault="00BC1F6E" w:rsidP="005E3C53">
            <w:pPr>
              <w:jc w:val="left"/>
            </w:pPr>
            <w:r w:rsidRPr="00764927">
              <w:rPr>
                <w:rFonts w:hint="eastAsia"/>
              </w:rPr>
              <w:t>富荣基金管理有限公司旗下全部基金</w:t>
            </w:r>
            <w:r w:rsidRPr="00764927">
              <w:rPr>
                <w:rFonts w:hint="eastAsia"/>
              </w:rPr>
              <w:t>2024</w:t>
            </w:r>
            <w:r w:rsidRPr="00764927">
              <w:rPr>
                <w:rFonts w:hint="eastAsia"/>
              </w:rPr>
              <w:t>年第</w:t>
            </w:r>
            <w:r w:rsidRPr="00764927">
              <w:rPr>
                <w:rFonts w:hint="eastAsia"/>
              </w:rPr>
              <w:t>2</w:t>
            </w:r>
            <w:r w:rsidRPr="00764927">
              <w:rPr>
                <w:rFonts w:hint="eastAsia"/>
              </w:rPr>
              <w:t>季度报告提示性公告</w:t>
            </w:r>
          </w:p>
        </w:tc>
        <w:tc>
          <w:tcPr>
            <w:tcW w:w="2227" w:type="dxa"/>
          </w:tcPr>
          <w:p w14:paraId="3B7C047C"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19</w:t>
            </w:r>
            <w:r w:rsidRPr="00B91854">
              <w:rPr>
                <w:rFonts w:hint="eastAsia"/>
              </w:rPr>
              <w:t>日</w:t>
            </w:r>
          </w:p>
        </w:tc>
      </w:tr>
      <w:tr w:rsidR="00BC1F6E" w14:paraId="79AA4B77" w14:textId="77777777" w:rsidTr="00BC1F6E">
        <w:tc>
          <w:tcPr>
            <w:tcW w:w="817" w:type="dxa"/>
          </w:tcPr>
          <w:p w14:paraId="5B9D9A0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23</w:t>
            </w:r>
          </w:p>
        </w:tc>
        <w:tc>
          <w:tcPr>
            <w:tcW w:w="5812" w:type="dxa"/>
          </w:tcPr>
          <w:p w14:paraId="482B4387" w14:textId="77777777" w:rsidR="00BC1F6E" w:rsidRPr="001713D2" w:rsidRDefault="00BC1F6E" w:rsidP="005E3C53">
            <w:pPr>
              <w:jc w:val="left"/>
            </w:pPr>
            <w:r w:rsidRPr="00764927">
              <w:rPr>
                <w:rFonts w:hint="eastAsia"/>
              </w:rPr>
              <w:t>富荣基金管理有限公司关于终止喜鹊财富基金销售有限公司办理旗下基金相关销售业务的公告</w:t>
            </w:r>
          </w:p>
        </w:tc>
        <w:tc>
          <w:tcPr>
            <w:tcW w:w="2227" w:type="dxa"/>
          </w:tcPr>
          <w:p w14:paraId="3ECA8056"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24</w:t>
            </w:r>
            <w:r w:rsidRPr="00B91854">
              <w:rPr>
                <w:rFonts w:hint="eastAsia"/>
              </w:rPr>
              <w:t>日</w:t>
            </w:r>
          </w:p>
        </w:tc>
      </w:tr>
      <w:tr w:rsidR="00BC1F6E" w14:paraId="6D31FA78" w14:textId="77777777" w:rsidTr="00BC1F6E">
        <w:tc>
          <w:tcPr>
            <w:tcW w:w="817" w:type="dxa"/>
          </w:tcPr>
          <w:p w14:paraId="151E077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24</w:t>
            </w:r>
          </w:p>
        </w:tc>
        <w:tc>
          <w:tcPr>
            <w:tcW w:w="5812" w:type="dxa"/>
          </w:tcPr>
          <w:p w14:paraId="3C116E85" w14:textId="77777777" w:rsidR="00BC1F6E" w:rsidRPr="001713D2" w:rsidRDefault="00BC1F6E" w:rsidP="005E3C53">
            <w:pPr>
              <w:jc w:val="left"/>
            </w:pPr>
            <w:r w:rsidRPr="00764927">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2227" w:type="dxa"/>
          </w:tcPr>
          <w:p w14:paraId="03C9BBB0"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30</w:t>
            </w:r>
            <w:r w:rsidRPr="00B91854">
              <w:rPr>
                <w:rFonts w:hint="eastAsia"/>
              </w:rPr>
              <w:t>日</w:t>
            </w:r>
          </w:p>
        </w:tc>
      </w:tr>
      <w:tr w:rsidR="00BC1F6E" w14:paraId="18C7C020" w14:textId="77777777" w:rsidTr="00BC1F6E">
        <w:tc>
          <w:tcPr>
            <w:tcW w:w="817" w:type="dxa"/>
          </w:tcPr>
          <w:p w14:paraId="3162BBE4"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25</w:t>
            </w:r>
          </w:p>
        </w:tc>
        <w:tc>
          <w:tcPr>
            <w:tcW w:w="5812" w:type="dxa"/>
          </w:tcPr>
          <w:p w14:paraId="33CEDBB1" w14:textId="77777777" w:rsidR="00BC1F6E" w:rsidRPr="001713D2" w:rsidRDefault="00BC1F6E" w:rsidP="005E3C53">
            <w:pPr>
              <w:jc w:val="left"/>
            </w:pPr>
            <w:r w:rsidRPr="00764927">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2227" w:type="dxa"/>
          </w:tcPr>
          <w:p w14:paraId="21CEE22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31</w:t>
            </w:r>
            <w:r w:rsidRPr="00B91854">
              <w:rPr>
                <w:rFonts w:hint="eastAsia"/>
              </w:rPr>
              <w:t>日</w:t>
            </w:r>
          </w:p>
        </w:tc>
      </w:tr>
      <w:tr w:rsidR="00BC1F6E" w14:paraId="62EA9284" w14:textId="77777777" w:rsidTr="00BC1F6E">
        <w:tc>
          <w:tcPr>
            <w:tcW w:w="817" w:type="dxa"/>
          </w:tcPr>
          <w:p w14:paraId="4222550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26</w:t>
            </w:r>
          </w:p>
        </w:tc>
        <w:tc>
          <w:tcPr>
            <w:tcW w:w="5812" w:type="dxa"/>
          </w:tcPr>
          <w:p w14:paraId="3A25D43A" w14:textId="77777777" w:rsidR="00BC1F6E" w:rsidRPr="001713D2" w:rsidRDefault="00BC1F6E" w:rsidP="005E3C53">
            <w:pPr>
              <w:jc w:val="left"/>
            </w:pPr>
            <w:r w:rsidRPr="00764927">
              <w:rPr>
                <w:rFonts w:hint="eastAsia"/>
              </w:rPr>
              <w:t>富荣基金管理有限公司关于旗下基金新增洪泰财富（青岛）基金销售有限责任公司为销售机构、开通基金定期定额投资业务和基金转换业务并参加申购及定期定额投资申购费率优惠活动的公告</w:t>
            </w:r>
          </w:p>
        </w:tc>
        <w:tc>
          <w:tcPr>
            <w:tcW w:w="2227" w:type="dxa"/>
          </w:tcPr>
          <w:p w14:paraId="584B7C40"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8</w:t>
            </w:r>
            <w:r w:rsidRPr="00B91854">
              <w:rPr>
                <w:rFonts w:hint="eastAsia"/>
              </w:rPr>
              <w:t>月</w:t>
            </w:r>
            <w:r w:rsidRPr="00B91854">
              <w:rPr>
                <w:rFonts w:hint="eastAsia"/>
              </w:rPr>
              <w:t>8</w:t>
            </w:r>
            <w:r w:rsidRPr="00B91854">
              <w:rPr>
                <w:rFonts w:hint="eastAsia"/>
              </w:rPr>
              <w:t>日</w:t>
            </w:r>
          </w:p>
        </w:tc>
      </w:tr>
      <w:tr w:rsidR="00BC1F6E" w14:paraId="78294B01" w14:textId="77777777" w:rsidTr="00BC1F6E">
        <w:tc>
          <w:tcPr>
            <w:tcW w:w="817" w:type="dxa"/>
          </w:tcPr>
          <w:p w14:paraId="5C03C80A"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27</w:t>
            </w:r>
          </w:p>
        </w:tc>
        <w:tc>
          <w:tcPr>
            <w:tcW w:w="5812" w:type="dxa"/>
          </w:tcPr>
          <w:p w14:paraId="181E0BAA" w14:textId="77777777" w:rsidR="00BC1F6E" w:rsidRPr="001713D2" w:rsidRDefault="00BC1F6E" w:rsidP="005E3C53">
            <w:pPr>
              <w:jc w:val="left"/>
            </w:pPr>
            <w:r w:rsidRPr="00764927">
              <w:rPr>
                <w:rFonts w:hint="eastAsia"/>
              </w:rPr>
              <w:t>富荣基金管理有限公司关于提醒投资者防范不法分子假冒本公司名义从事诈骗活动的公告</w:t>
            </w:r>
          </w:p>
        </w:tc>
        <w:tc>
          <w:tcPr>
            <w:tcW w:w="2227" w:type="dxa"/>
          </w:tcPr>
          <w:p w14:paraId="53B23F0A"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8</w:t>
            </w:r>
            <w:r w:rsidRPr="00B91854">
              <w:rPr>
                <w:rFonts w:hint="eastAsia"/>
              </w:rPr>
              <w:t>月</w:t>
            </w:r>
            <w:r w:rsidRPr="00B91854">
              <w:rPr>
                <w:rFonts w:hint="eastAsia"/>
              </w:rPr>
              <w:t>16</w:t>
            </w:r>
            <w:r w:rsidRPr="00B91854">
              <w:rPr>
                <w:rFonts w:hint="eastAsia"/>
              </w:rPr>
              <w:t>日</w:t>
            </w:r>
          </w:p>
        </w:tc>
      </w:tr>
    </w:tbl>
    <w:p w14:paraId="4CB8AC78" w14:textId="77777777" w:rsidR="00D51FDF" w:rsidRDefault="00D51FDF">
      <w:pPr>
        <w:widowControl/>
        <w:jc w:val="left"/>
        <w:rPr>
          <w:rFonts w:asciiTheme="minorEastAsia" w:hAnsiTheme="minorEastAsia" w:cs="Times New Roman" w:hint="eastAsia"/>
          <w:b/>
          <w:color w:val="000000"/>
          <w:kern w:val="0"/>
          <w:sz w:val="30"/>
          <w:szCs w:val="30"/>
        </w:rPr>
      </w:pPr>
    </w:p>
    <w:p w14:paraId="63BD5421" w14:textId="77777777" w:rsidR="00D51FDF" w:rsidRDefault="007F75F6">
      <w:pPr>
        <w:widowControl/>
        <w:jc w:val="left"/>
        <w:rPr>
          <w:rFonts w:asciiTheme="minorEastAsia" w:hAnsiTheme="minorEastAsia" w:cs="Times New Roman" w:hint="eastAsia"/>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hint="eastAsia"/>
          <w:sz w:val="30"/>
          <w:szCs w:val="30"/>
        </w:rPr>
      </w:pPr>
      <w:bookmarkStart w:id="436"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2"/>
      <w:bookmarkEnd w:id="433"/>
      <w:bookmarkEnd w:id="434"/>
      <w:bookmarkEnd w:id="435"/>
      <w:bookmarkEnd w:id="436"/>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1FDF">
          <w:pgSz w:w="11906" w:h="16838"/>
          <w:pgMar w:top="1440" w:right="1800" w:bottom="1440" w:left="1800" w:header="851" w:footer="992" w:gutter="0"/>
          <w:cols w:space="425"/>
          <w:docGrid w:type="lines" w:linePitch="312"/>
        </w:sectPr>
      </w:pPr>
      <w:bookmarkStart w:id="437" w:name="_Toc263092330"/>
      <w:bookmarkStart w:id="438" w:name="_Toc416268879"/>
    </w:p>
    <w:p w14:paraId="505C81EC" w14:textId="77777777" w:rsidR="00D51FDF" w:rsidRDefault="007F75F6">
      <w:pPr>
        <w:pStyle w:val="1"/>
        <w:jc w:val="center"/>
        <w:rPr>
          <w:rFonts w:asciiTheme="minorEastAsia" w:eastAsiaTheme="minorEastAsia" w:hAnsiTheme="minorEastAsia" w:hint="eastAsia"/>
          <w:sz w:val="30"/>
          <w:szCs w:val="30"/>
        </w:rPr>
      </w:pPr>
      <w:bookmarkStart w:id="439" w:name="_Toc2677424"/>
      <w:bookmarkEnd w:id="64"/>
      <w:bookmarkEnd w:id="65"/>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37"/>
      <w:bookmarkEnd w:id="438"/>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9"/>
    </w:p>
    <w:p w14:paraId="07F124FD" w14:textId="77777777" w:rsidR="00D51FDF" w:rsidRDefault="00D51FDF">
      <w:pPr>
        <w:rPr>
          <w:rFonts w:asciiTheme="minorEastAsia" w:hAnsiTheme="minorEastAsia" w:cs="Times New Roman" w:hint="eastAsia"/>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hint="eastAsia"/>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58CD2197" w14:textId="2F782C9F" w:rsidR="00D51FDF" w:rsidRDefault="008C4919">
      <w:pPr>
        <w:widowControl/>
        <w:adjustRightInd w:val="0"/>
        <w:snapToGrid w:val="0"/>
        <w:spacing w:line="360" w:lineRule="auto"/>
        <w:ind w:rightChars="-85" w:right="-178"/>
        <w:jc w:val="right"/>
        <w:rPr>
          <w:rFonts w:asciiTheme="minorEastAsia" w:hAnsiTheme="minorEastAsia" w:hint="eastAsia"/>
        </w:rPr>
      </w:pPr>
      <w:r>
        <w:rPr>
          <w:rFonts w:asciiTheme="minorEastAsia" w:hAnsiTheme="minorEastAsia" w:cs="Arial"/>
          <w:kern w:val="0"/>
          <w:sz w:val="24"/>
          <w:szCs w:val="24"/>
        </w:rPr>
        <w:t>202</w:t>
      </w:r>
      <w:r>
        <w:rPr>
          <w:rFonts w:asciiTheme="minorEastAsia" w:hAnsiTheme="minorEastAsia" w:cs="Arial" w:hint="eastAsia"/>
          <w:kern w:val="0"/>
          <w:sz w:val="24"/>
          <w:szCs w:val="24"/>
        </w:rPr>
        <w:t>4</w:t>
      </w:r>
      <w:r w:rsidR="007F4245">
        <w:rPr>
          <w:rFonts w:asciiTheme="minorEastAsia" w:hAnsiTheme="minorEastAsia" w:cs="Arial"/>
          <w:kern w:val="0"/>
          <w:sz w:val="24"/>
          <w:szCs w:val="24"/>
        </w:rPr>
        <w:t>年</w:t>
      </w:r>
      <w:r w:rsidR="000465A9">
        <w:rPr>
          <w:rFonts w:asciiTheme="minorEastAsia" w:hAnsiTheme="minorEastAsia" w:cs="Arial"/>
          <w:kern w:val="0"/>
          <w:sz w:val="24"/>
          <w:szCs w:val="24"/>
        </w:rPr>
        <w:t>9</w:t>
      </w:r>
      <w:r w:rsidR="007F4245">
        <w:rPr>
          <w:rFonts w:asciiTheme="minorEastAsia" w:hAnsiTheme="minorEastAsia" w:cs="Arial" w:hint="eastAsia"/>
          <w:kern w:val="0"/>
          <w:sz w:val="24"/>
          <w:szCs w:val="24"/>
        </w:rPr>
        <w:t>月</w:t>
      </w:r>
      <w:r>
        <w:rPr>
          <w:rFonts w:asciiTheme="minorEastAsia" w:hAnsiTheme="minorEastAsia" w:cs="Arial" w:hint="eastAsia"/>
          <w:kern w:val="0"/>
          <w:sz w:val="24"/>
          <w:szCs w:val="24"/>
        </w:rPr>
        <w:t>13</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087245" w14:textId="77777777" w:rsidR="00693380" w:rsidRDefault="00693380">
      <w:r>
        <w:separator/>
      </w:r>
    </w:p>
  </w:endnote>
  <w:endnote w:type="continuationSeparator" w:id="0">
    <w:p w14:paraId="773A4276" w14:textId="77777777" w:rsidR="00693380" w:rsidRDefault="00693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12646731"/>
      <w:docPartObj>
        <w:docPartGallery w:val="AutoText"/>
      </w:docPartObj>
    </w:sdtPr>
    <w:sdtContent>
      <w:p w14:paraId="53ED7400" w14:textId="77777777" w:rsidR="005E3C53" w:rsidRDefault="005E3C53">
        <w:pPr>
          <w:pStyle w:val="ae"/>
          <w:ind w:firstLine="480"/>
          <w:jc w:val="center"/>
        </w:pPr>
        <w:r>
          <w:fldChar w:fldCharType="begin"/>
        </w:r>
        <w:r>
          <w:instrText>PAGE   \* MERGEFORMAT</w:instrText>
        </w:r>
        <w:r>
          <w:fldChar w:fldCharType="separate"/>
        </w:r>
        <w:r w:rsidR="00127015" w:rsidRPr="00127015">
          <w:rPr>
            <w:noProof/>
            <w:lang w:val="zh-CN"/>
          </w:rPr>
          <w:t>3</w:t>
        </w:r>
        <w:r>
          <w:fldChar w:fldCharType="end"/>
        </w:r>
      </w:p>
    </w:sdtContent>
  </w:sdt>
  <w:p w14:paraId="57880362" w14:textId="77777777" w:rsidR="005E3C53" w:rsidRDefault="005E3C53">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C63197" w14:textId="77777777" w:rsidR="005E3C53" w:rsidRDefault="005E3C53">
    <w:pPr>
      <w:pStyle w:val="ae"/>
      <w:ind w:firstLine="480"/>
      <w:jc w:val="center"/>
    </w:pPr>
  </w:p>
  <w:p w14:paraId="0A6957CF" w14:textId="77777777" w:rsidR="005E3C53" w:rsidRDefault="005E3C53">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22645397"/>
      <w:docPartObj>
        <w:docPartGallery w:val="AutoText"/>
      </w:docPartObj>
    </w:sdtPr>
    <w:sdtContent>
      <w:p w14:paraId="130DF5C3" w14:textId="77777777" w:rsidR="005E3C53" w:rsidRDefault="005E3C53">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5E3C53" w:rsidRDefault="005E3C53">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06B7C9" w14:textId="77777777" w:rsidR="005E3C53" w:rsidRDefault="005E3C53">
    <w:pPr>
      <w:pStyle w:val="ae"/>
      <w:ind w:firstLine="480"/>
      <w:jc w:val="center"/>
    </w:pPr>
    <w:r>
      <w:rPr>
        <w:rFonts w:hint="eastAsia"/>
      </w:rPr>
      <w:t>4</w:t>
    </w:r>
  </w:p>
  <w:p w14:paraId="55C563BF" w14:textId="77777777" w:rsidR="005E3C53" w:rsidRDefault="005E3C53">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32283474"/>
      <w:docPartObj>
        <w:docPartGallery w:val="AutoText"/>
      </w:docPartObj>
    </w:sdtPr>
    <w:sdtContent>
      <w:p w14:paraId="1467021E" w14:textId="77777777" w:rsidR="005E3C53" w:rsidRDefault="005E3C53">
        <w:pPr>
          <w:pStyle w:val="ae"/>
          <w:ind w:firstLine="480"/>
          <w:jc w:val="center"/>
        </w:pPr>
        <w:r>
          <w:fldChar w:fldCharType="begin"/>
        </w:r>
        <w:r>
          <w:instrText>PAGE   \* MERGEFORMAT</w:instrText>
        </w:r>
        <w:r>
          <w:fldChar w:fldCharType="separate"/>
        </w:r>
        <w:r w:rsidR="002B0508" w:rsidRPr="002B0508">
          <w:rPr>
            <w:noProof/>
            <w:lang w:val="zh-CN"/>
          </w:rPr>
          <w:t>22</w:t>
        </w:r>
        <w:r>
          <w:fldChar w:fldCharType="end"/>
        </w:r>
      </w:p>
    </w:sdtContent>
  </w:sdt>
  <w:p w14:paraId="4EC9034D" w14:textId="77777777" w:rsidR="005E3C53" w:rsidRDefault="005E3C53">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396CB" w14:textId="77777777" w:rsidR="005E3C53" w:rsidRDefault="005E3C53">
    <w:pPr>
      <w:pStyle w:val="ae"/>
      <w:framePr w:wrap="around" w:vAnchor="text" w:hAnchor="margin" w:xAlign="center" w:yAlign="top"/>
    </w:pPr>
    <w:r>
      <w:fldChar w:fldCharType="begin"/>
    </w:r>
    <w:r>
      <w:instrText>PAGE   \* MERGEFORMAT</w:instrText>
    </w:r>
    <w:r>
      <w:fldChar w:fldCharType="separate"/>
    </w:r>
    <w:r w:rsidR="00127015" w:rsidRPr="00127015">
      <w:rPr>
        <w:noProof/>
        <w:lang w:val="zh-CN"/>
      </w:rPr>
      <w:t>84</w:t>
    </w:r>
    <w:r>
      <w:rPr>
        <w:lang w:val="zh-CN"/>
      </w:rPr>
      <w:fldChar w:fldCharType="end"/>
    </w:r>
  </w:p>
  <w:p w14:paraId="1D1CB786" w14:textId="77777777" w:rsidR="005E3C53" w:rsidRDefault="005E3C53">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71433F" w14:textId="77777777" w:rsidR="005E3C53" w:rsidRDefault="005E3C53">
    <w:pPr>
      <w:pStyle w:val="ae"/>
      <w:framePr w:wrap="around" w:vAnchor="text" w:hAnchor="margin" w:xAlign="center" w:yAlign="top"/>
    </w:pPr>
    <w:r>
      <w:fldChar w:fldCharType="begin"/>
    </w:r>
    <w:r>
      <w:instrText>PAGE   \* MERGEFORMAT</w:instrText>
    </w:r>
    <w:r>
      <w:fldChar w:fldCharType="separate"/>
    </w:r>
    <w:r w:rsidR="00127015" w:rsidRPr="00127015">
      <w:rPr>
        <w:noProof/>
        <w:lang w:val="zh-CN"/>
      </w:rPr>
      <w:t>113</w:t>
    </w:r>
    <w:r>
      <w:rPr>
        <w:lang w:val="zh-CN"/>
      </w:rPr>
      <w:fldChar w:fldCharType="end"/>
    </w:r>
  </w:p>
  <w:p w14:paraId="0A2DCCE3" w14:textId="77777777" w:rsidR="005E3C53" w:rsidRDefault="005E3C53">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76506934"/>
      <w:docPartObj>
        <w:docPartGallery w:val="AutoText"/>
      </w:docPartObj>
    </w:sdtPr>
    <w:sdtContent>
      <w:p w14:paraId="6E45FACE" w14:textId="77777777" w:rsidR="005E3C53" w:rsidRDefault="005E3C53">
        <w:pPr>
          <w:pStyle w:val="ae"/>
          <w:jc w:val="center"/>
        </w:pPr>
        <w:r>
          <w:rPr>
            <w:lang w:val="zh-CN"/>
          </w:rPr>
          <w:fldChar w:fldCharType="begin"/>
        </w:r>
        <w:r>
          <w:rPr>
            <w:lang w:val="zh-CN"/>
          </w:rPr>
          <w:instrText>PAGE   \* MERGEFORMAT</w:instrText>
        </w:r>
        <w:r>
          <w:rPr>
            <w:lang w:val="zh-CN"/>
          </w:rPr>
          <w:fldChar w:fldCharType="separate"/>
        </w:r>
        <w:r w:rsidR="00127015">
          <w:rPr>
            <w:noProof/>
            <w:lang w:val="zh-CN"/>
          </w:rPr>
          <w:t>141</w:t>
        </w:r>
        <w:r>
          <w:rPr>
            <w:lang w:val="zh-CN"/>
          </w:rPr>
          <w:fldChar w:fldCharType="end"/>
        </w:r>
      </w:p>
    </w:sdtContent>
  </w:sdt>
  <w:p w14:paraId="0DB392EC" w14:textId="77777777" w:rsidR="005E3C53" w:rsidRDefault="005E3C53">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67DFC5" w14:textId="77777777" w:rsidR="00693380" w:rsidRDefault="00693380">
      <w:r>
        <w:separator/>
      </w:r>
    </w:p>
  </w:footnote>
  <w:footnote w:type="continuationSeparator" w:id="0">
    <w:p w14:paraId="0AD0E7A6" w14:textId="77777777" w:rsidR="00693380" w:rsidRDefault="006933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62EFDD" w14:textId="076B3449" w:rsidR="005E3C53" w:rsidRDefault="005E3C53">
    <w:pPr>
      <w:pStyle w:val="af0"/>
      <w:jc w:val="both"/>
    </w:pPr>
    <w:r>
      <w:rPr>
        <w:rFonts w:ascii="Arial" w:hAnsi="Arial" w:cs="Arial" w:hint="eastAsia"/>
        <w:szCs w:val="21"/>
      </w:rPr>
      <w:t>富荣价值精选灵活配置混合型发起式证券投资基金更新的</w:t>
    </w:r>
    <w:r>
      <w:rPr>
        <w:rFonts w:hint="eastAsia"/>
      </w:rPr>
      <w:t>招募说明书（</w:t>
    </w:r>
    <w:r>
      <w:rPr>
        <w:rFonts w:hint="eastAsia"/>
      </w:rPr>
      <w:t>2024</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426464045">
    <w:abstractNumId w:val="0"/>
  </w:num>
  <w:num w:numId="2" w16cid:durableId="1598901117">
    <w:abstractNumId w:val="1"/>
  </w:num>
  <w:num w:numId="3" w16cid:durableId="20581237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41787483">
    <w:abstractNumId w:val="3"/>
  </w:num>
  <w:num w:numId="5" w16cid:durableId="1125537764">
    <w:abstractNumId w:val="4"/>
  </w:num>
  <w:num w:numId="6" w16cid:durableId="1169948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4732"/>
    <w:rsid w:val="00011E0C"/>
    <w:rsid w:val="000150A1"/>
    <w:rsid w:val="00016B2F"/>
    <w:rsid w:val="00021C6F"/>
    <w:rsid w:val="00024B31"/>
    <w:rsid w:val="00026A47"/>
    <w:rsid w:val="000274AA"/>
    <w:rsid w:val="00032C15"/>
    <w:rsid w:val="000430A8"/>
    <w:rsid w:val="00043AE3"/>
    <w:rsid w:val="000455CE"/>
    <w:rsid w:val="000465A9"/>
    <w:rsid w:val="000507C1"/>
    <w:rsid w:val="00050E32"/>
    <w:rsid w:val="0005270F"/>
    <w:rsid w:val="00053112"/>
    <w:rsid w:val="00053E67"/>
    <w:rsid w:val="00054605"/>
    <w:rsid w:val="00055889"/>
    <w:rsid w:val="00055ADB"/>
    <w:rsid w:val="00057A32"/>
    <w:rsid w:val="0006090B"/>
    <w:rsid w:val="00061EFE"/>
    <w:rsid w:val="00062C1B"/>
    <w:rsid w:val="000650B0"/>
    <w:rsid w:val="00065EB8"/>
    <w:rsid w:val="000663FF"/>
    <w:rsid w:val="00066597"/>
    <w:rsid w:val="0006698E"/>
    <w:rsid w:val="00066B84"/>
    <w:rsid w:val="00072066"/>
    <w:rsid w:val="00072466"/>
    <w:rsid w:val="00075BE4"/>
    <w:rsid w:val="00076E9C"/>
    <w:rsid w:val="000773CE"/>
    <w:rsid w:val="00081309"/>
    <w:rsid w:val="000817BB"/>
    <w:rsid w:val="00084A9D"/>
    <w:rsid w:val="00085AF1"/>
    <w:rsid w:val="00092FE3"/>
    <w:rsid w:val="00093B11"/>
    <w:rsid w:val="00093D7B"/>
    <w:rsid w:val="0009505B"/>
    <w:rsid w:val="0009610D"/>
    <w:rsid w:val="0009673F"/>
    <w:rsid w:val="00096D0E"/>
    <w:rsid w:val="000A1798"/>
    <w:rsid w:val="000A2809"/>
    <w:rsid w:val="000A69B9"/>
    <w:rsid w:val="000B0075"/>
    <w:rsid w:val="000B0B05"/>
    <w:rsid w:val="000B4DA0"/>
    <w:rsid w:val="000B5803"/>
    <w:rsid w:val="000B6836"/>
    <w:rsid w:val="000B720D"/>
    <w:rsid w:val="000B7428"/>
    <w:rsid w:val="000B7ACE"/>
    <w:rsid w:val="000C03FC"/>
    <w:rsid w:val="000C2F75"/>
    <w:rsid w:val="000C3020"/>
    <w:rsid w:val="000C3486"/>
    <w:rsid w:val="000C36FD"/>
    <w:rsid w:val="000C4C8F"/>
    <w:rsid w:val="000C4F1C"/>
    <w:rsid w:val="000D30A2"/>
    <w:rsid w:val="000D3337"/>
    <w:rsid w:val="000E1E9B"/>
    <w:rsid w:val="000E20A4"/>
    <w:rsid w:val="000E3D34"/>
    <w:rsid w:val="000E4187"/>
    <w:rsid w:val="000E61A1"/>
    <w:rsid w:val="000F2636"/>
    <w:rsid w:val="000F3B70"/>
    <w:rsid w:val="000F4000"/>
    <w:rsid w:val="000F47B3"/>
    <w:rsid w:val="000F4B6D"/>
    <w:rsid w:val="000F517B"/>
    <w:rsid w:val="000F5C40"/>
    <w:rsid w:val="000F63F5"/>
    <w:rsid w:val="000F6CA6"/>
    <w:rsid w:val="000F7EFB"/>
    <w:rsid w:val="00102D5B"/>
    <w:rsid w:val="00103FEE"/>
    <w:rsid w:val="00104FBC"/>
    <w:rsid w:val="00106CD5"/>
    <w:rsid w:val="00107DDB"/>
    <w:rsid w:val="00112442"/>
    <w:rsid w:val="00112609"/>
    <w:rsid w:val="001139E4"/>
    <w:rsid w:val="0012019B"/>
    <w:rsid w:val="0012385A"/>
    <w:rsid w:val="00126C8A"/>
    <w:rsid w:val="00127015"/>
    <w:rsid w:val="00127ED5"/>
    <w:rsid w:val="00132839"/>
    <w:rsid w:val="001369D9"/>
    <w:rsid w:val="00137D02"/>
    <w:rsid w:val="001437CA"/>
    <w:rsid w:val="00145063"/>
    <w:rsid w:val="00147C35"/>
    <w:rsid w:val="001511FF"/>
    <w:rsid w:val="00151C83"/>
    <w:rsid w:val="00155A76"/>
    <w:rsid w:val="001609F9"/>
    <w:rsid w:val="001635EE"/>
    <w:rsid w:val="00164189"/>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6F44"/>
    <w:rsid w:val="001B716E"/>
    <w:rsid w:val="001C09C6"/>
    <w:rsid w:val="001C404F"/>
    <w:rsid w:val="001C5D8D"/>
    <w:rsid w:val="001D0482"/>
    <w:rsid w:val="001D27DE"/>
    <w:rsid w:val="001D329A"/>
    <w:rsid w:val="001E05E8"/>
    <w:rsid w:val="001E56BE"/>
    <w:rsid w:val="001F141D"/>
    <w:rsid w:val="001F20A6"/>
    <w:rsid w:val="001F2A1F"/>
    <w:rsid w:val="001F32BF"/>
    <w:rsid w:val="001F54F5"/>
    <w:rsid w:val="001F7512"/>
    <w:rsid w:val="00201AB5"/>
    <w:rsid w:val="002043E7"/>
    <w:rsid w:val="002078F3"/>
    <w:rsid w:val="00207CD5"/>
    <w:rsid w:val="002121D3"/>
    <w:rsid w:val="00216044"/>
    <w:rsid w:val="0021721F"/>
    <w:rsid w:val="00217833"/>
    <w:rsid w:val="00224EE1"/>
    <w:rsid w:val="0022597A"/>
    <w:rsid w:val="00227859"/>
    <w:rsid w:val="00231927"/>
    <w:rsid w:val="002328EA"/>
    <w:rsid w:val="00235EB6"/>
    <w:rsid w:val="0023618C"/>
    <w:rsid w:val="00241ACA"/>
    <w:rsid w:val="002430FE"/>
    <w:rsid w:val="00246E9E"/>
    <w:rsid w:val="002507FE"/>
    <w:rsid w:val="0025184A"/>
    <w:rsid w:val="0025398C"/>
    <w:rsid w:val="002545D5"/>
    <w:rsid w:val="002601E9"/>
    <w:rsid w:val="00260AE0"/>
    <w:rsid w:val="00261DFD"/>
    <w:rsid w:val="00262525"/>
    <w:rsid w:val="00263BCA"/>
    <w:rsid w:val="00266A12"/>
    <w:rsid w:val="002701CE"/>
    <w:rsid w:val="00272F3A"/>
    <w:rsid w:val="00276D75"/>
    <w:rsid w:val="0027755C"/>
    <w:rsid w:val="00277B52"/>
    <w:rsid w:val="00277C25"/>
    <w:rsid w:val="00283A8E"/>
    <w:rsid w:val="00283F15"/>
    <w:rsid w:val="002863C8"/>
    <w:rsid w:val="00287D05"/>
    <w:rsid w:val="00291943"/>
    <w:rsid w:val="00291A58"/>
    <w:rsid w:val="002930FF"/>
    <w:rsid w:val="002966EC"/>
    <w:rsid w:val="002A16E2"/>
    <w:rsid w:val="002A1DD0"/>
    <w:rsid w:val="002A2755"/>
    <w:rsid w:val="002A6E10"/>
    <w:rsid w:val="002B01D8"/>
    <w:rsid w:val="002B0508"/>
    <w:rsid w:val="002B1C1D"/>
    <w:rsid w:val="002B5B57"/>
    <w:rsid w:val="002B64A8"/>
    <w:rsid w:val="002C438F"/>
    <w:rsid w:val="002C76BD"/>
    <w:rsid w:val="002D32E2"/>
    <w:rsid w:val="002D3F7D"/>
    <w:rsid w:val="002E0C82"/>
    <w:rsid w:val="002E28B6"/>
    <w:rsid w:val="002E342B"/>
    <w:rsid w:val="002E3582"/>
    <w:rsid w:val="002E7690"/>
    <w:rsid w:val="002F0AEB"/>
    <w:rsid w:val="002F2BD8"/>
    <w:rsid w:val="002F5DE6"/>
    <w:rsid w:val="002F6411"/>
    <w:rsid w:val="00305E29"/>
    <w:rsid w:val="00306BFF"/>
    <w:rsid w:val="0031402C"/>
    <w:rsid w:val="00314E99"/>
    <w:rsid w:val="003155E3"/>
    <w:rsid w:val="00315D57"/>
    <w:rsid w:val="003176A9"/>
    <w:rsid w:val="00325C25"/>
    <w:rsid w:val="00326A72"/>
    <w:rsid w:val="00327DF4"/>
    <w:rsid w:val="003302BA"/>
    <w:rsid w:val="0033271C"/>
    <w:rsid w:val="0033347C"/>
    <w:rsid w:val="00333E36"/>
    <w:rsid w:val="0033442F"/>
    <w:rsid w:val="00344461"/>
    <w:rsid w:val="00344A4B"/>
    <w:rsid w:val="00345DE8"/>
    <w:rsid w:val="003461C7"/>
    <w:rsid w:val="003464D5"/>
    <w:rsid w:val="00351953"/>
    <w:rsid w:val="00352C16"/>
    <w:rsid w:val="00353591"/>
    <w:rsid w:val="00353F95"/>
    <w:rsid w:val="00354A44"/>
    <w:rsid w:val="00355537"/>
    <w:rsid w:val="0036061B"/>
    <w:rsid w:val="00365C58"/>
    <w:rsid w:val="0036697D"/>
    <w:rsid w:val="00370B4F"/>
    <w:rsid w:val="00371D38"/>
    <w:rsid w:val="00371ED5"/>
    <w:rsid w:val="00375C35"/>
    <w:rsid w:val="00376E37"/>
    <w:rsid w:val="00377542"/>
    <w:rsid w:val="00380935"/>
    <w:rsid w:val="00380F3A"/>
    <w:rsid w:val="003833E8"/>
    <w:rsid w:val="00386041"/>
    <w:rsid w:val="00386A86"/>
    <w:rsid w:val="00390719"/>
    <w:rsid w:val="00391FB0"/>
    <w:rsid w:val="003928DF"/>
    <w:rsid w:val="003962D5"/>
    <w:rsid w:val="003A1C92"/>
    <w:rsid w:val="003A2BDA"/>
    <w:rsid w:val="003A3022"/>
    <w:rsid w:val="003A4E3D"/>
    <w:rsid w:val="003A6148"/>
    <w:rsid w:val="003A733C"/>
    <w:rsid w:val="003B2407"/>
    <w:rsid w:val="003B2551"/>
    <w:rsid w:val="003B2762"/>
    <w:rsid w:val="003B374D"/>
    <w:rsid w:val="003B57AF"/>
    <w:rsid w:val="003B7EDE"/>
    <w:rsid w:val="003C0A28"/>
    <w:rsid w:val="003C1CB8"/>
    <w:rsid w:val="003C27AB"/>
    <w:rsid w:val="003C3BD4"/>
    <w:rsid w:val="003C4E68"/>
    <w:rsid w:val="003D1A4B"/>
    <w:rsid w:val="003D32C5"/>
    <w:rsid w:val="003D3849"/>
    <w:rsid w:val="003D4F54"/>
    <w:rsid w:val="003E1169"/>
    <w:rsid w:val="003E586C"/>
    <w:rsid w:val="003F024E"/>
    <w:rsid w:val="003F0D6B"/>
    <w:rsid w:val="003F1645"/>
    <w:rsid w:val="003F2C03"/>
    <w:rsid w:val="003F7179"/>
    <w:rsid w:val="003F71D3"/>
    <w:rsid w:val="00400AA5"/>
    <w:rsid w:val="00402349"/>
    <w:rsid w:val="00402AAC"/>
    <w:rsid w:val="00403596"/>
    <w:rsid w:val="004035DC"/>
    <w:rsid w:val="004052E3"/>
    <w:rsid w:val="0040539D"/>
    <w:rsid w:val="0040624D"/>
    <w:rsid w:val="00407AF2"/>
    <w:rsid w:val="00412850"/>
    <w:rsid w:val="00413B26"/>
    <w:rsid w:val="00414725"/>
    <w:rsid w:val="004164EA"/>
    <w:rsid w:val="00416668"/>
    <w:rsid w:val="00416A03"/>
    <w:rsid w:val="00417728"/>
    <w:rsid w:val="0042035F"/>
    <w:rsid w:val="00422E65"/>
    <w:rsid w:val="0042516E"/>
    <w:rsid w:val="004254CB"/>
    <w:rsid w:val="00427D57"/>
    <w:rsid w:val="00432722"/>
    <w:rsid w:val="004334EC"/>
    <w:rsid w:val="00434ACE"/>
    <w:rsid w:val="004419FB"/>
    <w:rsid w:val="00442A67"/>
    <w:rsid w:val="004437AB"/>
    <w:rsid w:val="004567DF"/>
    <w:rsid w:val="00461473"/>
    <w:rsid w:val="00461D7A"/>
    <w:rsid w:val="00463AC0"/>
    <w:rsid w:val="00463D15"/>
    <w:rsid w:val="00464BCE"/>
    <w:rsid w:val="004657EA"/>
    <w:rsid w:val="00465C8A"/>
    <w:rsid w:val="004663E1"/>
    <w:rsid w:val="004666FE"/>
    <w:rsid w:val="00467F0E"/>
    <w:rsid w:val="00470701"/>
    <w:rsid w:val="00473EA4"/>
    <w:rsid w:val="004822FB"/>
    <w:rsid w:val="004834EF"/>
    <w:rsid w:val="00483A4E"/>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3F41"/>
    <w:rsid w:val="004C4A0F"/>
    <w:rsid w:val="004D1FF5"/>
    <w:rsid w:val="004D2D86"/>
    <w:rsid w:val="004D3208"/>
    <w:rsid w:val="004D35D9"/>
    <w:rsid w:val="004D4B3F"/>
    <w:rsid w:val="004D4EC2"/>
    <w:rsid w:val="004D4F37"/>
    <w:rsid w:val="004D5234"/>
    <w:rsid w:val="004D5AA2"/>
    <w:rsid w:val="004D73CA"/>
    <w:rsid w:val="004D7A1C"/>
    <w:rsid w:val="004E01D2"/>
    <w:rsid w:val="004E03EE"/>
    <w:rsid w:val="004E08FD"/>
    <w:rsid w:val="004F02E3"/>
    <w:rsid w:val="004F4811"/>
    <w:rsid w:val="004F4E5A"/>
    <w:rsid w:val="004F7007"/>
    <w:rsid w:val="00501AEC"/>
    <w:rsid w:val="005043F9"/>
    <w:rsid w:val="00506A9D"/>
    <w:rsid w:val="0051241D"/>
    <w:rsid w:val="005132E1"/>
    <w:rsid w:val="00513F87"/>
    <w:rsid w:val="005169CD"/>
    <w:rsid w:val="00517167"/>
    <w:rsid w:val="00520016"/>
    <w:rsid w:val="0052373B"/>
    <w:rsid w:val="005266D4"/>
    <w:rsid w:val="00527444"/>
    <w:rsid w:val="005319C9"/>
    <w:rsid w:val="0053240F"/>
    <w:rsid w:val="0053404F"/>
    <w:rsid w:val="00535D0B"/>
    <w:rsid w:val="00540285"/>
    <w:rsid w:val="005435FB"/>
    <w:rsid w:val="00545D94"/>
    <w:rsid w:val="005468DB"/>
    <w:rsid w:val="00552750"/>
    <w:rsid w:val="005529D4"/>
    <w:rsid w:val="00555BA2"/>
    <w:rsid w:val="00555FC6"/>
    <w:rsid w:val="0055734F"/>
    <w:rsid w:val="005605F3"/>
    <w:rsid w:val="005622B6"/>
    <w:rsid w:val="005677AD"/>
    <w:rsid w:val="0057089A"/>
    <w:rsid w:val="00571308"/>
    <w:rsid w:val="00572A69"/>
    <w:rsid w:val="005730A9"/>
    <w:rsid w:val="0057557F"/>
    <w:rsid w:val="0057704C"/>
    <w:rsid w:val="005803F4"/>
    <w:rsid w:val="00582AD6"/>
    <w:rsid w:val="00584632"/>
    <w:rsid w:val="005846A2"/>
    <w:rsid w:val="00585A88"/>
    <w:rsid w:val="0059102D"/>
    <w:rsid w:val="005916C4"/>
    <w:rsid w:val="0059486A"/>
    <w:rsid w:val="005959F8"/>
    <w:rsid w:val="005978A8"/>
    <w:rsid w:val="00597B85"/>
    <w:rsid w:val="005A01FD"/>
    <w:rsid w:val="005A3605"/>
    <w:rsid w:val="005A4328"/>
    <w:rsid w:val="005A5043"/>
    <w:rsid w:val="005A7A85"/>
    <w:rsid w:val="005B1F69"/>
    <w:rsid w:val="005B6BF3"/>
    <w:rsid w:val="005B766D"/>
    <w:rsid w:val="005B7B20"/>
    <w:rsid w:val="005C0BEC"/>
    <w:rsid w:val="005C5145"/>
    <w:rsid w:val="005C571F"/>
    <w:rsid w:val="005C673C"/>
    <w:rsid w:val="005D35FC"/>
    <w:rsid w:val="005D6740"/>
    <w:rsid w:val="005D7E8A"/>
    <w:rsid w:val="005E1B09"/>
    <w:rsid w:val="005E3C53"/>
    <w:rsid w:val="005E3E0E"/>
    <w:rsid w:val="005E6E2A"/>
    <w:rsid w:val="005F1311"/>
    <w:rsid w:val="005F3AD5"/>
    <w:rsid w:val="005F62D9"/>
    <w:rsid w:val="005F7F49"/>
    <w:rsid w:val="00601DA1"/>
    <w:rsid w:val="00602000"/>
    <w:rsid w:val="006038C3"/>
    <w:rsid w:val="00604432"/>
    <w:rsid w:val="006076BB"/>
    <w:rsid w:val="00611CEA"/>
    <w:rsid w:val="006132D5"/>
    <w:rsid w:val="006140CC"/>
    <w:rsid w:val="0061438B"/>
    <w:rsid w:val="006153DD"/>
    <w:rsid w:val="00615CD7"/>
    <w:rsid w:val="00620D69"/>
    <w:rsid w:val="006212EC"/>
    <w:rsid w:val="00621F6A"/>
    <w:rsid w:val="006259CB"/>
    <w:rsid w:val="006271A9"/>
    <w:rsid w:val="00627DBF"/>
    <w:rsid w:val="00632249"/>
    <w:rsid w:val="00635709"/>
    <w:rsid w:val="006367A1"/>
    <w:rsid w:val="00637A2B"/>
    <w:rsid w:val="00641FD1"/>
    <w:rsid w:val="006424F1"/>
    <w:rsid w:val="0064649E"/>
    <w:rsid w:val="00646DF1"/>
    <w:rsid w:val="00647036"/>
    <w:rsid w:val="00655913"/>
    <w:rsid w:val="00656F9A"/>
    <w:rsid w:val="00657F83"/>
    <w:rsid w:val="006620BA"/>
    <w:rsid w:val="006621A6"/>
    <w:rsid w:val="00662717"/>
    <w:rsid w:val="00664CE0"/>
    <w:rsid w:val="0066574C"/>
    <w:rsid w:val="006659FF"/>
    <w:rsid w:val="006662A1"/>
    <w:rsid w:val="006728E2"/>
    <w:rsid w:val="00672D23"/>
    <w:rsid w:val="00673746"/>
    <w:rsid w:val="00673BD7"/>
    <w:rsid w:val="006748D6"/>
    <w:rsid w:val="00675885"/>
    <w:rsid w:val="0068156F"/>
    <w:rsid w:val="006827D6"/>
    <w:rsid w:val="00683A2A"/>
    <w:rsid w:val="006845DD"/>
    <w:rsid w:val="006868A3"/>
    <w:rsid w:val="00686B11"/>
    <w:rsid w:val="00693380"/>
    <w:rsid w:val="00693D69"/>
    <w:rsid w:val="006A1FB9"/>
    <w:rsid w:val="006A3AEA"/>
    <w:rsid w:val="006A609D"/>
    <w:rsid w:val="006A62A6"/>
    <w:rsid w:val="006A6BA2"/>
    <w:rsid w:val="006B324A"/>
    <w:rsid w:val="006B432B"/>
    <w:rsid w:val="006B4BF7"/>
    <w:rsid w:val="006B5E4E"/>
    <w:rsid w:val="006B6C63"/>
    <w:rsid w:val="006B788D"/>
    <w:rsid w:val="006B7F3E"/>
    <w:rsid w:val="006C1EAC"/>
    <w:rsid w:val="006C2816"/>
    <w:rsid w:val="006C5635"/>
    <w:rsid w:val="006C632A"/>
    <w:rsid w:val="006D0194"/>
    <w:rsid w:val="006D11CD"/>
    <w:rsid w:val="006D141E"/>
    <w:rsid w:val="006D3009"/>
    <w:rsid w:val="006D44AD"/>
    <w:rsid w:val="006D4512"/>
    <w:rsid w:val="006D6E03"/>
    <w:rsid w:val="006E2EE6"/>
    <w:rsid w:val="006E55E8"/>
    <w:rsid w:val="006F125E"/>
    <w:rsid w:val="006F1A6B"/>
    <w:rsid w:val="006F36D3"/>
    <w:rsid w:val="006F3BFD"/>
    <w:rsid w:val="006F3C37"/>
    <w:rsid w:val="006F4638"/>
    <w:rsid w:val="0070083C"/>
    <w:rsid w:val="00702DD7"/>
    <w:rsid w:val="00704D7F"/>
    <w:rsid w:val="007066B5"/>
    <w:rsid w:val="007067A1"/>
    <w:rsid w:val="00710D35"/>
    <w:rsid w:val="0071127E"/>
    <w:rsid w:val="00716D3B"/>
    <w:rsid w:val="00722704"/>
    <w:rsid w:val="00724280"/>
    <w:rsid w:val="00732DA2"/>
    <w:rsid w:val="00736608"/>
    <w:rsid w:val="00740060"/>
    <w:rsid w:val="00740AC3"/>
    <w:rsid w:val="00740CBA"/>
    <w:rsid w:val="00742372"/>
    <w:rsid w:val="00743C6B"/>
    <w:rsid w:val="0074451C"/>
    <w:rsid w:val="0074463C"/>
    <w:rsid w:val="00745240"/>
    <w:rsid w:val="00750314"/>
    <w:rsid w:val="00750772"/>
    <w:rsid w:val="00756B2C"/>
    <w:rsid w:val="00760A30"/>
    <w:rsid w:val="00766AC4"/>
    <w:rsid w:val="00766DBF"/>
    <w:rsid w:val="00767E9E"/>
    <w:rsid w:val="00770111"/>
    <w:rsid w:val="007715BB"/>
    <w:rsid w:val="00771C0C"/>
    <w:rsid w:val="00771D0E"/>
    <w:rsid w:val="007739EE"/>
    <w:rsid w:val="00773E87"/>
    <w:rsid w:val="007743FF"/>
    <w:rsid w:val="00775314"/>
    <w:rsid w:val="0077633A"/>
    <w:rsid w:val="00780A15"/>
    <w:rsid w:val="007817E9"/>
    <w:rsid w:val="007834A7"/>
    <w:rsid w:val="00785310"/>
    <w:rsid w:val="00786865"/>
    <w:rsid w:val="0079079D"/>
    <w:rsid w:val="00790E69"/>
    <w:rsid w:val="00790FC7"/>
    <w:rsid w:val="007929DD"/>
    <w:rsid w:val="007952F3"/>
    <w:rsid w:val="00795893"/>
    <w:rsid w:val="00795A6A"/>
    <w:rsid w:val="00796CF5"/>
    <w:rsid w:val="007A1178"/>
    <w:rsid w:val="007A3778"/>
    <w:rsid w:val="007A57BE"/>
    <w:rsid w:val="007A659F"/>
    <w:rsid w:val="007A708A"/>
    <w:rsid w:val="007B0530"/>
    <w:rsid w:val="007B11A4"/>
    <w:rsid w:val="007B1A77"/>
    <w:rsid w:val="007B4651"/>
    <w:rsid w:val="007B592B"/>
    <w:rsid w:val="007B6C71"/>
    <w:rsid w:val="007B7FC1"/>
    <w:rsid w:val="007C5BF3"/>
    <w:rsid w:val="007C7D83"/>
    <w:rsid w:val="007D3505"/>
    <w:rsid w:val="007D3B33"/>
    <w:rsid w:val="007D3F70"/>
    <w:rsid w:val="007D686F"/>
    <w:rsid w:val="007D76E3"/>
    <w:rsid w:val="007E0DDF"/>
    <w:rsid w:val="007E3643"/>
    <w:rsid w:val="007E6165"/>
    <w:rsid w:val="007E732A"/>
    <w:rsid w:val="007E7483"/>
    <w:rsid w:val="007F0F86"/>
    <w:rsid w:val="007F31C9"/>
    <w:rsid w:val="007F3452"/>
    <w:rsid w:val="007F4245"/>
    <w:rsid w:val="007F610C"/>
    <w:rsid w:val="007F72A0"/>
    <w:rsid w:val="007F75F6"/>
    <w:rsid w:val="00805A71"/>
    <w:rsid w:val="008101DA"/>
    <w:rsid w:val="0081243C"/>
    <w:rsid w:val="00815169"/>
    <w:rsid w:val="008170B0"/>
    <w:rsid w:val="00817390"/>
    <w:rsid w:val="00817FFC"/>
    <w:rsid w:val="0082089D"/>
    <w:rsid w:val="00824022"/>
    <w:rsid w:val="00824FDE"/>
    <w:rsid w:val="008253FA"/>
    <w:rsid w:val="00825855"/>
    <w:rsid w:val="008262A6"/>
    <w:rsid w:val="00826E64"/>
    <w:rsid w:val="00827565"/>
    <w:rsid w:val="008276B4"/>
    <w:rsid w:val="00827D0B"/>
    <w:rsid w:val="00827F46"/>
    <w:rsid w:val="00831A98"/>
    <w:rsid w:val="00841914"/>
    <w:rsid w:val="00844A58"/>
    <w:rsid w:val="00847C44"/>
    <w:rsid w:val="00853093"/>
    <w:rsid w:val="00856C5E"/>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943C6"/>
    <w:rsid w:val="008A35AA"/>
    <w:rsid w:val="008B14FB"/>
    <w:rsid w:val="008B1E2B"/>
    <w:rsid w:val="008B2FEF"/>
    <w:rsid w:val="008B56F6"/>
    <w:rsid w:val="008B5E9F"/>
    <w:rsid w:val="008B7346"/>
    <w:rsid w:val="008C309F"/>
    <w:rsid w:val="008C4919"/>
    <w:rsid w:val="008C72FF"/>
    <w:rsid w:val="008D2EA1"/>
    <w:rsid w:val="008D364A"/>
    <w:rsid w:val="008D4429"/>
    <w:rsid w:val="008D682A"/>
    <w:rsid w:val="008D769B"/>
    <w:rsid w:val="008E403C"/>
    <w:rsid w:val="008E535F"/>
    <w:rsid w:val="008E5AA5"/>
    <w:rsid w:val="008E63F5"/>
    <w:rsid w:val="008E68D6"/>
    <w:rsid w:val="008E6FA7"/>
    <w:rsid w:val="008E7AE4"/>
    <w:rsid w:val="008F6E8B"/>
    <w:rsid w:val="009013F5"/>
    <w:rsid w:val="00902224"/>
    <w:rsid w:val="00904611"/>
    <w:rsid w:val="009046B4"/>
    <w:rsid w:val="00904EB3"/>
    <w:rsid w:val="0090511D"/>
    <w:rsid w:val="00905381"/>
    <w:rsid w:val="00906588"/>
    <w:rsid w:val="00913D49"/>
    <w:rsid w:val="00914B27"/>
    <w:rsid w:val="009152D4"/>
    <w:rsid w:val="00916A1B"/>
    <w:rsid w:val="009202B7"/>
    <w:rsid w:val="00921154"/>
    <w:rsid w:val="00924D52"/>
    <w:rsid w:val="00924EF6"/>
    <w:rsid w:val="009259B0"/>
    <w:rsid w:val="009277AE"/>
    <w:rsid w:val="00932F0B"/>
    <w:rsid w:val="00936C0C"/>
    <w:rsid w:val="00943D86"/>
    <w:rsid w:val="00943E94"/>
    <w:rsid w:val="00944A3E"/>
    <w:rsid w:val="009471BE"/>
    <w:rsid w:val="0095094F"/>
    <w:rsid w:val="00953446"/>
    <w:rsid w:val="00955037"/>
    <w:rsid w:val="0095649A"/>
    <w:rsid w:val="00961345"/>
    <w:rsid w:val="00961F52"/>
    <w:rsid w:val="00965E53"/>
    <w:rsid w:val="00966BFD"/>
    <w:rsid w:val="00967DBC"/>
    <w:rsid w:val="00971061"/>
    <w:rsid w:val="00975FFC"/>
    <w:rsid w:val="00980EE0"/>
    <w:rsid w:val="00982F8A"/>
    <w:rsid w:val="00983049"/>
    <w:rsid w:val="00983968"/>
    <w:rsid w:val="00986C51"/>
    <w:rsid w:val="00986F18"/>
    <w:rsid w:val="0098753F"/>
    <w:rsid w:val="00987905"/>
    <w:rsid w:val="00987DBA"/>
    <w:rsid w:val="0099067D"/>
    <w:rsid w:val="00990719"/>
    <w:rsid w:val="00992338"/>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D11EF"/>
    <w:rsid w:val="009D5013"/>
    <w:rsid w:val="009D6830"/>
    <w:rsid w:val="009E0008"/>
    <w:rsid w:val="009E09B5"/>
    <w:rsid w:val="009E21E2"/>
    <w:rsid w:val="009E364F"/>
    <w:rsid w:val="009E71B1"/>
    <w:rsid w:val="009F05AC"/>
    <w:rsid w:val="009F527B"/>
    <w:rsid w:val="009F532E"/>
    <w:rsid w:val="00A0497F"/>
    <w:rsid w:val="00A05170"/>
    <w:rsid w:val="00A06254"/>
    <w:rsid w:val="00A10026"/>
    <w:rsid w:val="00A10B82"/>
    <w:rsid w:val="00A11147"/>
    <w:rsid w:val="00A12156"/>
    <w:rsid w:val="00A123D6"/>
    <w:rsid w:val="00A13143"/>
    <w:rsid w:val="00A13228"/>
    <w:rsid w:val="00A1364F"/>
    <w:rsid w:val="00A1592E"/>
    <w:rsid w:val="00A159D4"/>
    <w:rsid w:val="00A21738"/>
    <w:rsid w:val="00A22B1D"/>
    <w:rsid w:val="00A233EB"/>
    <w:rsid w:val="00A23893"/>
    <w:rsid w:val="00A25F53"/>
    <w:rsid w:val="00A268F2"/>
    <w:rsid w:val="00A27A58"/>
    <w:rsid w:val="00A34315"/>
    <w:rsid w:val="00A35EAA"/>
    <w:rsid w:val="00A36D05"/>
    <w:rsid w:val="00A40479"/>
    <w:rsid w:val="00A4202B"/>
    <w:rsid w:val="00A430B9"/>
    <w:rsid w:val="00A441D8"/>
    <w:rsid w:val="00A50FB5"/>
    <w:rsid w:val="00A55A66"/>
    <w:rsid w:val="00A617C7"/>
    <w:rsid w:val="00A62F77"/>
    <w:rsid w:val="00A64091"/>
    <w:rsid w:val="00A66633"/>
    <w:rsid w:val="00A66638"/>
    <w:rsid w:val="00A67E1C"/>
    <w:rsid w:val="00A70800"/>
    <w:rsid w:val="00A70CD3"/>
    <w:rsid w:val="00A72B8D"/>
    <w:rsid w:val="00A737CD"/>
    <w:rsid w:val="00A74551"/>
    <w:rsid w:val="00A760F9"/>
    <w:rsid w:val="00A80A61"/>
    <w:rsid w:val="00A81CD9"/>
    <w:rsid w:val="00A85BF2"/>
    <w:rsid w:val="00A86555"/>
    <w:rsid w:val="00A90C15"/>
    <w:rsid w:val="00A92A3C"/>
    <w:rsid w:val="00A9346F"/>
    <w:rsid w:val="00A94EE3"/>
    <w:rsid w:val="00A9733E"/>
    <w:rsid w:val="00AA00C1"/>
    <w:rsid w:val="00AA06B3"/>
    <w:rsid w:val="00AA23F2"/>
    <w:rsid w:val="00AB3E54"/>
    <w:rsid w:val="00AB7A62"/>
    <w:rsid w:val="00AC0A91"/>
    <w:rsid w:val="00AC48B9"/>
    <w:rsid w:val="00AC6ACB"/>
    <w:rsid w:val="00AC7FFA"/>
    <w:rsid w:val="00AD2515"/>
    <w:rsid w:val="00AD352B"/>
    <w:rsid w:val="00AD4A06"/>
    <w:rsid w:val="00AE045B"/>
    <w:rsid w:val="00AE2DEE"/>
    <w:rsid w:val="00AE3BBE"/>
    <w:rsid w:val="00AE58E1"/>
    <w:rsid w:val="00AF2EDB"/>
    <w:rsid w:val="00AF666B"/>
    <w:rsid w:val="00AF7806"/>
    <w:rsid w:val="00B00CB2"/>
    <w:rsid w:val="00B01097"/>
    <w:rsid w:val="00B013D2"/>
    <w:rsid w:val="00B05F2B"/>
    <w:rsid w:val="00B06B61"/>
    <w:rsid w:val="00B06BCE"/>
    <w:rsid w:val="00B11BD0"/>
    <w:rsid w:val="00B142E9"/>
    <w:rsid w:val="00B15ECD"/>
    <w:rsid w:val="00B208BE"/>
    <w:rsid w:val="00B230AC"/>
    <w:rsid w:val="00B257F8"/>
    <w:rsid w:val="00B26126"/>
    <w:rsid w:val="00B30061"/>
    <w:rsid w:val="00B30C55"/>
    <w:rsid w:val="00B3218B"/>
    <w:rsid w:val="00B3487D"/>
    <w:rsid w:val="00B34D86"/>
    <w:rsid w:val="00B354CD"/>
    <w:rsid w:val="00B36A71"/>
    <w:rsid w:val="00B378E1"/>
    <w:rsid w:val="00B37F72"/>
    <w:rsid w:val="00B45BEF"/>
    <w:rsid w:val="00B46638"/>
    <w:rsid w:val="00B513C8"/>
    <w:rsid w:val="00B515C2"/>
    <w:rsid w:val="00B523DF"/>
    <w:rsid w:val="00B57A86"/>
    <w:rsid w:val="00B60CAE"/>
    <w:rsid w:val="00B61AFE"/>
    <w:rsid w:val="00B6572D"/>
    <w:rsid w:val="00B713F9"/>
    <w:rsid w:val="00B725B9"/>
    <w:rsid w:val="00B7394E"/>
    <w:rsid w:val="00B76A24"/>
    <w:rsid w:val="00B76CF1"/>
    <w:rsid w:val="00B77B27"/>
    <w:rsid w:val="00B8145F"/>
    <w:rsid w:val="00B8262C"/>
    <w:rsid w:val="00B82BE3"/>
    <w:rsid w:val="00B841A9"/>
    <w:rsid w:val="00BA0BFA"/>
    <w:rsid w:val="00BB02C4"/>
    <w:rsid w:val="00BB2C87"/>
    <w:rsid w:val="00BB58DA"/>
    <w:rsid w:val="00BC1F6E"/>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69CD"/>
    <w:rsid w:val="00C22DC4"/>
    <w:rsid w:val="00C254C6"/>
    <w:rsid w:val="00C3180D"/>
    <w:rsid w:val="00C320B2"/>
    <w:rsid w:val="00C325B9"/>
    <w:rsid w:val="00C32CA3"/>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903"/>
    <w:rsid w:val="00C71655"/>
    <w:rsid w:val="00C716C4"/>
    <w:rsid w:val="00C71CCE"/>
    <w:rsid w:val="00C72A60"/>
    <w:rsid w:val="00C74579"/>
    <w:rsid w:val="00C7780F"/>
    <w:rsid w:val="00C805BC"/>
    <w:rsid w:val="00C81E56"/>
    <w:rsid w:val="00C82E3A"/>
    <w:rsid w:val="00C8745B"/>
    <w:rsid w:val="00C87999"/>
    <w:rsid w:val="00C87F34"/>
    <w:rsid w:val="00C910DE"/>
    <w:rsid w:val="00C93A29"/>
    <w:rsid w:val="00C97CAB"/>
    <w:rsid w:val="00CA1BF2"/>
    <w:rsid w:val="00CA1C5A"/>
    <w:rsid w:val="00CA3D1C"/>
    <w:rsid w:val="00CA43BD"/>
    <w:rsid w:val="00CB483E"/>
    <w:rsid w:val="00CB5492"/>
    <w:rsid w:val="00CB7FDF"/>
    <w:rsid w:val="00CC016C"/>
    <w:rsid w:val="00CC1524"/>
    <w:rsid w:val="00CC38BC"/>
    <w:rsid w:val="00CC39A0"/>
    <w:rsid w:val="00CC3FD6"/>
    <w:rsid w:val="00CC4646"/>
    <w:rsid w:val="00CC4BBF"/>
    <w:rsid w:val="00CC6F62"/>
    <w:rsid w:val="00CD25C0"/>
    <w:rsid w:val="00CD6407"/>
    <w:rsid w:val="00CE20C9"/>
    <w:rsid w:val="00CE32A0"/>
    <w:rsid w:val="00CE4E4B"/>
    <w:rsid w:val="00CF2220"/>
    <w:rsid w:val="00CF39BF"/>
    <w:rsid w:val="00CF4360"/>
    <w:rsid w:val="00CF48EF"/>
    <w:rsid w:val="00CF5843"/>
    <w:rsid w:val="00CF5882"/>
    <w:rsid w:val="00D01FC4"/>
    <w:rsid w:val="00D076A0"/>
    <w:rsid w:val="00D10588"/>
    <w:rsid w:val="00D153A1"/>
    <w:rsid w:val="00D15D01"/>
    <w:rsid w:val="00D201F4"/>
    <w:rsid w:val="00D20D5E"/>
    <w:rsid w:val="00D21C3E"/>
    <w:rsid w:val="00D22A1D"/>
    <w:rsid w:val="00D23B73"/>
    <w:rsid w:val="00D24327"/>
    <w:rsid w:val="00D2622C"/>
    <w:rsid w:val="00D269AC"/>
    <w:rsid w:val="00D32E0A"/>
    <w:rsid w:val="00D3314C"/>
    <w:rsid w:val="00D3355F"/>
    <w:rsid w:val="00D3588A"/>
    <w:rsid w:val="00D40F56"/>
    <w:rsid w:val="00D42938"/>
    <w:rsid w:val="00D51F1D"/>
    <w:rsid w:val="00D51FDF"/>
    <w:rsid w:val="00D54704"/>
    <w:rsid w:val="00D5532F"/>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75DAB"/>
    <w:rsid w:val="00D83395"/>
    <w:rsid w:val="00D85AAA"/>
    <w:rsid w:val="00D90250"/>
    <w:rsid w:val="00D9048A"/>
    <w:rsid w:val="00D928B1"/>
    <w:rsid w:val="00D9445F"/>
    <w:rsid w:val="00D96103"/>
    <w:rsid w:val="00D961DE"/>
    <w:rsid w:val="00D963EA"/>
    <w:rsid w:val="00DA0BFF"/>
    <w:rsid w:val="00DA2C8D"/>
    <w:rsid w:val="00DA3702"/>
    <w:rsid w:val="00DA3803"/>
    <w:rsid w:val="00DA53A0"/>
    <w:rsid w:val="00DA5928"/>
    <w:rsid w:val="00DA6765"/>
    <w:rsid w:val="00DA70E9"/>
    <w:rsid w:val="00DA7149"/>
    <w:rsid w:val="00DB36A1"/>
    <w:rsid w:val="00DB7667"/>
    <w:rsid w:val="00DC18B9"/>
    <w:rsid w:val="00DC19F9"/>
    <w:rsid w:val="00DD0A4B"/>
    <w:rsid w:val="00DD27F1"/>
    <w:rsid w:val="00DD28A6"/>
    <w:rsid w:val="00DD4528"/>
    <w:rsid w:val="00DD53A7"/>
    <w:rsid w:val="00DD56A4"/>
    <w:rsid w:val="00DD5BAA"/>
    <w:rsid w:val="00DE114E"/>
    <w:rsid w:val="00DE3476"/>
    <w:rsid w:val="00DE633F"/>
    <w:rsid w:val="00DF222A"/>
    <w:rsid w:val="00DF2550"/>
    <w:rsid w:val="00DF266E"/>
    <w:rsid w:val="00DF38F8"/>
    <w:rsid w:val="00DF4168"/>
    <w:rsid w:val="00DF45B1"/>
    <w:rsid w:val="00E00EC6"/>
    <w:rsid w:val="00E02857"/>
    <w:rsid w:val="00E13BA8"/>
    <w:rsid w:val="00E14466"/>
    <w:rsid w:val="00E174CD"/>
    <w:rsid w:val="00E2000A"/>
    <w:rsid w:val="00E22E20"/>
    <w:rsid w:val="00E240DA"/>
    <w:rsid w:val="00E24BAE"/>
    <w:rsid w:val="00E25115"/>
    <w:rsid w:val="00E30609"/>
    <w:rsid w:val="00E33B1F"/>
    <w:rsid w:val="00E35126"/>
    <w:rsid w:val="00E355E6"/>
    <w:rsid w:val="00E40159"/>
    <w:rsid w:val="00E41248"/>
    <w:rsid w:val="00E5173A"/>
    <w:rsid w:val="00E62353"/>
    <w:rsid w:val="00E63ED8"/>
    <w:rsid w:val="00E665CF"/>
    <w:rsid w:val="00E669D9"/>
    <w:rsid w:val="00E66AFF"/>
    <w:rsid w:val="00E67304"/>
    <w:rsid w:val="00E676D5"/>
    <w:rsid w:val="00E708EF"/>
    <w:rsid w:val="00E70940"/>
    <w:rsid w:val="00E717B9"/>
    <w:rsid w:val="00E76519"/>
    <w:rsid w:val="00E7752A"/>
    <w:rsid w:val="00E80F55"/>
    <w:rsid w:val="00E84CB6"/>
    <w:rsid w:val="00E85501"/>
    <w:rsid w:val="00E906CC"/>
    <w:rsid w:val="00E94FCE"/>
    <w:rsid w:val="00E97285"/>
    <w:rsid w:val="00EA1B74"/>
    <w:rsid w:val="00EA3681"/>
    <w:rsid w:val="00EA669B"/>
    <w:rsid w:val="00EB2408"/>
    <w:rsid w:val="00EB2E8D"/>
    <w:rsid w:val="00EB4DE8"/>
    <w:rsid w:val="00EB7500"/>
    <w:rsid w:val="00EC09DB"/>
    <w:rsid w:val="00EC4A17"/>
    <w:rsid w:val="00ED00EB"/>
    <w:rsid w:val="00ED161A"/>
    <w:rsid w:val="00ED414C"/>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6212"/>
    <w:rsid w:val="00F47904"/>
    <w:rsid w:val="00F52598"/>
    <w:rsid w:val="00F53671"/>
    <w:rsid w:val="00F559B1"/>
    <w:rsid w:val="00F562CC"/>
    <w:rsid w:val="00F5696E"/>
    <w:rsid w:val="00F5779C"/>
    <w:rsid w:val="00F57ACB"/>
    <w:rsid w:val="00F57BAE"/>
    <w:rsid w:val="00F612AC"/>
    <w:rsid w:val="00F61F55"/>
    <w:rsid w:val="00F64E11"/>
    <w:rsid w:val="00F71E96"/>
    <w:rsid w:val="00F76908"/>
    <w:rsid w:val="00F80437"/>
    <w:rsid w:val="00F8118C"/>
    <w:rsid w:val="00F816F0"/>
    <w:rsid w:val="00F8348C"/>
    <w:rsid w:val="00F86C81"/>
    <w:rsid w:val="00F9168F"/>
    <w:rsid w:val="00F919AC"/>
    <w:rsid w:val="00F91BCC"/>
    <w:rsid w:val="00F92CCB"/>
    <w:rsid w:val="00F92DCD"/>
    <w:rsid w:val="00F9377A"/>
    <w:rsid w:val="00F974D6"/>
    <w:rsid w:val="00FA1DFE"/>
    <w:rsid w:val="00FA6603"/>
    <w:rsid w:val="00FB009A"/>
    <w:rsid w:val="00FB13C7"/>
    <w:rsid w:val="00FB1B31"/>
    <w:rsid w:val="00FB360B"/>
    <w:rsid w:val="00FB389B"/>
    <w:rsid w:val="00FB4270"/>
    <w:rsid w:val="00FB5917"/>
    <w:rsid w:val="00FC1513"/>
    <w:rsid w:val="00FC2111"/>
    <w:rsid w:val="00FC761C"/>
    <w:rsid w:val="00FD3125"/>
    <w:rsid w:val="00FD40A6"/>
    <w:rsid w:val="00FD41CC"/>
    <w:rsid w:val="00FD7A33"/>
    <w:rsid w:val="00FE09BA"/>
    <w:rsid w:val="00FE0E51"/>
    <w:rsid w:val="00FE4890"/>
    <w:rsid w:val="00FE4FC2"/>
    <w:rsid w:val="00FE5698"/>
    <w:rsid w:val="00FE6303"/>
    <w:rsid w:val="00FE71D4"/>
    <w:rsid w:val="00FE7B4B"/>
    <w:rsid w:val="00FF171F"/>
    <w:rsid w:val="00FF1AC9"/>
    <w:rsid w:val="00FF4AF1"/>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3CFBBA"/>
  <w15:docId w15:val="{5895A2D6-34ED-4A97-A96B-A89CA7D47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 w:type="table" w:customStyle="1" w:styleId="13">
    <w:name w:val="网格型1"/>
    <w:basedOn w:val="a1"/>
    <w:qFormat/>
    <w:rsid w:val="006D44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jiyufund.com.cn/" TargetMode="External"/><Relationship Id="rId26" Type="http://schemas.openxmlformats.org/officeDocument/2006/relationships/hyperlink" Target="http://www.txfund.com" TargetMode="External"/><Relationship Id="rId3" Type="http://schemas.openxmlformats.org/officeDocument/2006/relationships/customXml" Target="../customXml/item3.xml"/><Relationship Id="rId21" Type="http://schemas.openxmlformats.org/officeDocument/2006/relationships/hyperlink" Target="http://www.wacaijijin.com"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yperlink" Target="http://www.puyifund.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danjuanapp.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snjijin" TargetMode="External"/><Relationship Id="rId32" Type="http://schemas.openxmlformats.org/officeDocument/2006/relationships/footer" Target="footer8.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hyperlink" Target="http://www.taixincf.com" TargetMode="External"/><Relationship Id="rId28" Type="http://schemas.openxmlformats.org/officeDocument/2006/relationships/image" Target="media/image1.jpeg"/><Relationship Id="rId10" Type="http://schemas.openxmlformats.org/officeDocument/2006/relationships/footnotes" Target="footnotes.xml"/><Relationship Id="rId19" Type="http://schemas.openxmlformats.org/officeDocument/2006/relationships/hyperlink" Target="http://www.5ifund.com" TargetMode="External"/><Relationship Id="rId3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http://www.vstonewealth.com" TargetMode="External"/><Relationship Id="rId27" Type="http://schemas.openxmlformats.org/officeDocument/2006/relationships/hyperlink" Target="http://www.licaike.com" TargetMode="External"/><Relationship Id="rId30" Type="http://schemas.openxmlformats.org/officeDocument/2006/relationships/footer" Target="footer6.xml"/><Relationship Id="rId8"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587913-C233-41F1-AD23-AB567B9C5F5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4E3E77A7-0EEE-4713-97A6-A9175C18E98A}">
  <ds:schemaRefs>
    <ds:schemaRef ds:uri="http://schemas.openxmlformats.org/officeDocument/2006/bibliography"/>
  </ds:schemaRefs>
</ds:datastoreItem>
</file>

<file path=customXml/itemProps4.xml><?xml version="1.0" encoding="utf-8"?>
<ds:datastoreItem xmlns:ds="http://schemas.openxmlformats.org/officeDocument/2006/customXml" ds:itemID="{4A0778B4-C80A-4C2F-ACA7-F4018324F6B7}">
  <ds:schemaRefs>
    <ds:schemaRef ds:uri="http://schemas.openxmlformats.org/officeDocument/2006/bibliography"/>
  </ds:schemaRefs>
</ds:datastoreItem>
</file>

<file path=customXml/itemProps5.xml><?xml version="1.0" encoding="utf-8"?>
<ds:datastoreItem xmlns:ds="http://schemas.openxmlformats.org/officeDocument/2006/customXml" ds:itemID="{EFBE0AFB-6E2F-4694-9052-DF2DCDCBC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130</Pages>
  <Words>13940</Words>
  <Characters>79459</Characters>
  <Application>Microsoft Office Word</Application>
  <DocSecurity>0</DocSecurity>
  <Lines>662</Lines>
  <Paragraphs>186</Paragraphs>
  <ScaleCrop>false</ScaleCrop>
  <Company/>
  <LinksUpToDate>false</LinksUpToDate>
  <CharactersWithSpaces>93213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62</cp:revision>
  <cp:lastPrinted>2019-03-05T03:24:00Z</cp:lastPrinted>
  <dcterms:created xsi:type="dcterms:W3CDTF">2023-07-31T07:25:00Z</dcterms:created>
  <dcterms:modified xsi:type="dcterms:W3CDTF">2024-09-10T05:37:00Z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