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DB113" w14:textId="77777777" w:rsidR="000137D8" w:rsidRDefault="000137D8">
      <w:pPr>
        <w:tabs>
          <w:tab w:val="left" w:pos="6660"/>
        </w:tabs>
        <w:spacing w:line="360" w:lineRule="auto"/>
        <w:jc w:val="center"/>
        <w:rPr>
          <w:rFonts w:asciiTheme="minorEastAsia" w:hAnsiTheme="minorEastAsia" w:cs="Times New Roman" w:hint="eastAsia"/>
          <w:bCs/>
          <w:sz w:val="48"/>
          <w:szCs w:val="48"/>
        </w:rPr>
      </w:pPr>
    </w:p>
    <w:p w14:paraId="13CEFF85" w14:textId="77777777" w:rsidR="000137D8" w:rsidRDefault="000137D8">
      <w:pPr>
        <w:spacing w:line="360" w:lineRule="auto"/>
        <w:jc w:val="center"/>
        <w:rPr>
          <w:rFonts w:asciiTheme="minorEastAsia" w:hAnsiTheme="minorEastAsia" w:cs="Times New Roman" w:hint="eastAsia"/>
          <w:b/>
          <w:sz w:val="48"/>
          <w:szCs w:val="48"/>
        </w:rPr>
      </w:pPr>
    </w:p>
    <w:p w14:paraId="072D4E16" w14:textId="77777777" w:rsidR="000137D8" w:rsidRDefault="000137D8">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701386"/>
      <w:bookmarkStart w:id="2" w:name="_Toc139991729"/>
      <w:bookmarkStart w:id="3" w:name="_Toc123112266"/>
    </w:p>
    <w:p w14:paraId="70196161" w14:textId="77777777" w:rsidR="000137D8" w:rsidRDefault="005C5F4E">
      <w:pPr>
        <w:adjustRightInd w:val="0"/>
        <w:snapToGrid w:val="0"/>
        <w:spacing w:line="360" w:lineRule="auto"/>
        <w:jc w:val="center"/>
        <w:rPr>
          <w:rFonts w:ascii="Arial" w:eastAsia="宋体" w:hAnsi="宋体" w:cs="Arial" w:hint="eastAsia"/>
          <w:b/>
          <w:sz w:val="48"/>
          <w:szCs w:val="48"/>
        </w:rPr>
      </w:pPr>
      <w:proofErr w:type="gramStart"/>
      <w:r>
        <w:rPr>
          <w:rFonts w:ascii="Arial" w:eastAsia="宋体" w:hAnsi="宋体" w:cs="Arial" w:hint="eastAsia"/>
          <w:b/>
          <w:sz w:val="48"/>
          <w:szCs w:val="48"/>
        </w:rPr>
        <w:t>富荣福锦</w:t>
      </w:r>
      <w:proofErr w:type="gramEnd"/>
      <w:r>
        <w:rPr>
          <w:rFonts w:ascii="Arial" w:eastAsia="宋体" w:hAnsi="宋体" w:cs="Arial" w:hint="eastAsia"/>
          <w:b/>
          <w:sz w:val="48"/>
          <w:szCs w:val="48"/>
        </w:rPr>
        <w:t>混合型证券投资基金</w:t>
      </w:r>
    </w:p>
    <w:p w14:paraId="18B9B9B5" w14:textId="77777777" w:rsidR="000137D8" w:rsidRDefault="005C5F4E">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281604C9" w14:textId="143C351B" w:rsidR="000137D8" w:rsidRDefault="005C5F4E">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4</w:t>
      </w:r>
      <w:r>
        <w:rPr>
          <w:rFonts w:ascii="Arial" w:eastAsia="宋体" w:hAnsi="宋体" w:cs="Arial" w:hint="eastAsia"/>
          <w:b/>
          <w:sz w:val="48"/>
          <w:szCs w:val="48"/>
        </w:rPr>
        <w:t>号）</w:t>
      </w:r>
    </w:p>
    <w:p w14:paraId="6FC2570D" w14:textId="77777777" w:rsidR="000137D8" w:rsidRDefault="000137D8">
      <w:pPr>
        <w:adjustRightInd w:val="0"/>
        <w:snapToGrid w:val="0"/>
        <w:spacing w:line="360" w:lineRule="auto"/>
        <w:jc w:val="center"/>
        <w:rPr>
          <w:rFonts w:asciiTheme="minorEastAsia" w:hAnsiTheme="minorEastAsia" w:cs="Times New Roman" w:hint="eastAsia"/>
          <w:b/>
          <w:sz w:val="36"/>
          <w:szCs w:val="36"/>
        </w:rPr>
      </w:pPr>
    </w:p>
    <w:p w14:paraId="0D928B3B" w14:textId="77777777" w:rsidR="000137D8" w:rsidRDefault="000137D8">
      <w:pPr>
        <w:adjustRightInd w:val="0"/>
        <w:snapToGrid w:val="0"/>
        <w:spacing w:line="360" w:lineRule="auto"/>
        <w:jc w:val="center"/>
        <w:rPr>
          <w:rFonts w:asciiTheme="minorEastAsia" w:hAnsiTheme="minorEastAsia" w:cs="Arial" w:hint="eastAsia"/>
          <w:sz w:val="36"/>
          <w:szCs w:val="36"/>
        </w:rPr>
      </w:pPr>
    </w:p>
    <w:p w14:paraId="49F41380" w14:textId="77777777" w:rsidR="000137D8" w:rsidRDefault="000137D8">
      <w:pPr>
        <w:adjustRightInd w:val="0"/>
        <w:snapToGrid w:val="0"/>
        <w:spacing w:line="360" w:lineRule="auto"/>
        <w:jc w:val="center"/>
        <w:rPr>
          <w:rFonts w:asciiTheme="minorEastAsia" w:hAnsiTheme="minorEastAsia" w:cs="Arial" w:hint="eastAsia"/>
          <w:sz w:val="36"/>
          <w:szCs w:val="36"/>
        </w:rPr>
      </w:pPr>
    </w:p>
    <w:p w14:paraId="339CF0C4" w14:textId="77777777" w:rsidR="000137D8" w:rsidRDefault="000137D8">
      <w:pPr>
        <w:adjustRightInd w:val="0"/>
        <w:snapToGrid w:val="0"/>
        <w:spacing w:line="360" w:lineRule="auto"/>
        <w:jc w:val="center"/>
        <w:rPr>
          <w:rFonts w:asciiTheme="minorEastAsia" w:hAnsiTheme="minorEastAsia" w:cs="Arial" w:hint="eastAsia"/>
          <w:sz w:val="36"/>
          <w:szCs w:val="36"/>
        </w:rPr>
      </w:pPr>
    </w:p>
    <w:p w14:paraId="26CD4BD2" w14:textId="77777777" w:rsidR="000137D8" w:rsidRDefault="000137D8">
      <w:pPr>
        <w:adjustRightInd w:val="0"/>
        <w:snapToGrid w:val="0"/>
        <w:spacing w:line="360" w:lineRule="auto"/>
        <w:jc w:val="center"/>
        <w:rPr>
          <w:rFonts w:asciiTheme="minorEastAsia" w:hAnsiTheme="minorEastAsia" w:cs="Arial" w:hint="eastAsia"/>
          <w:sz w:val="36"/>
          <w:szCs w:val="36"/>
        </w:rPr>
      </w:pPr>
    </w:p>
    <w:p w14:paraId="2CE28F1B" w14:textId="77777777" w:rsidR="000137D8" w:rsidRDefault="000137D8">
      <w:pPr>
        <w:adjustRightInd w:val="0"/>
        <w:snapToGrid w:val="0"/>
        <w:spacing w:line="360" w:lineRule="auto"/>
        <w:jc w:val="center"/>
        <w:rPr>
          <w:rFonts w:asciiTheme="minorEastAsia" w:hAnsiTheme="minorEastAsia" w:cs="Arial" w:hint="eastAsia"/>
          <w:sz w:val="36"/>
          <w:szCs w:val="36"/>
        </w:rPr>
      </w:pPr>
    </w:p>
    <w:p w14:paraId="0A98D428" w14:textId="77777777" w:rsidR="000137D8" w:rsidRDefault="000137D8">
      <w:pPr>
        <w:adjustRightInd w:val="0"/>
        <w:snapToGrid w:val="0"/>
        <w:spacing w:line="360" w:lineRule="auto"/>
        <w:jc w:val="center"/>
        <w:rPr>
          <w:rFonts w:asciiTheme="minorEastAsia" w:hAnsiTheme="minorEastAsia" w:cs="Arial" w:hint="eastAsia"/>
          <w:sz w:val="36"/>
          <w:szCs w:val="36"/>
        </w:rPr>
      </w:pPr>
    </w:p>
    <w:p w14:paraId="240FB1BD" w14:textId="77777777" w:rsidR="000137D8" w:rsidRDefault="005C5F4E">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112224"/>
      <w:bookmarkStart w:id="7" w:name="_Toc123701383"/>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092263C6" w14:textId="77777777" w:rsidR="000137D8" w:rsidRDefault="005C5F4E">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701384"/>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075A5AAE" w14:textId="77777777" w:rsidR="000137D8" w:rsidRDefault="000137D8">
      <w:pPr>
        <w:autoSpaceDE w:val="0"/>
        <w:autoSpaceDN w:val="0"/>
        <w:adjustRightInd w:val="0"/>
        <w:snapToGrid w:val="0"/>
        <w:spacing w:line="360" w:lineRule="auto"/>
        <w:jc w:val="center"/>
        <w:rPr>
          <w:rFonts w:asciiTheme="minorEastAsia" w:hAnsiTheme="minorEastAsia" w:cs="Arial" w:hint="eastAsia"/>
          <w:b/>
          <w:bCs/>
          <w:sz w:val="28"/>
          <w:szCs w:val="28"/>
        </w:rPr>
      </w:pPr>
    </w:p>
    <w:p w14:paraId="30557E15" w14:textId="77777777" w:rsidR="000137D8" w:rsidRDefault="000137D8">
      <w:pPr>
        <w:autoSpaceDE w:val="0"/>
        <w:autoSpaceDN w:val="0"/>
        <w:adjustRightInd w:val="0"/>
        <w:snapToGrid w:val="0"/>
        <w:spacing w:line="360" w:lineRule="auto"/>
        <w:jc w:val="center"/>
        <w:rPr>
          <w:rFonts w:asciiTheme="minorEastAsia" w:hAnsiTheme="minorEastAsia" w:cs="Arial" w:hint="eastAsia"/>
          <w:b/>
          <w:bCs/>
          <w:sz w:val="28"/>
          <w:szCs w:val="28"/>
        </w:rPr>
      </w:pPr>
    </w:p>
    <w:p w14:paraId="67FBBCAA" w14:textId="77777777" w:rsidR="000137D8" w:rsidRDefault="000137D8">
      <w:pPr>
        <w:widowControl/>
        <w:spacing w:line="360" w:lineRule="auto"/>
        <w:rPr>
          <w:rFonts w:ascii="Arial" w:eastAsia="宋体" w:hAnsi="Arial" w:cs="Arial"/>
          <w:b/>
          <w:bCs/>
          <w:kern w:val="0"/>
          <w:sz w:val="28"/>
          <w:szCs w:val="28"/>
        </w:rPr>
        <w:sectPr w:rsidR="000137D8">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24092BE" w14:textId="77777777" w:rsidR="000137D8" w:rsidRDefault="005C5F4E">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724A6314" w14:textId="77777777" w:rsidR="000137D8" w:rsidRDefault="000137D8">
      <w:pPr>
        <w:autoSpaceDE w:val="0"/>
        <w:autoSpaceDN w:val="0"/>
        <w:adjustRightInd w:val="0"/>
        <w:snapToGrid w:val="0"/>
        <w:spacing w:line="360" w:lineRule="auto"/>
        <w:jc w:val="center"/>
        <w:rPr>
          <w:rFonts w:ascii="Arial" w:eastAsia="宋体" w:hAnsi="Arial" w:cs="Arial"/>
          <w:b/>
          <w:bCs/>
          <w:szCs w:val="21"/>
        </w:rPr>
      </w:pPr>
    </w:p>
    <w:p w14:paraId="2AC7F139"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537DF464"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215949E"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0F347A4" w14:textId="77777777" w:rsidR="000137D8" w:rsidRDefault="005C5F4E">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0103B0B"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9B5CE05"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1EAD5210"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A31F270"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692EBD61" w14:textId="77777777" w:rsidR="000137D8" w:rsidRDefault="005C5F4E">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r>
        <w:rPr>
          <w:rFonts w:ascii="宋体" w:hAnsi="宋体" w:hint="eastAsia"/>
          <w:b/>
          <w:bCs/>
          <w:color w:val="000000"/>
          <w:kern w:val="0"/>
          <w:sz w:val="24"/>
        </w:rPr>
        <w:t>本次招募说明书仅对“基金管理人”部分进行更新</w:t>
      </w:r>
      <w:bookmarkEnd w:id="14"/>
      <w:r>
        <w:rPr>
          <w:rFonts w:ascii="宋体" w:hAnsi="宋体" w:hint="eastAsia"/>
          <w:b/>
          <w:bCs/>
          <w:color w:val="000000"/>
          <w:kern w:val="0"/>
          <w:sz w:val="24"/>
        </w:rPr>
        <w:t>，</w:t>
      </w:r>
      <w:r>
        <w:rPr>
          <w:rFonts w:asciiTheme="minorEastAsia" w:hAnsiTheme="minorEastAsia" w:cs="Arial" w:hint="eastAsia"/>
          <w:sz w:val="24"/>
          <w:szCs w:val="24"/>
        </w:rPr>
        <w:t>本招募说明书所载其他内容截止日为2024年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日，有关财务数据截止日为20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月31日，净值表现截止日为20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月31日，本报告中所列财务数据未经审计。</w:t>
      </w:r>
    </w:p>
    <w:p w14:paraId="20321E75" w14:textId="77777777" w:rsidR="000137D8" w:rsidRDefault="000137D8">
      <w:pPr>
        <w:autoSpaceDE w:val="0"/>
        <w:autoSpaceDN w:val="0"/>
        <w:adjustRightInd w:val="0"/>
        <w:snapToGrid w:val="0"/>
        <w:spacing w:line="360" w:lineRule="auto"/>
        <w:jc w:val="center"/>
        <w:rPr>
          <w:rFonts w:ascii="Arial" w:eastAsia="宋体" w:hAnsi="Arial" w:cs="Arial"/>
          <w:b/>
          <w:bCs/>
          <w:sz w:val="28"/>
          <w:szCs w:val="28"/>
        </w:rPr>
      </w:pPr>
    </w:p>
    <w:p w14:paraId="7D3844B6" w14:textId="77777777" w:rsidR="000137D8" w:rsidRDefault="000137D8">
      <w:pPr>
        <w:widowControl/>
        <w:spacing w:line="360" w:lineRule="auto"/>
        <w:jc w:val="left"/>
        <w:rPr>
          <w:rFonts w:ascii="Times New Roman" w:eastAsia="宋体" w:hAnsi="Times New Roman" w:cs="Times New Roman"/>
          <w:b/>
          <w:kern w:val="0"/>
          <w:sz w:val="30"/>
          <w:szCs w:val="30"/>
        </w:rPr>
        <w:sectPr w:rsidR="000137D8">
          <w:pgSz w:w="11906" w:h="16838"/>
          <w:pgMar w:top="1440" w:right="1800" w:bottom="1440" w:left="1800" w:header="851" w:footer="992" w:gutter="0"/>
          <w:pgNumType w:start="1"/>
          <w:cols w:space="720"/>
          <w:docGrid w:type="lines" w:linePitch="312"/>
        </w:sectPr>
      </w:pPr>
      <w:bookmarkStart w:id="15" w:name="_Toc139991730"/>
      <w:bookmarkStart w:id="16" w:name="_Toc23386"/>
      <w:bookmarkStart w:id="17" w:name="_Toc352229746"/>
      <w:bookmarkStart w:id="18" w:name="_Toc15517"/>
      <w:bookmarkStart w:id="19" w:name="_Toc4867"/>
      <w:bookmarkStart w:id="20" w:name="_Toc32639"/>
      <w:bookmarkStart w:id="21" w:name="_Toc30935"/>
      <w:bookmarkStart w:id="22" w:name="_Toc29629"/>
      <w:bookmarkStart w:id="23" w:name="_Toc4966"/>
      <w:bookmarkStart w:id="24" w:name="_Toc26897"/>
      <w:bookmarkStart w:id="25" w:name="_Toc123112268"/>
      <w:bookmarkStart w:id="26" w:name="_Toc141703880"/>
      <w:bookmarkStart w:id="27" w:name="_Toc8727"/>
      <w:bookmarkStart w:id="28" w:name="_Toc123112229"/>
      <w:bookmarkStart w:id="29" w:name="_Toc123701389"/>
      <w:bookmarkStart w:id="30" w:name="_Toc6306"/>
      <w:bookmarkStart w:id="31" w:name="_Toc11660"/>
      <w:bookmarkStart w:id="32" w:name="_Toc233456271"/>
      <w:bookmarkEnd w:id="0"/>
      <w:bookmarkEnd w:id="1"/>
      <w:bookmarkEnd w:id="2"/>
      <w:bookmarkEnd w:id="3"/>
    </w:p>
    <w:p w14:paraId="1B302EB4" w14:textId="77777777" w:rsidR="000137D8" w:rsidRDefault="005C5F4E">
      <w:pPr>
        <w:jc w:val="center"/>
        <w:rPr>
          <w:b/>
          <w:bCs/>
          <w:sz w:val="24"/>
        </w:rPr>
      </w:pPr>
      <w:r>
        <w:rPr>
          <w:b/>
          <w:bCs/>
          <w:sz w:val="24"/>
        </w:rPr>
        <w:lastRenderedPageBreak/>
        <w:t>目</w:t>
      </w:r>
      <w:r>
        <w:rPr>
          <w:b/>
          <w:bCs/>
          <w:sz w:val="24"/>
        </w:rPr>
        <w:t xml:space="preserve">    </w:t>
      </w:r>
      <w:r>
        <w:rPr>
          <w:b/>
          <w:bCs/>
          <w:sz w:val="24"/>
        </w:rPr>
        <w:t>录</w:t>
      </w:r>
    </w:p>
    <w:p w14:paraId="227C705B" w14:textId="77777777" w:rsidR="000137D8" w:rsidRDefault="005C5F4E">
      <w:pPr>
        <w:pStyle w:val="TOC1"/>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37770204" w:history="1">
        <w:r>
          <w:rPr>
            <w:rStyle w:val="afc"/>
          </w:rPr>
          <w:t>第一部分</w:t>
        </w:r>
        <w:r>
          <w:rPr>
            <w:rStyle w:val="afc"/>
          </w:rPr>
          <w:t xml:space="preserve">  </w:t>
        </w:r>
        <w:r>
          <w:rPr>
            <w:rStyle w:val="afc"/>
          </w:rPr>
          <w:t>绪言</w:t>
        </w:r>
        <w:r>
          <w:tab/>
        </w:r>
        <w:r>
          <w:fldChar w:fldCharType="begin"/>
        </w:r>
        <w:r>
          <w:instrText xml:space="preserve"> PAGEREF _Toc37770204 \h </w:instrText>
        </w:r>
        <w:r>
          <w:fldChar w:fldCharType="separate"/>
        </w:r>
        <w:r>
          <w:t>4</w:t>
        </w:r>
        <w:r>
          <w:fldChar w:fldCharType="end"/>
        </w:r>
      </w:hyperlink>
    </w:p>
    <w:p w14:paraId="1AEF190B" w14:textId="77777777" w:rsidR="000137D8" w:rsidRDefault="00000000">
      <w:pPr>
        <w:pStyle w:val="TOC1"/>
        <w:rPr>
          <w:rFonts w:asciiTheme="minorHAnsi" w:eastAsiaTheme="minorEastAsia" w:hAnsiTheme="minorHAnsi" w:cstheme="minorBidi"/>
          <w:szCs w:val="22"/>
        </w:rPr>
      </w:pPr>
      <w:hyperlink w:anchor="_Toc37770205" w:history="1">
        <w:r w:rsidR="005C5F4E">
          <w:rPr>
            <w:rStyle w:val="afc"/>
          </w:rPr>
          <w:t>第二部分</w:t>
        </w:r>
        <w:r w:rsidR="005C5F4E">
          <w:rPr>
            <w:rStyle w:val="afc"/>
          </w:rPr>
          <w:t xml:space="preserve">  </w:t>
        </w:r>
        <w:r w:rsidR="005C5F4E">
          <w:rPr>
            <w:rStyle w:val="afc"/>
          </w:rPr>
          <w:t>释义</w:t>
        </w:r>
        <w:r w:rsidR="005C5F4E">
          <w:tab/>
        </w:r>
        <w:r w:rsidR="005C5F4E">
          <w:fldChar w:fldCharType="begin"/>
        </w:r>
        <w:r w:rsidR="005C5F4E">
          <w:instrText xml:space="preserve"> PAGEREF _Toc37770205 \h </w:instrText>
        </w:r>
        <w:r w:rsidR="005C5F4E">
          <w:fldChar w:fldCharType="separate"/>
        </w:r>
        <w:r w:rsidR="005C5F4E">
          <w:t>5</w:t>
        </w:r>
        <w:r w:rsidR="005C5F4E">
          <w:fldChar w:fldCharType="end"/>
        </w:r>
      </w:hyperlink>
    </w:p>
    <w:p w14:paraId="61A0877F" w14:textId="77777777" w:rsidR="000137D8" w:rsidRDefault="00000000">
      <w:pPr>
        <w:pStyle w:val="TOC1"/>
        <w:rPr>
          <w:rFonts w:asciiTheme="minorHAnsi" w:eastAsiaTheme="minorEastAsia" w:hAnsiTheme="minorHAnsi" w:cstheme="minorBidi"/>
          <w:szCs w:val="22"/>
        </w:rPr>
      </w:pPr>
      <w:hyperlink w:anchor="_Toc37770206" w:history="1">
        <w:r w:rsidR="005C5F4E">
          <w:rPr>
            <w:rStyle w:val="afc"/>
          </w:rPr>
          <w:t>第三部分</w:t>
        </w:r>
        <w:r w:rsidR="005C5F4E">
          <w:rPr>
            <w:rStyle w:val="afc"/>
          </w:rPr>
          <w:t xml:space="preserve">  </w:t>
        </w:r>
        <w:r w:rsidR="005C5F4E">
          <w:rPr>
            <w:rStyle w:val="afc"/>
          </w:rPr>
          <w:t>基金管理人</w:t>
        </w:r>
        <w:r w:rsidR="005C5F4E">
          <w:tab/>
        </w:r>
        <w:r w:rsidR="005C5F4E">
          <w:fldChar w:fldCharType="begin"/>
        </w:r>
        <w:r w:rsidR="005C5F4E">
          <w:instrText xml:space="preserve"> PAGEREF _Toc37770206 \h </w:instrText>
        </w:r>
        <w:r w:rsidR="005C5F4E">
          <w:fldChar w:fldCharType="separate"/>
        </w:r>
        <w:r w:rsidR="005C5F4E">
          <w:t>10</w:t>
        </w:r>
        <w:r w:rsidR="005C5F4E">
          <w:fldChar w:fldCharType="end"/>
        </w:r>
      </w:hyperlink>
    </w:p>
    <w:p w14:paraId="667AFE6F" w14:textId="77777777" w:rsidR="000137D8" w:rsidRDefault="00000000">
      <w:pPr>
        <w:pStyle w:val="TOC1"/>
        <w:rPr>
          <w:rFonts w:asciiTheme="minorHAnsi" w:eastAsiaTheme="minorEastAsia" w:hAnsiTheme="minorHAnsi" w:cstheme="minorBidi"/>
          <w:szCs w:val="22"/>
        </w:rPr>
      </w:pPr>
      <w:hyperlink w:anchor="_Toc37770207" w:history="1">
        <w:r w:rsidR="005C5F4E">
          <w:rPr>
            <w:rStyle w:val="afc"/>
          </w:rPr>
          <w:t>第四部分</w:t>
        </w:r>
        <w:r w:rsidR="005C5F4E">
          <w:rPr>
            <w:rStyle w:val="afc"/>
          </w:rPr>
          <w:t xml:space="preserve">  </w:t>
        </w:r>
        <w:r w:rsidR="005C5F4E">
          <w:rPr>
            <w:rStyle w:val="afc"/>
          </w:rPr>
          <w:t>基金托管人</w:t>
        </w:r>
        <w:r w:rsidR="005C5F4E">
          <w:tab/>
        </w:r>
        <w:r w:rsidR="005C5F4E">
          <w:fldChar w:fldCharType="begin"/>
        </w:r>
        <w:r w:rsidR="005C5F4E">
          <w:instrText xml:space="preserve"> PAGEREF _Toc37770207 \h </w:instrText>
        </w:r>
        <w:r w:rsidR="005C5F4E">
          <w:fldChar w:fldCharType="separate"/>
        </w:r>
        <w:r w:rsidR="005C5F4E">
          <w:t>21</w:t>
        </w:r>
        <w:r w:rsidR="005C5F4E">
          <w:fldChar w:fldCharType="end"/>
        </w:r>
      </w:hyperlink>
    </w:p>
    <w:p w14:paraId="177FC65D" w14:textId="77777777" w:rsidR="000137D8" w:rsidRDefault="00000000">
      <w:pPr>
        <w:pStyle w:val="TOC1"/>
        <w:rPr>
          <w:rFonts w:asciiTheme="minorHAnsi" w:eastAsiaTheme="minorEastAsia" w:hAnsiTheme="minorHAnsi" w:cstheme="minorBidi"/>
          <w:szCs w:val="22"/>
        </w:rPr>
      </w:pPr>
      <w:hyperlink w:anchor="_Toc37770208" w:history="1">
        <w:r w:rsidR="005C5F4E">
          <w:rPr>
            <w:rStyle w:val="afc"/>
          </w:rPr>
          <w:t>第五部分</w:t>
        </w:r>
        <w:r w:rsidR="005C5F4E">
          <w:rPr>
            <w:rStyle w:val="afc"/>
          </w:rPr>
          <w:t xml:space="preserve">  </w:t>
        </w:r>
        <w:r w:rsidR="005C5F4E">
          <w:rPr>
            <w:rStyle w:val="afc"/>
          </w:rPr>
          <w:t>相关服务机构</w:t>
        </w:r>
        <w:r w:rsidR="005C5F4E">
          <w:tab/>
        </w:r>
        <w:r w:rsidR="005C5F4E">
          <w:fldChar w:fldCharType="begin"/>
        </w:r>
        <w:r w:rsidR="005C5F4E">
          <w:instrText xml:space="preserve"> PAGEREF _Toc37770208 \h </w:instrText>
        </w:r>
        <w:r w:rsidR="005C5F4E">
          <w:fldChar w:fldCharType="separate"/>
        </w:r>
        <w:r w:rsidR="005C5F4E">
          <w:t>24</w:t>
        </w:r>
        <w:r w:rsidR="005C5F4E">
          <w:fldChar w:fldCharType="end"/>
        </w:r>
      </w:hyperlink>
    </w:p>
    <w:p w14:paraId="1BE98FB1" w14:textId="77777777" w:rsidR="000137D8" w:rsidRDefault="00000000">
      <w:pPr>
        <w:pStyle w:val="TOC1"/>
        <w:rPr>
          <w:rFonts w:asciiTheme="minorHAnsi" w:eastAsiaTheme="minorEastAsia" w:hAnsiTheme="minorHAnsi" w:cstheme="minorBidi"/>
          <w:szCs w:val="22"/>
        </w:rPr>
      </w:pPr>
      <w:hyperlink w:anchor="_Toc37770209" w:history="1">
        <w:r w:rsidR="005C5F4E">
          <w:rPr>
            <w:rStyle w:val="afc"/>
          </w:rPr>
          <w:t>第六部分</w:t>
        </w:r>
        <w:r w:rsidR="005C5F4E">
          <w:rPr>
            <w:rStyle w:val="afc"/>
          </w:rPr>
          <w:t xml:space="preserve">  </w:t>
        </w:r>
        <w:r w:rsidR="005C5F4E">
          <w:rPr>
            <w:rStyle w:val="afc"/>
          </w:rPr>
          <w:t>基金的募集</w:t>
        </w:r>
        <w:r w:rsidR="005C5F4E">
          <w:tab/>
        </w:r>
        <w:r w:rsidR="005C5F4E">
          <w:fldChar w:fldCharType="begin"/>
        </w:r>
        <w:r w:rsidR="005C5F4E">
          <w:instrText xml:space="preserve"> PAGEREF _Toc37770209 \h </w:instrText>
        </w:r>
        <w:r w:rsidR="005C5F4E">
          <w:fldChar w:fldCharType="separate"/>
        </w:r>
        <w:r w:rsidR="005C5F4E">
          <w:t>33</w:t>
        </w:r>
        <w:r w:rsidR="005C5F4E">
          <w:fldChar w:fldCharType="end"/>
        </w:r>
      </w:hyperlink>
    </w:p>
    <w:p w14:paraId="6A3A2BBA" w14:textId="77777777" w:rsidR="000137D8" w:rsidRDefault="00000000">
      <w:pPr>
        <w:pStyle w:val="TOC1"/>
        <w:rPr>
          <w:rFonts w:asciiTheme="minorHAnsi" w:eastAsiaTheme="minorEastAsia" w:hAnsiTheme="minorHAnsi" w:cstheme="minorBidi"/>
          <w:szCs w:val="22"/>
        </w:rPr>
      </w:pPr>
      <w:hyperlink w:anchor="_Toc37770210" w:history="1">
        <w:r w:rsidR="005C5F4E">
          <w:rPr>
            <w:rStyle w:val="afc"/>
          </w:rPr>
          <w:t>第七部分</w:t>
        </w:r>
        <w:r w:rsidR="005C5F4E">
          <w:rPr>
            <w:rStyle w:val="afc"/>
          </w:rPr>
          <w:t xml:space="preserve">  </w:t>
        </w:r>
        <w:r w:rsidR="005C5F4E">
          <w:rPr>
            <w:rStyle w:val="afc"/>
          </w:rPr>
          <w:t>基金合同的生效</w:t>
        </w:r>
        <w:r w:rsidR="005C5F4E">
          <w:tab/>
        </w:r>
        <w:r w:rsidR="005C5F4E">
          <w:fldChar w:fldCharType="begin"/>
        </w:r>
        <w:r w:rsidR="005C5F4E">
          <w:instrText xml:space="preserve"> PAGEREF _Toc37770210 \h </w:instrText>
        </w:r>
        <w:r w:rsidR="005C5F4E">
          <w:fldChar w:fldCharType="separate"/>
        </w:r>
        <w:r w:rsidR="005C5F4E">
          <w:t>34</w:t>
        </w:r>
        <w:r w:rsidR="005C5F4E">
          <w:fldChar w:fldCharType="end"/>
        </w:r>
      </w:hyperlink>
    </w:p>
    <w:p w14:paraId="54AC61C6" w14:textId="77777777" w:rsidR="000137D8" w:rsidRDefault="00000000">
      <w:pPr>
        <w:pStyle w:val="TOC1"/>
        <w:rPr>
          <w:rFonts w:asciiTheme="minorHAnsi" w:eastAsiaTheme="minorEastAsia" w:hAnsiTheme="minorHAnsi" w:cstheme="minorBidi"/>
          <w:szCs w:val="22"/>
        </w:rPr>
      </w:pPr>
      <w:hyperlink w:anchor="_Toc37770211" w:history="1">
        <w:r w:rsidR="005C5F4E">
          <w:rPr>
            <w:rStyle w:val="afc"/>
          </w:rPr>
          <w:t>第八部分</w:t>
        </w:r>
        <w:r w:rsidR="005C5F4E">
          <w:rPr>
            <w:rStyle w:val="afc"/>
          </w:rPr>
          <w:t xml:space="preserve">  </w:t>
        </w:r>
        <w:r w:rsidR="005C5F4E">
          <w:rPr>
            <w:rStyle w:val="afc"/>
          </w:rPr>
          <w:t>基金份额的申购与赎回</w:t>
        </w:r>
        <w:r w:rsidR="005C5F4E">
          <w:tab/>
        </w:r>
        <w:r w:rsidR="005C5F4E">
          <w:fldChar w:fldCharType="begin"/>
        </w:r>
        <w:r w:rsidR="005C5F4E">
          <w:instrText xml:space="preserve"> PAGEREF _Toc37770211 \h </w:instrText>
        </w:r>
        <w:r w:rsidR="005C5F4E">
          <w:fldChar w:fldCharType="separate"/>
        </w:r>
        <w:r w:rsidR="005C5F4E">
          <w:t>35</w:t>
        </w:r>
        <w:r w:rsidR="005C5F4E">
          <w:fldChar w:fldCharType="end"/>
        </w:r>
      </w:hyperlink>
    </w:p>
    <w:p w14:paraId="742FD5A6" w14:textId="77777777" w:rsidR="000137D8" w:rsidRDefault="00000000">
      <w:pPr>
        <w:pStyle w:val="TOC1"/>
        <w:rPr>
          <w:rFonts w:asciiTheme="minorHAnsi" w:eastAsiaTheme="minorEastAsia" w:hAnsiTheme="minorHAnsi" w:cstheme="minorBidi"/>
          <w:szCs w:val="22"/>
        </w:rPr>
      </w:pPr>
      <w:hyperlink w:anchor="_Toc37770212" w:history="1">
        <w:r w:rsidR="005C5F4E">
          <w:rPr>
            <w:rStyle w:val="afc"/>
          </w:rPr>
          <w:t>第九部分</w:t>
        </w:r>
        <w:r w:rsidR="005C5F4E">
          <w:rPr>
            <w:rStyle w:val="afc"/>
          </w:rPr>
          <w:t xml:space="preserve">  </w:t>
        </w:r>
        <w:r w:rsidR="005C5F4E">
          <w:rPr>
            <w:rStyle w:val="afc"/>
          </w:rPr>
          <w:t>基金的投资</w:t>
        </w:r>
        <w:r w:rsidR="005C5F4E">
          <w:tab/>
        </w:r>
        <w:r w:rsidR="005C5F4E">
          <w:fldChar w:fldCharType="begin"/>
        </w:r>
        <w:r w:rsidR="005C5F4E">
          <w:instrText xml:space="preserve"> PAGEREF _Toc37770212 \h </w:instrText>
        </w:r>
        <w:r w:rsidR="005C5F4E">
          <w:fldChar w:fldCharType="separate"/>
        </w:r>
        <w:r w:rsidR="005C5F4E">
          <w:t>46</w:t>
        </w:r>
        <w:r w:rsidR="005C5F4E">
          <w:fldChar w:fldCharType="end"/>
        </w:r>
      </w:hyperlink>
    </w:p>
    <w:p w14:paraId="6A2430A5" w14:textId="77777777" w:rsidR="000137D8" w:rsidRDefault="00000000">
      <w:pPr>
        <w:pStyle w:val="TOC1"/>
        <w:rPr>
          <w:rFonts w:asciiTheme="minorHAnsi" w:eastAsiaTheme="minorEastAsia" w:hAnsiTheme="minorHAnsi" w:cstheme="minorBidi"/>
          <w:szCs w:val="22"/>
        </w:rPr>
      </w:pPr>
      <w:hyperlink w:anchor="_Toc37770213" w:history="1">
        <w:r w:rsidR="005C5F4E">
          <w:rPr>
            <w:rStyle w:val="afc"/>
          </w:rPr>
          <w:t>第十部分</w:t>
        </w:r>
        <w:r w:rsidR="005C5F4E">
          <w:rPr>
            <w:rStyle w:val="afc"/>
          </w:rPr>
          <w:t xml:space="preserve">  </w:t>
        </w:r>
        <w:r w:rsidR="005C5F4E">
          <w:rPr>
            <w:rStyle w:val="afc"/>
          </w:rPr>
          <w:t>基金的财产</w:t>
        </w:r>
        <w:r w:rsidR="005C5F4E">
          <w:tab/>
        </w:r>
        <w:r w:rsidR="005C5F4E">
          <w:fldChar w:fldCharType="begin"/>
        </w:r>
        <w:r w:rsidR="005C5F4E">
          <w:instrText xml:space="preserve"> PAGEREF _Toc37770213 \h </w:instrText>
        </w:r>
        <w:r w:rsidR="005C5F4E">
          <w:fldChar w:fldCharType="separate"/>
        </w:r>
        <w:r w:rsidR="005C5F4E">
          <w:t>61</w:t>
        </w:r>
        <w:r w:rsidR="005C5F4E">
          <w:fldChar w:fldCharType="end"/>
        </w:r>
      </w:hyperlink>
    </w:p>
    <w:p w14:paraId="096B2726" w14:textId="77777777" w:rsidR="000137D8" w:rsidRDefault="00000000">
      <w:pPr>
        <w:pStyle w:val="TOC1"/>
        <w:rPr>
          <w:rFonts w:asciiTheme="minorHAnsi" w:eastAsiaTheme="minorEastAsia" w:hAnsiTheme="minorHAnsi" w:cstheme="minorBidi"/>
          <w:szCs w:val="22"/>
        </w:rPr>
      </w:pPr>
      <w:hyperlink w:anchor="_Toc37770214" w:history="1">
        <w:r w:rsidR="005C5F4E">
          <w:rPr>
            <w:rStyle w:val="afc"/>
          </w:rPr>
          <w:t>第十一部分</w:t>
        </w:r>
        <w:r w:rsidR="005C5F4E">
          <w:rPr>
            <w:rStyle w:val="afc"/>
          </w:rPr>
          <w:t xml:space="preserve">  </w:t>
        </w:r>
        <w:r w:rsidR="005C5F4E">
          <w:rPr>
            <w:rStyle w:val="afc"/>
          </w:rPr>
          <w:t>基金资产的估值</w:t>
        </w:r>
        <w:r w:rsidR="005C5F4E">
          <w:tab/>
        </w:r>
        <w:r w:rsidR="005C5F4E">
          <w:fldChar w:fldCharType="begin"/>
        </w:r>
        <w:r w:rsidR="005C5F4E">
          <w:instrText xml:space="preserve"> PAGEREF _Toc37770214 \h </w:instrText>
        </w:r>
        <w:r w:rsidR="005C5F4E">
          <w:fldChar w:fldCharType="separate"/>
        </w:r>
        <w:r w:rsidR="005C5F4E">
          <w:t>62</w:t>
        </w:r>
        <w:r w:rsidR="005C5F4E">
          <w:fldChar w:fldCharType="end"/>
        </w:r>
      </w:hyperlink>
    </w:p>
    <w:p w14:paraId="6EC9A449" w14:textId="77777777" w:rsidR="000137D8" w:rsidRDefault="00000000">
      <w:pPr>
        <w:pStyle w:val="TOC1"/>
        <w:rPr>
          <w:rFonts w:asciiTheme="minorHAnsi" w:eastAsiaTheme="minorEastAsia" w:hAnsiTheme="minorHAnsi" w:cstheme="minorBidi"/>
          <w:szCs w:val="22"/>
        </w:rPr>
      </w:pPr>
      <w:hyperlink w:anchor="_Toc37770215" w:history="1">
        <w:r w:rsidR="005C5F4E">
          <w:rPr>
            <w:rStyle w:val="afc"/>
          </w:rPr>
          <w:t>第十二部分</w:t>
        </w:r>
        <w:r w:rsidR="005C5F4E">
          <w:rPr>
            <w:rStyle w:val="afc"/>
          </w:rPr>
          <w:t xml:space="preserve">  </w:t>
        </w:r>
        <w:r w:rsidR="005C5F4E">
          <w:rPr>
            <w:rStyle w:val="afc"/>
          </w:rPr>
          <w:t>基金的收益分配</w:t>
        </w:r>
        <w:r w:rsidR="005C5F4E">
          <w:tab/>
        </w:r>
        <w:r w:rsidR="005C5F4E">
          <w:fldChar w:fldCharType="begin"/>
        </w:r>
        <w:r w:rsidR="005C5F4E">
          <w:instrText xml:space="preserve"> PAGEREF _Toc37770215 \h </w:instrText>
        </w:r>
        <w:r w:rsidR="005C5F4E">
          <w:fldChar w:fldCharType="separate"/>
        </w:r>
        <w:r w:rsidR="005C5F4E">
          <w:t>67</w:t>
        </w:r>
        <w:r w:rsidR="005C5F4E">
          <w:fldChar w:fldCharType="end"/>
        </w:r>
      </w:hyperlink>
    </w:p>
    <w:p w14:paraId="48B0694C" w14:textId="77777777" w:rsidR="000137D8" w:rsidRDefault="00000000">
      <w:pPr>
        <w:pStyle w:val="TOC1"/>
        <w:rPr>
          <w:rFonts w:asciiTheme="minorHAnsi" w:eastAsiaTheme="minorEastAsia" w:hAnsiTheme="minorHAnsi" w:cstheme="minorBidi"/>
          <w:szCs w:val="22"/>
        </w:rPr>
      </w:pPr>
      <w:hyperlink w:anchor="_Toc37770216" w:history="1">
        <w:r w:rsidR="005C5F4E">
          <w:rPr>
            <w:rStyle w:val="afc"/>
          </w:rPr>
          <w:t>第十三部分</w:t>
        </w:r>
        <w:r w:rsidR="005C5F4E">
          <w:rPr>
            <w:rStyle w:val="afc"/>
          </w:rPr>
          <w:t xml:space="preserve">  </w:t>
        </w:r>
        <w:r w:rsidR="005C5F4E">
          <w:rPr>
            <w:rStyle w:val="afc"/>
          </w:rPr>
          <w:t>基金费用与税收</w:t>
        </w:r>
        <w:r w:rsidR="005C5F4E">
          <w:tab/>
        </w:r>
        <w:r w:rsidR="005C5F4E">
          <w:fldChar w:fldCharType="begin"/>
        </w:r>
        <w:r w:rsidR="005C5F4E">
          <w:instrText xml:space="preserve"> PAGEREF _Toc37770216 \h </w:instrText>
        </w:r>
        <w:r w:rsidR="005C5F4E">
          <w:fldChar w:fldCharType="separate"/>
        </w:r>
        <w:r w:rsidR="005C5F4E">
          <w:t>69</w:t>
        </w:r>
        <w:r w:rsidR="005C5F4E">
          <w:fldChar w:fldCharType="end"/>
        </w:r>
      </w:hyperlink>
    </w:p>
    <w:p w14:paraId="32C46E4A" w14:textId="77777777" w:rsidR="000137D8" w:rsidRDefault="00000000">
      <w:pPr>
        <w:pStyle w:val="TOC1"/>
        <w:rPr>
          <w:rFonts w:asciiTheme="minorHAnsi" w:eastAsiaTheme="minorEastAsia" w:hAnsiTheme="minorHAnsi" w:cstheme="minorBidi"/>
          <w:szCs w:val="22"/>
        </w:rPr>
      </w:pPr>
      <w:hyperlink w:anchor="_Toc37770217" w:history="1">
        <w:r w:rsidR="005C5F4E">
          <w:rPr>
            <w:rStyle w:val="afc"/>
          </w:rPr>
          <w:t>第十四部分</w:t>
        </w:r>
        <w:r w:rsidR="005C5F4E">
          <w:rPr>
            <w:rStyle w:val="afc"/>
          </w:rPr>
          <w:t xml:space="preserve">  </w:t>
        </w:r>
        <w:r w:rsidR="005C5F4E">
          <w:rPr>
            <w:rStyle w:val="afc"/>
          </w:rPr>
          <w:t>基金的会计与审计</w:t>
        </w:r>
        <w:r w:rsidR="005C5F4E">
          <w:tab/>
        </w:r>
        <w:r w:rsidR="005C5F4E">
          <w:fldChar w:fldCharType="begin"/>
        </w:r>
        <w:r w:rsidR="005C5F4E">
          <w:instrText xml:space="preserve"> PAGEREF _Toc37770217 \h </w:instrText>
        </w:r>
        <w:r w:rsidR="005C5F4E">
          <w:fldChar w:fldCharType="separate"/>
        </w:r>
        <w:r w:rsidR="005C5F4E">
          <w:t>72</w:t>
        </w:r>
        <w:r w:rsidR="005C5F4E">
          <w:fldChar w:fldCharType="end"/>
        </w:r>
      </w:hyperlink>
    </w:p>
    <w:p w14:paraId="34C7D304" w14:textId="77777777" w:rsidR="000137D8" w:rsidRDefault="00000000">
      <w:pPr>
        <w:pStyle w:val="TOC1"/>
        <w:rPr>
          <w:rFonts w:asciiTheme="minorHAnsi" w:eastAsiaTheme="minorEastAsia" w:hAnsiTheme="minorHAnsi" w:cstheme="minorBidi"/>
          <w:szCs w:val="22"/>
        </w:rPr>
      </w:pPr>
      <w:hyperlink w:anchor="_Toc37770218" w:history="1">
        <w:r w:rsidR="005C5F4E">
          <w:rPr>
            <w:rStyle w:val="afc"/>
          </w:rPr>
          <w:t>第十五部分</w:t>
        </w:r>
        <w:r w:rsidR="005C5F4E">
          <w:rPr>
            <w:rStyle w:val="afc"/>
          </w:rPr>
          <w:t xml:space="preserve">  </w:t>
        </w:r>
        <w:r w:rsidR="005C5F4E">
          <w:rPr>
            <w:rStyle w:val="afc"/>
          </w:rPr>
          <w:t>基金的信息披露</w:t>
        </w:r>
        <w:r w:rsidR="005C5F4E">
          <w:tab/>
        </w:r>
        <w:r w:rsidR="005C5F4E">
          <w:fldChar w:fldCharType="begin"/>
        </w:r>
        <w:r w:rsidR="005C5F4E">
          <w:instrText xml:space="preserve"> PAGEREF _Toc37770218 \h </w:instrText>
        </w:r>
        <w:r w:rsidR="005C5F4E">
          <w:fldChar w:fldCharType="separate"/>
        </w:r>
        <w:r w:rsidR="005C5F4E">
          <w:t>73</w:t>
        </w:r>
        <w:r w:rsidR="005C5F4E">
          <w:fldChar w:fldCharType="end"/>
        </w:r>
      </w:hyperlink>
    </w:p>
    <w:p w14:paraId="70F71AE4" w14:textId="77777777" w:rsidR="000137D8" w:rsidRDefault="00000000">
      <w:pPr>
        <w:pStyle w:val="TOC1"/>
        <w:rPr>
          <w:rFonts w:asciiTheme="minorHAnsi" w:eastAsiaTheme="minorEastAsia" w:hAnsiTheme="minorHAnsi" w:cstheme="minorBidi"/>
          <w:szCs w:val="22"/>
        </w:rPr>
      </w:pPr>
      <w:hyperlink w:anchor="_Toc37770219" w:history="1">
        <w:r w:rsidR="005C5F4E">
          <w:rPr>
            <w:rStyle w:val="afc"/>
          </w:rPr>
          <w:t>第十六部分</w:t>
        </w:r>
        <w:r w:rsidR="005C5F4E">
          <w:rPr>
            <w:rStyle w:val="afc"/>
          </w:rPr>
          <w:t xml:space="preserve">  </w:t>
        </w:r>
        <w:r w:rsidR="005C5F4E">
          <w:rPr>
            <w:rStyle w:val="afc"/>
          </w:rPr>
          <w:t>风险揭示</w:t>
        </w:r>
        <w:r w:rsidR="005C5F4E">
          <w:tab/>
        </w:r>
        <w:r w:rsidR="005C5F4E">
          <w:fldChar w:fldCharType="begin"/>
        </w:r>
        <w:r w:rsidR="005C5F4E">
          <w:instrText xml:space="preserve"> PAGEREF _Toc37770219 \h </w:instrText>
        </w:r>
        <w:r w:rsidR="005C5F4E">
          <w:fldChar w:fldCharType="separate"/>
        </w:r>
        <w:r w:rsidR="005C5F4E">
          <w:t>80</w:t>
        </w:r>
        <w:r w:rsidR="005C5F4E">
          <w:fldChar w:fldCharType="end"/>
        </w:r>
      </w:hyperlink>
    </w:p>
    <w:p w14:paraId="52CF7FE2" w14:textId="77777777" w:rsidR="000137D8" w:rsidRDefault="00000000">
      <w:pPr>
        <w:pStyle w:val="TOC1"/>
        <w:rPr>
          <w:rFonts w:asciiTheme="minorHAnsi" w:eastAsiaTheme="minorEastAsia" w:hAnsiTheme="minorHAnsi" w:cstheme="minorBidi"/>
          <w:szCs w:val="22"/>
        </w:rPr>
      </w:pPr>
      <w:hyperlink w:anchor="_Toc37770220" w:history="1">
        <w:r w:rsidR="005C5F4E">
          <w:rPr>
            <w:rStyle w:val="afc"/>
          </w:rPr>
          <w:t>第十七部分</w:t>
        </w:r>
        <w:r w:rsidR="005C5F4E">
          <w:rPr>
            <w:rStyle w:val="afc"/>
          </w:rPr>
          <w:t xml:space="preserve">  </w:t>
        </w:r>
        <w:r w:rsidR="005C5F4E">
          <w:rPr>
            <w:rStyle w:val="afc"/>
          </w:rPr>
          <w:t>基金合同的变更、终止与基金财产的清算</w:t>
        </w:r>
        <w:r w:rsidR="005C5F4E">
          <w:tab/>
        </w:r>
        <w:r w:rsidR="005C5F4E">
          <w:fldChar w:fldCharType="begin"/>
        </w:r>
        <w:r w:rsidR="005C5F4E">
          <w:instrText xml:space="preserve"> PAGEREF _Toc37770220 \h </w:instrText>
        </w:r>
        <w:r w:rsidR="005C5F4E">
          <w:fldChar w:fldCharType="separate"/>
        </w:r>
        <w:r w:rsidR="005C5F4E">
          <w:t>84</w:t>
        </w:r>
        <w:r w:rsidR="005C5F4E">
          <w:fldChar w:fldCharType="end"/>
        </w:r>
      </w:hyperlink>
    </w:p>
    <w:p w14:paraId="7D69E008" w14:textId="77777777" w:rsidR="000137D8" w:rsidRDefault="00000000">
      <w:pPr>
        <w:pStyle w:val="TOC1"/>
        <w:rPr>
          <w:rFonts w:asciiTheme="minorHAnsi" w:eastAsiaTheme="minorEastAsia" w:hAnsiTheme="minorHAnsi" w:cstheme="minorBidi"/>
          <w:szCs w:val="22"/>
        </w:rPr>
      </w:pPr>
      <w:hyperlink w:anchor="_Toc37770221" w:history="1">
        <w:r w:rsidR="005C5F4E">
          <w:rPr>
            <w:rStyle w:val="afc"/>
          </w:rPr>
          <w:t>第十八部分</w:t>
        </w:r>
        <w:r w:rsidR="005C5F4E">
          <w:rPr>
            <w:rStyle w:val="afc"/>
          </w:rPr>
          <w:t xml:space="preserve">  </w:t>
        </w:r>
        <w:r w:rsidR="005C5F4E">
          <w:rPr>
            <w:rStyle w:val="afc"/>
          </w:rPr>
          <w:t>基金合同的内容摘要</w:t>
        </w:r>
        <w:r w:rsidR="005C5F4E">
          <w:tab/>
        </w:r>
        <w:r w:rsidR="005C5F4E">
          <w:fldChar w:fldCharType="begin"/>
        </w:r>
        <w:r w:rsidR="005C5F4E">
          <w:instrText xml:space="preserve"> PAGEREF _Toc37770221 \h </w:instrText>
        </w:r>
        <w:r w:rsidR="005C5F4E">
          <w:fldChar w:fldCharType="separate"/>
        </w:r>
        <w:r w:rsidR="005C5F4E">
          <w:t>86</w:t>
        </w:r>
        <w:r w:rsidR="005C5F4E">
          <w:fldChar w:fldCharType="end"/>
        </w:r>
      </w:hyperlink>
    </w:p>
    <w:p w14:paraId="61C4986D" w14:textId="77777777" w:rsidR="000137D8" w:rsidRDefault="00000000">
      <w:pPr>
        <w:pStyle w:val="TOC1"/>
        <w:rPr>
          <w:rFonts w:asciiTheme="minorHAnsi" w:eastAsiaTheme="minorEastAsia" w:hAnsiTheme="minorHAnsi" w:cstheme="minorBidi"/>
          <w:szCs w:val="22"/>
        </w:rPr>
      </w:pPr>
      <w:hyperlink w:anchor="_Toc37770222" w:history="1">
        <w:r w:rsidR="005C5F4E">
          <w:rPr>
            <w:rStyle w:val="afc"/>
          </w:rPr>
          <w:t>第十九部分</w:t>
        </w:r>
        <w:r w:rsidR="005C5F4E">
          <w:rPr>
            <w:rStyle w:val="afc"/>
          </w:rPr>
          <w:t xml:space="preserve">  </w:t>
        </w:r>
        <w:r w:rsidR="005C5F4E">
          <w:rPr>
            <w:rStyle w:val="afc"/>
          </w:rPr>
          <w:t>基金托管协议的内容摘要</w:t>
        </w:r>
        <w:r w:rsidR="005C5F4E">
          <w:tab/>
        </w:r>
        <w:r w:rsidR="005C5F4E">
          <w:fldChar w:fldCharType="begin"/>
        </w:r>
        <w:r w:rsidR="005C5F4E">
          <w:instrText xml:space="preserve"> PAGEREF _Toc37770222 \h </w:instrText>
        </w:r>
        <w:r w:rsidR="005C5F4E">
          <w:fldChar w:fldCharType="separate"/>
        </w:r>
        <w:r w:rsidR="005C5F4E">
          <w:t>102</w:t>
        </w:r>
        <w:r w:rsidR="005C5F4E">
          <w:fldChar w:fldCharType="end"/>
        </w:r>
      </w:hyperlink>
    </w:p>
    <w:p w14:paraId="4E1881D0" w14:textId="77777777" w:rsidR="000137D8" w:rsidRDefault="00000000">
      <w:pPr>
        <w:pStyle w:val="TOC1"/>
        <w:rPr>
          <w:rFonts w:asciiTheme="minorHAnsi" w:eastAsiaTheme="minorEastAsia" w:hAnsiTheme="minorHAnsi" w:cstheme="minorBidi"/>
          <w:szCs w:val="22"/>
        </w:rPr>
      </w:pPr>
      <w:hyperlink w:anchor="_Toc37770223" w:history="1">
        <w:r w:rsidR="005C5F4E">
          <w:rPr>
            <w:rStyle w:val="afc"/>
          </w:rPr>
          <w:t>第二十部分</w:t>
        </w:r>
        <w:r w:rsidR="005C5F4E">
          <w:rPr>
            <w:rStyle w:val="afc"/>
          </w:rPr>
          <w:t xml:space="preserve">  </w:t>
        </w:r>
        <w:r w:rsidR="005C5F4E">
          <w:rPr>
            <w:rStyle w:val="afc"/>
          </w:rPr>
          <w:t>对基金份额持有人的服务</w:t>
        </w:r>
        <w:r w:rsidR="005C5F4E">
          <w:tab/>
        </w:r>
        <w:r w:rsidR="005C5F4E">
          <w:fldChar w:fldCharType="begin"/>
        </w:r>
        <w:r w:rsidR="005C5F4E">
          <w:instrText xml:space="preserve"> PAGEREF _Toc37770223 \h </w:instrText>
        </w:r>
        <w:r w:rsidR="005C5F4E">
          <w:fldChar w:fldCharType="separate"/>
        </w:r>
        <w:r w:rsidR="005C5F4E">
          <w:t>117</w:t>
        </w:r>
        <w:r w:rsidR="005C5F4E">
          <w:fldChar w:fldCharType="end"/>
        </w:r>
      </w:hyperlink>
    </w:p>
    <w:p w14:paraId="1D38D7D7" w14:textId="77777777" w:rsidR="000137D8" w:rsidRDefault="00000000">
      <w:pPr>
        <w:pStyle w:val="TOC1"/>
        <w:rPr>
          <w:rFonts w:asciiTheme="minorHAnsi" w:eastAsiaTheme="minorEastAsia" w:hAnsiTheme="minorHAnsi" w:cstheme="minorBidi"/>
          <w:szCs w:val="22"/>
        </w:rPr>
      </w:pPr>
      <w:hyperlink w:anchor="_Toc37770224" w:history="1">
        <w:r w:rsidR="005C5F4E">
          <w:rPr>
            <w:rStyle w:val="afc"/>
          </w:rPr>
          <w:t>第二十一部分</w:t>
        </w:r>
        <w:r w:rsidR="005C5F4E">
          <w:rPr>
            <w:rStyle w:val="afc"/>
          </w:rPr>
          <w:t xml:space="preserve">  </w:t>
        </w:r>
        <w:r w:rsidR="005C5F4E">
          <w:rPr>
            <w:rStyle w:val="afc"/>
          </w:rPr>
          <w:t>其他应披露事项</w:t>
        </w:r>
        <w:r w:rsidR="005C5F4E">
          <w:tab/>
        </w:r>
        <w:r w:rsidR="005C5F4E">
          <w:fldChar w:fldCharType="begin"/>
        </w:r>
        <w:r w:rsidR="005C5F4E">
          <w:instrText xml:space="preserve"> PAGEREF _Toc37770224 \h </w:instrText>
        </w:r>
        <w:r w:rsidR="005C5F4E">
          <w:fldChar w:fldCharType="separate"/>
        </w:r>
        <w:r w:rsidR="005C5F4E">
          <w:t>119</w:t>
        </w:r>
        <w:r w:rsidR="005C5F4E">
          <w:fldChar w:fldCharType="end"/>
        </w:r>
      </w:hyperlink>
    </w:p>
    <w:p w14:paraId="28BD0D54" w14:textId="77777777" w:rsidR="000137D8" w:rsidRDefault="00000000">
      <w:pPr>
        <w:pStyle w:val="TOC1"/>
        <w:rPr>
          <w:rFonts w:asciiTheme="minorHAnsi" w:eastAsiaTheme="minorEastAsia" w:hAnsiTheme="minorHAnsi" w:cstheme="minorBidi"/>
          <w:szCs w:val="22"/>
        </w:rPr>
      </w:pPr>
      <w:hyperlink w:anchor="_Toc37770225" w:history="1">
        <w:r w:rsidR="005C5F4E">
          <w:rPr>
            <w:rStyle w:val="afc"/>
          </w:rPr>
          <w:t>第二十二部分</w:t>
        </w:r>
        <w:r w:rsidR="005C5F4E">
          <w:rPr>
            <w:rStyle w:val="afc"/>
          </w:rPr>
          <w:t xml:space="preserve">  </w:t>
        </w:r>
        <w:r w:rsidR="005C5F4E">
          <w:rPr>
            <w:rStyle w:val="afc"/>
          </w:rPr>
          <w:t>招募说明书存放及查阅方式</w:t>
        </w:r>
        <w:r w:rsidR="005C5F4E">
          <w:tab/>
        </w:r>
        <w:r w:rsidR="005C5F4E">
          <w:fldChar w:fldCharType="begin"/>
        </w:r>
        <w:r w:rsidR="005C5F4E">
          <w:instrText xml:space="preserve"> PAGEREF _Toc37770225 \h </w:instrText>
        </w:r>
        <w:r w:rsidR="005C5F4E">
          <w:fldChar w:fldCharType="separate"/>
        </w:r>
        <w:r w:rsidR="005C5F4E">
          <w:t>121</w:t>
        </w:r>
        <w:r w:rsidR="005C5F4E">
          <w:fldChar w:fldCharType="end"/>
        </w:r>
      </w:hyperlink>
    </w:p>
    <w:p w14:paraId="77B50829" w14:textId="77777777" w:rsidR="000137D8" w:rsidRDefault="00000000">
      <w:pPr>
        <w:pStyle w:val="TOC1"/>
        <w:rPr>
          <w:rFonts w:asciiTheme="minorHAnsi" w:eastAsiaTheme="minorEastAsia" w:hAnsiTheme="minorHAnsi" w:cstheme="minorBidi"/>
          <w:szCs w:val="22"/>
        </w:rPr>
      </w:pPr>
      <w:hyperlink w:anchor="_Toc37770226" w:history="1">
        <w:r w:rsidR="005C5F4E">
          <w:rPr>
            <w:rStyle w:val="afc"/>
          </w:rPr>
          <w:t>第二十三部分</w:t>
        </w:r>
        <w:r w:rsidR="005C5F4E">
          <w:rPr>
            <w:rStyle w:val="afc"/>
          </w:rPr>
          <w:t xml:space="preserve">  </w:t>
        </w:r>
        <w:r w:rsidR="005C5F4E">
          <w:rPr>
            <w:rStyle w:val="afc"/>
          </w:rPr>
          <w:t>备查文件</w:t>
        </w:r>
        <w:r w:rsidR="005C5F4E">
          <w:tab/>
        </w:r>
        <w:r w:rsidR="005C5F4E">
          <w:fldChar w:fldCharType="begin"/>
        </w:r>
        <w:r w:rsidR="005C5F4E">
          <w:instrText xml:space="preserve"> PAGEREF _Toc37770226 \h </w:instrText>
        </w:r>
        <w:r w:rsidR="005C5F4E">
          <w:fldChar w:fldCharType="separate"/>
        </w:r>
        <w:r w:rsidR="005C5F4E">
          <w:t>122</w:t>
        </w:r>
        <w:r w:rsidR="005C5F4E">
          <w:fldChar w:fldCharType="end"/>
        </w:r>
      </w:hyperlink>
    </w:p>
    <w:p w14:paraId="195A8204" w14:textId="77777777" w:rsidR="000137D8" w:rsidRDefault="005C5F4E">
      <w:pPr>
        <w:sectPr w:rsidR="000137D8">
          <w:pgSz w:w="11906" w:h="16838"/>
          <w:pgMar w:top="1440" w:right="1800" w:bottom="1440" w:left="1800" w:header="851" w:footer="992" w:gutter="0"/>
          <w:pgNumType w:chapStyle="1"/>
          <w:cols w:space="720"/>
          <w:docGrid w:type="lines" w:linePitch="312"/>
        </w:sectPr>
      </w:pPr>
      <w:r>
        <w:fldChar w:fldCharType="end"/>
      </w:r>
      <w:bookmarkStart w:id="33" w:name="_Toc263092309"/>
      <w:bookmarkStart w:id="34" w:name="_Toc416264537"/>
      <w:bookmarkStart w:id="35" w:name="_Toc13020"/>
      <w:bookmarkStart w:id="36" w:name="_Toc819"/>
      <w:bookmarkStart w:id="37" w:name="_Toc2465"/>
      <w:bookmarkStart w:id="38" w:name="_Toc31551"/>
      <w:bookmarkStart w:id="39" w:name="_Toc6617"/>
      <w:bookmarkStart w:id="40" w:name="_Toc258829399"/>
      <w:bookmarkStart w:id="41" w:name="_Toc15067"/>
      <w:bookmarkStart w:id="42" w:name="_Toc352229747"/>
      <w:bookmarkStart w:id="43" w:name="_Toc21301"/>
      <w:bookmarkStart w:id="44" w:name="_Toc3224"/>
      <w:bookmarkStart w:id="45" w:name="_Toc24860"/>
      <w:bookmarkStart w:id="46" w:name="_Toc22864"/>
      <w:bookmarkStart w:id="47" w:name="_Toc19592"/>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0A5F6D5" w14:textId="77777777" w:rsidR="000137D8" w:rsidRDefault="005C5F4E">
      <w:pPr>
        <w:pStyle w:val="1"/>
        <w:jc w:val="center"/>
        <w:rPr>
          <w:sz w:val="30"/>
          <w:szCs w:val="30"/>
        </w:rPr>
      </w:pPr>
      <w:bookmarkStart w:id="48" w:name="_Toc3777020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9FB387F"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15B3484A"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9E904CB"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proofErr w:type="gramStart"/>
      <w:r>
        <w:rPr>
          <w:rFonts w:asciiTheme="minorEastAsia" w:hAnsiTheme="minorEastAsia" w:cs="Arial" w:hint="eastAsia"/>
          <w:sz w:val="24"/>
          <w:szCs w:val="24"/>
        </w:rPr>
        <w:t>富荣福锦</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69A548"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18BA7609" w14:textId="77777777" w:rsidR="000137D8" w:rsidRDefault="000137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0137D8">
          <w:footerReference w:type="default" r:id="rId10"/>
          <w:pgSz w:w="11906" w:h="16838"/>
          <w:pgMar w:top="1440" w:right="1800" w:bottom="1440" w:left="1800" w:header="851" w:footer="992" w:gutter="0"/>
          <w:pgNumType w:chapStyle="1"/>
          <w:cols w:space="720"/>
          <w:docGrid w:type="lines" w:linePitch="312"/>
        </w:sectPr>
      </w:pPr>
      <w:bookmarkStart w:id="49" w:name="_Toc22708"/>
      <w:bookmarkStart w:id="50" w:name="_Toc20627"/>
      <w:bookmarkStart w:id="51" w:name="_Toc352229748"/>
      <w:bookmarkStart w:id="52" w:name="_Toc545"/>
      <w:bookmarkStart w:id="53" w:name="_Toc6683"/>
      <w:bookmarkStart w:id="54" w:name="_Toc24571"/>
      <w:bookmarkStart w:id="55" w:name="_Toc5246"/>
      <w:bookmarkStart w:id="56" w:name="_Toc6149"/>
      <w:bookmarkStart w:id="57" w:name="_Toc20318"/>
      <w:bookmarkStart w:id="58" w:name="_Toc733"/>
      <w:bookmarkStart w:id="59" w:name="_Toc18631"/>
      <w:bookmarkStart w:id="60" w:name="_Toc13288"/>
      <w:bookmarkStart w:id="61" w:name="_Toc258829400"/>
      <w:bookmarkStart w:id="62" w:name="_Toc233456272"/>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783A1939" w14:textId="77777777" w:rsidR="000137D8" w:rsidRDefault="005C5F4E">
      <w:pPr>
        <w:pStyle w:val="1"/>
        <w:jc w:val="center"/>
        <w:rPr>
          <w:sz w:val="30"/>
          <w:szCs w:val="30"/>
        </w:rPr>
      </w:pPr>
      <w:bookmarkStart w:id="63" w:name="_Toc37770205"/>
      <w:r>
        <w:rPr>
          <w:rFonts w:hint="eastAsia"/>
          <w:sz w:val="30"/>
          <w:szCs w:val="30"/>
        </w:rPr>
        <w:lastRenderedPageBreak/>
        <w:t>第二部分</w:t>
      </w:r>
      <w:r>
        <w:rPr>
          <w:sz w:val="30"/>
          <w:szCs w:val="30"/>
        </w:rPr>
        <w:t xml:space="preserve">  </w:t>
      </w:r>
      <w:r>
        <w:rPr>
          <w:rFonts w:hint="eastAsia"/>
          <w:sz w:val="30"/>
          <w:szCs w:val="30"/>
        </w:rPr>
        <w:t>释义</w:t>
      </w:r>
      <w:bookmarkEnd w:id="63"/>
    </w:p>
    <w:p w14:paraId="67E69E0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1549A2B4"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w:t>
      </w:r>
      <w:proofErr w:type="gramEnd"/>
      <w:r>
        <w:rPr>
          <w:rFonts w:asciiTheme="minorEastAsia" w:hAnsiTheme="minorEastAsia" w:cs="Times New Roman" w:hint="eastAsia"/>
          <w:sz w:val="24"/>
          <w:szCs w:val="24"/>
        </w:rPr>
        <w:t>锦混合型证券投资基金</w:t>
      </w:r>
    </w:p>
    <w:p w14:paraId="44F3884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4DC061DD"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877331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3FF041C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7F18B7F3"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7255CFBF"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610FD6EF"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37B5751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75A3DF6"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C07E633"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06171895"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3F16CEE4"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690BD49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05E7CE46"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28E0FAFE"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A09B884"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1F87C6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74C9CDE3"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7CEC866E"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8EE2BA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40DDC6C"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CDCF8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C9F8C5E"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1FD8C492"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9F9E762"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632E8C57"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BCADB7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05259B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248BA7D"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B2734A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5A1C2B28"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05B08FCD"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61895F06"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0F41D1"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A5CEA8E"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399F3EB3"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2D352F32"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C6066A8"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494F1E89"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B534FFF"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4630EEDC"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E484643"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5BC581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58C962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D69B65B"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B858684"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865E67"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29E07733"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349BAF1"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5E957A1A"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277A2D62"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52BDEB2"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F0B2130"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7905160F"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532C45AB" w14:textId="77777777" w:rsidR="000137D8" w:rsidRDefault="005C5F4E">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647993A6" w14:textId="77777777" w:rsidR="000137D8" w:rsidRDefault="005C5F4E">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722420A" w14:textId="77777777" w:rsidR="000137D8" w:rsidRDefault="005C5F4E">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7E8BB4DD" w14:textId="77777777" w:rsidR="000137D8" w:rsidRDefault="005C5F4E">
      <w:pPr>
        <w:spacing w:line="360" w:lineRule="auto"/>
        <w:ind w:firstLineChars="200" w:firstLine="480"/>
        <w:rPr>
          <w:b/>
          <w:bCs/>
        </w:rPr>
        <w:sectPr w:rsidR="000137D8">
          <w:footerReference w:type="default" r:id="rId11"/>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3BCE8C56" w14:textId="77777777" w:rsidR="000137D8" w:rsidRDefault="005C5F4E">
      <w:pPr>
        <w:pStyle w:val="1"/>
        <w:jc w:val="center"/>
        <w:rPr>
          <w:sz w:val="30"/>
          <w:szCs w:val="30"/>
        </w:rPr>
      </w:pPr>
      <w:bookmarkStart w:id="64" w:name="_Toc416264539"/>
      <w:bookmarkStart w:id="65" w:name="_Toc37770206"/>
      <w:bookmarkStart w:id="66" w:name="_Toc263092311"/>
      <w:bookmarkStart w:id="67" w:name="_Toc352229749"/>
      <w:bookmarkStart w:id="68" w:name="_Toc410197817"/>
      <w:bookmarkStart w:id="69" w:name="_Toc24682"/>
      <w:bookmarkStart w:id="70" w:name="_Toc6714"/>
      <w:bookmarkStart w:id="71" w:name="_Toc7151"/>
      <w:bookmarkStart w:id="72" w:name="_Toc27226"/>
      <w:bookmarkStart w:id="73" w:name="_Toc90742390"/>
      <w:bookmarkStart w:id="74" w:name="_Toc22074"/>
      <w:bookmarkStart w:id="75" w:name="_Toc29784"/>
      <w:bookmarkStart w:id="76" w:name="_Toc27189"/>
      <w:bookmarkStart w:id="77" w:name="_Toc90742321"/>
      <w:bookmarkStart w:id="78" w:name="_Toc16265"/>
      <w:bookmarkStart w:id="79" w:name="_Toc90742688"/>
      <w:bookmarkStart w:id="80" w:name="_Toc3266"/>
      <w:bookmarkStart w:id="81" w:name="_Toc15203"/>
      <w:bookmarkStart w:id="82" w:name="_Toc2994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BE5AD77" w14:textId="77777777" w:rsidR="000137D8" w:rsidRDefault="005C5F4E">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53C866C"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1DFDAF0F"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2831936A"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10F10F7E"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0AEC2147"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1FC565BB"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72DC6E9A"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0D8C0894"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5031C857" w14:textId="77777777" w:rsidR="000137D8" w:rsidRDefault="005C5F4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20DFA2C0" w14:textId="77777777" w:rsidR="000137D8" w:rsidRDefault="005C5F4E">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137D8" w14:paraId="682773E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E735DDE"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6AE4D760"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0137D8" w14:paraId="41AA204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5A89A"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471ED52"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0137D8" w14:paraId="43E2C61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6A62F0C"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67A99E"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0137D8" w14:paraId="75B7099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DD693A8" w14:textId="77777777" w:rsidR="000137D8" w:rsidRDefault="005C5F4E">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BEB876B" w14:textId="77777777" w:rsidR="000137D8" w:rsidRDefault="005C5F4E">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09F780AF" w14:textId="77777777" w:rsidR="000137D8" w:rsidRDefault="000137D8">
      <w:pPr>
        <w:adjustRightInd w:val="0"/>
        <w:snapToGrid w:val="0"/>
        <w:spacing w:line="360" w:lineRule="auto"/>
        <w:ind w:firstLineChars="200" w:firstLine="480"/>
        <w:rPr>
          <w:rFonts w:asciiTheme="minorEastAsia" w:hAnsiTheme="minorEastAsia" w:cs="Arial" w:hint="eastAsia"/>
          <w:kern w:val="0"/>
          <w:sz w:val="24"/>
          <w:szCs w:val="24"/>
        </w:rPr>
      </w:pPr>
    </w:p>
    <w:p w14:paraId="77106E3F" w14:textId="77777777" w:rsidR="000137D8" w:rsidRDefault="005C5F4E">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4C625B53"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7456637A"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投资有限公司总经理、党支部书记、董事、董事长，广州新中轴建设有限公司财务总监、董事长、法人代表，中国文化产业投资</w:t>
      </w:r>
      <w:proofErr w:type="gramStart"/>
      <w:r>
        <w:rPr>
          <w:rFonts w:asciiTheme="minorEastAsia" w:hAnsiTheme="minorEastAsia" w:cs="Arial" w:hint="eastAsia"/>
          <w:kern w:val="0"/>
          <w:sz w:val="24"/>
          <w:szCs w:val="24"/>
        </w:rPr>
        <w:t>母基金</w:t>
      </w:r>
      <w:proofErr w:type="gramEnd"/>
      <w:r>
        <w:rPr>
          <w:rFonts w:asciiTheme="minorEastAsia" w:hAnsiTheme="minorEastAsia" w:cs="Arial" w:hint="eastAsia"/>
          <w:kern w:val="0"/>
          <w:sz w:val="24"/>
          <w:szCs w:val="24"/>
        </w:rPr>
        <w:t>管理有限公司董事。现任广州产业投资基金管理有限公司党委书记、董事长、法定代表人，广州城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管理有限公司董事长、法定代表人。</w:t>
      </w:r>
    </w:p>
    <w:p w14:paraId="313347D7"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1757DB26"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w:t>
      </w:r>
      <w:r>
        <w:rPr>
          <w:rFonts w:asciiTheme="minorEastAsia" w:hAnsiTheme="minorEastAsia" w:cs="Arial"/>
          <w:kern w:val="0"/>
          <w:sz w:val="24"/>
          <w:szCs w:val="24"/>
        </w:rPr>
        <w:t>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207F04B1" w14:textId="050464F0"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郭涛先生，董事，</w:t>
      </w:r>
      <w:r w:rsidR="0011175F" w:rsidDel="0011175F">
        <w:rPr>
          <w:rFonts w:asciiTheme="minorEastAsia" w:hAnsiTheme="minorEastAsia" w:cs="Arial" w:hint="eastAsia"/>
          <w:kern w:val="0"/>
          <w:sz w:val="24"/>
          <w:szCs w:val="24"/>
        </w:rPr>
        <w:t xml:space="preserve"> </w:t>
      </w:r>
      <w:r w:rsidR="0011175F" w:rsidRPr="0011175F">
        <w:rPr>
          <w:rFonts w:asciiTheme="minorEastAsia" w:hAnsiTheme="minorEastAsia" w:cs="Arial" w:hint="eastAsia"/>
          <w:kern w:val="0"/>
          <w:sz w:val="24"/>
          <w:szCs w:val="24"/>
        </w:rPr>
        <w:t>上海交通大学高级管理人员工商管理专业硕士。现任</w:t>
      </w:r>
      <w:proofErr w:type="gramStart"/>
      <w:r w:rsidR="0011175F" w:rsidRPr="0011175F">
        <w:rPr>
          <w:rFonts w:asciiTheme="minorEastAsia" w:hAnsiTheme="minorEastAsia" w:cs="Arial" w:hint="eastAsia"/>
          <w:kern w:val="0"/>
          <w:sz w:val="24"/>
          <w:szCs w:val="24"/>
        </w:rPr>
        <w:t>深圳市亿尔德</w:t>
      </w:r>
      <w:proofErr w:type="gramEnd"/>
      <w:r w:rsidR="0011175F" w:rsidRPr="0011175F">
        <w:rPr>
          <w:rFonts w:asciiTheme="minorEastAsia" w:hAnsiTheme="minorEastAsia" w:cs="Arial" w:hint="eastAsia"/>
          <w:kern w:val="0"/>
          <w:sz w:val="24"/>
          <w:szCs w:val="24"/>
        </w:rPr>
        <w:t>投资有限公司总经理、执行董事；</w:t>
      </w:r>
      <w:proofErr w:type="gramStart"/>
      <w:r w:rsidR="0011175F" w:rsidRPr="0011175F">
        <w:rPr>
          <w:rFonts w:asciiTheme="minorEastAsia" w:hAnsiTheme="minorEastAsia" w:cs="Arial" w:hint="eastAsia"/>
          <w:kern w:val="0"/>
          <w:sz w:val="24"/>
          <w:szCs w:val="24"/>
        </w:rPr>
        <w:t>微愿数智</w:t>
      </w:r>
      <w:proofErr w:type="gramEnd"/>
      <w:r w:rsidR="0011175F" w:rsidRPr="0011175F">
        <w:rPr>
          <w:rFonts w:asciiTheme="minorEastAsia" w:hAnsiTheme="minorEastAsia" w:cs="Arial" w:hint="eastAsia"/>
          <w:kern w:val="0"/>
          <w:sz w:val="24"/>
          <w:szCs w:val="24"/>
        </w:rPr>
        <w:t>（深圳）健康科技有限公司总经理、执行董事；</w:t>
      </w:r>
      <w:proofErr w:type="gramStart"/>
      <w:r w:rsidR="0011175F" w:rsidRPr="0011175F">
        <w:rPr>
          <w:rFonts w:asciiTheme="minorEastAsia" w:hAnsiTheme="minorEastAsia" w:cs="Arial" w:hint="eastAsia"/>
          <w:kern w:val="0"/>
          <w:sz w:val="24"/>
          <w:szCs w:val="24"/>
        </w:rPr>
        <w:t>深圳市盈投荣达</w:t>
      </w:r>
      <w:proofErr w:type="gramEnd"/>
      <w:r w:rsidR="0011175F" w:rsidRPr="0011175F">
        <w:rPr>
          <w:rFonts w:asciiTheme="minorEastAsia" w:hAnsiTheme="minorEastAsia" w:cs="Arial" w:hint="eastAsia"/>
          <w:kern w:val="0"/>
          <w:sz w:val="24"/>
          <w:szCs w:val="24"/>
        </w:rPr>
        <w:t>科技有限公司董事长、总经理；深圳市嘉年印</w:t>
      </w:r>
      <w:proofErr w:type="gramStart"/>
      <w:r w:rsidR="0011175F" w:rsidRPr="0011175F">
        <w:rPr>
          <w:rFonts w:asciiTheme="minorEastAsia" w:hAnsiTheme="minorEastAsia" w:cs="Arial" w:hint="eastAsia"/>
          <w:kern w:val="0"/>
          <w:sz w:val="24"/>
          <w:szCs w:val="24"/>
        </w:rPr>
        <w:t>务</w:t>
      </w:r>
      <w:proofErr w:type="gramEnd"/>
      <w:r w:rsidR="0011175F" w:rsidRPr="0011175F">
        <w:rPr>
          <w:rFonts w:asciiTheme="minorEastAsia" w:hAnsiTheme="minorEastAsia" w:cs="Arial" w:hint="eastAsia"/>
          <w:kern w:val="0"/>
          <w:sz w:val="24"/>
          <w:szCs w:val="24"/>
        </w:rPr>
        <w:t>有限公司董事长；深圳市盈实发展有限公司董事长；深圳市</w:t>
      </w:r>
      <w:proofErr w:type="gramStart"/>
      <w:r w:rsidR="0011175F" w:rsidRPr="0011175F">
        <w:rPr>
          <w:rFonts w:asciiTheme="minorEastAsia" w:hAnsiTheme="minorEastAsia" w:cs="Arial" w:hint="eastAsia"/>
          <w:kern w:val="0"/>
          <w:sz w:val="24"/>
          <w:szCs w:val="24"/>
        </w:rPr>
        <w:t>盈致未来文创管理</w:t>
      </w:r>
      <w:proofErr w:type="gramEnd"/>
      <w:r w:rsidR="0011175F" w:rsidRPr="0011175F">
        <w:rPr>
          <w:rFonts w:asciiTheme="minorEastAsia" w:hAnsiTheme="minorEastAsia" w:cs="Arial" w:hint="eastAsia"/>
          <w:kern w:val="0"/>
          <w:sz w:val="24"/>
          <w:szCs w:val="24"/>
        </w:rPr>
        <w:t>有限公司董事长；深圳市益德置业有限公司总经理、董事；</w:t>
      </w:r>
      <w:proofErr w:type="gramStart"/>
      <w:r w:rsidR="0011175F" w:rsidRPr="0011175F">
        <w:rPr>
          <w:rFonts w:asciiTheme="minorEastAsia" w:hAnsiTheme="minorEastAsia" w:cs="Arial" w:hint="eastAsia"/>
          <w:kern w:val="0"/>
          <w:sz w:val="24"/>
          <w:szCs w:val="24"/>
        </w:rPr>
        <w:t>盈投控股</w:t>
      </w:r>
      <w:proofErr w:type="gramEnd"/>
      <w:r w:rsidR="0011175F" w:rsidRPr="0011175F">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sidR="0011175F" w:rsidRPr="0011175F">
        <w:rPr>
          <w:rFonts w:asciiTheme="minorEastAsia" w:hAnsiTheme="minorEastAsia" w:cs="Arial" w:hint="eastAsia"/>
          <w:kern w:val="0"/>
          <w:sz w:val="24"/>
          <w:szCs w:val="24"/>
        </w:rPr>
        <w:t>昊</w:t>
      </w:r>
      <w:proofErr w:type="gramEnd"/>
      <w:r w:rsidR="0011175F" w:rsidRPr="0011175F">
        <w:rPr>
          <w:rFonts w:asciiTheme="minorEastAsia" w:hAnsiTheme="minorEastAsia" w:cs="Arial" w:hint="eastAsia"/>
          <w:kern w:val="0"/>
          <w:sz w:val="24"/>
          <w:szCs w:val="24"/>
        </w:rPr>
        <w:t>华化工科技集团股份有限公司董事；深圳嘉年实业股份有限公司董事；深圳市</w:t>
      </w:r>
      <w:proofErr w:type="gramStart"/>
      <w:r w:rsidR="0011175F" w:rsidRPr="0011175F">
        <w:rPr>
          <w:rFonts w:asciiTheme="minorEastAsia" w:hAnsiTheme="minorEastAsia" w:cs="Arial" w:hint="eastAsia"/>
          <w:kern w:val="0"/>
          <w:sz w:val="24"/>
          <w:szCs w:val="24"/>
        </w:rPr>
        <w:t>盈投发展</w:t>
      </w:r>
      <w:proofErr w:type="gramEnd"/>
      <w:r w:rsidR="0011175F" w:rsidRPr="0011175F">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sidR="0011175F" w:rsidRPr="0011175F">
        <w:rPr>
          <w:rFonts w:asciiTheme="minorEastAsia" w:hAnsiTheme="minorEastAsia" w:cs="Arial" w:hint="eastAsia"/>
          <w:kern w:val="0"/>
          <w:sz w:val="24"/>
          <w:szCs w:val="24"/>
        </w:rPr>
        <w:t>氏久猪</w:t>
      </w:r>
      <w:proofErr w:type="gramEnd"/>
      <w:r w:rsidR="0011175F" w:rsidRPr="0011175F">
        <w:rPr>
          <w:rFonts w:asciiTheme="minorEastAsia" w:hAnsiTheme="minorEastAsia" w:cs="Arial" w:hint="eastAsia"/>
          <w:kern w:val="0"/>
          <w:sz w:val="24"/>
          <w:szCs w:val="24"/>
        </w:rPr>
        <w:t>（广州）科技有限公司董事；深圳上合高金投资管理有限公司监事。</w:t>
      </w:r>
    </w:p>
    <w:p w14:paraId="43E3C381"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w:t>
      </w:r>
      <w:r>
        <w:rPr>
          <w:rFonts w:asciiTheme="minorEastAsia" w:hAnsiTheme="minorEastAsia" w:cs="Arial" w:hint="eastAsia"/>
          <w:kern w:val="0"/>
          <w:sz w:val="24"/>
          <w:szCs w:val="24"/>
        </w:rPr>
        <w:lastRenderedPageBreak/>
        <w:t>基金管理有限公司独立董事。</w:t>
      </w:r>
    </w:p>
    <w:p w14:paraId="13D01777"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刘宝瑞先生，独立董事， 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p>
    <w:p w14:paraId="3120DD6A"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54DAF34A"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6EB4382B"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12DBC51B"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4255D7A"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787FBB6D"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574647F2"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3E42F8CA"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w:t>
      </w:r>
      <w:r>
        <w:rPr>
          <w:rFonts w:asciiTheme="minorEastAsia" w:hAnsiTheme="minorEastAsia" w:cs="Arial" w:hint="eastAsia"/>
          <w:kern w:val="0"/>
          <w:sz w:val="24"/>
          <w:szCs w:val="24"/>
        </w:rPr>
        <w:lastRenderedPageBreak/>
        <w:t>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2A4F2A1C"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A0F4E03"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5DE519BB" w14:textId="77777777" w:rsidR="000137D8" w:rsidRDefault="005C5F4E">
      <w:pPr>
        <w:adjustRightInd w:val="0"/>
        <w:snapToGrid w:val="0"/>
        <w:spacing w:line="360" w:lineRule="auto"/>
        <w:ind w:firstLine="420"/>
        <w:rPr>
          <w:rFonts w:asciiTheme="minorEastAsia" w:hAnsiTheme="minorEastAsia" w:cs="Arial" w:hint="eastAsia"/>
          <w:kern w:val="0"/>
          <w:sz w:val="24"/>
          <w:szCs w:val="24"/>
        </w:rPr>
      </w:pPr>
      <w:r>
        <w:rPr>
          <w:rFonts w:asciiTheme="minorEastAsia" w:hAnsiTheme="minorEastAsia" w:cs="Arial" w:hint="eastAsia"/>
          <w:kern w:val="0"/>
          <w:sz w:val="24"/>
          <w:szCs w:val="24"/>
        </w:rPr>
        <w:t>李天翔先生，</w:t>
      </w:r>
      <w:r>
        <w:rPr>
          <w:rFonts w:asciiTheme="minorEastAsia" w:hAnsiTheme="minorEastAsia" w:cs="Arial"/>
          <w:kern w:val="0"/>
          <w:sz w:val="24"/>
          <w:szCs w:val="24"/>
        </w:rPr>
        <w:t>2017</w:t>
      </w:r>
      <w:r>
        <w:rPr>
          <w:rFonts w:asciiTheme="minorEastAsia" w:hAnsiTheme="minorEastAsia" w:cs="Arial" w:hint="eastAsia"/>
          <w:kern w:val="0"/>
          <w:sz w:val="24"/>
          <w:szCs w:val="24"/>
        </w:rPr>
        <w:t>年</w:t>
      </w:r>
      <w:r>
        <w:rPr>
          <w:rFonts w:asciiTheme="minorEastAsia" w:hAnsiTheme="minorEastAsia" w:cs="Arial"/>
          <w:kern w:val="0"/>
          <w:sz w:val="24"/>
          <w:szCs w:val="24"/>
        </w:rPr>
        <w:t>7</w:t>
      </w:r>
      <w:r>
        <w:rPr>
          <w:rFonts w:asciiTheme="minorEastAsia" w:hAnsiTheme="minorEastAsia" w:cs="Arial" w:hint="eastAsia"/>
          <w:kern w:val="0"/>
          <w:sz w:val="24"/>
          <w:szCs w:val="24"/>
        </w:rPr>
        <w:t>月至</w:t>
      </w:r>
      <w:r>
        <w:rPr>
          <w:rFonts w:asciiTheme="minorEastAsia" w:hAnsiTheme="minorEastAsia" w:cs="Arial"/>
          <w:kern w:val="0"/>
          <w:sz w:val="24"/>
          <w:szCs w:val="24"/>
        </w:rPr>
        <w:t>2019</w:t>
      </w:r>
      <w:r>
        <w:rPr>
          <w:rFonts w:asciiTheme="minorEastAsia" w:hAnsiTheme="minorEastAsia" w:cs="Arial" w:hint="eastAsia"/>
          <w:kern w:val="0"/>
          <w:sz w:val="24"/>
          <w:szCs w:val="24"/>
        </w:rPr>
        <w:t>年</w:t>
      </w:r>
      <w:r>
        <w:rPr>
          <w:rFonts w:asciiTheme="minorEastAsia" w:hAnsiTheme="minorEastAsia" w:cs="Arial"/>
          <w:kern w:val="0"/>
          <w:sz w:val="24"/>
          <w:szCs w:val="24"/>
        </w:rPr>
        <w:t>4</w:t>
      </w:r>
      <w:r>
        <w:rPr>
          <w:rFonts w:asciiTheme="minorEastAsia" w:hAnsiTheme="minorEastAsia" w:cs="Arial" w:hint="eastAsia"/>
          <w:kern w:val="0"/>
          <w:sz w:val="24"/>
          <w:szCs w:val="24"/>
        </w:rPr>
        <w:t>月，就职于</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管理有限公司，任周期行业研究员。</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9</w:t>
      </w:r>
      <w:r>
        <w:rPr>
          <w:rFonts w:asciiTheme="minorEastAsia" w:hAnsiTheme="minorEastAsia" w:cs="Arial" w:hint="eastAsia"/>
          <w:kern w:val="0"/>
          <w:sz w:val="24"/>
          <w:szCs w:val="24"/>
        </w:rPr>
        <w:t>月加入富荣基金，历任富荣基金管理有限公司研究部周期行业和医药行业研究员，现任富荣中证</w:t>
      </w:r>
      <w:r>
        <w:rPr>
          <w:rFonts w:asciiTheme="minorEastAsia" w:hAnsiTheme="minorEastAsia" w:cs="Arial"/>
          <w:kern w:val="0"/>
          <w:sz w:val="24"/>
          <w:szCs w:val="24"/>
        </w:rPr>
        <w:t>500</w:t>
      </w:r>
      <w:r>
        <w:rPr>
          <w:rFonts w:asciiTheme="minorEastAsia" w:hAnsiTheme="minorEastAsia" w:cs="Arial" w:hint="eastAsia"/>
          <w:kern w:val="0"/>
          <w:sz w:val="24"/>
          <w:szCs w:val="24"/>
        </w:rPr>
        <w:t>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w:t>
      </w:r>
      <w:r>
        <w:rPr>
          <w:rFonts w:asciiTheme="minorEastAsia" w:hAnsiTheme="minorEastAsia" w:cs="Arial"/>
          <w:kern w:val="0"/>
          <w:sz w:val="24"/>
          <w:szCs w:val="24"/>
        </w:rPr>
        <w:t>18</w:t>
      </w:r>
      <w:r>
        <w:rPr>
          <w:rFonts w:asciiTheme="minorEastAsia" w:hAnsiTheme="minorEastAsia" w:cs="Arial" w:hint="eastAsia"/>
          <w:kern w:val="0"/>
          <w:sz w:val="24"/>
          <w:szCs w:val="24"/>
        </w:rPr>
        <w:t>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3</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2024</w:t>
      </w:r>
      <w:r>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经理（自2024年6月7日起任职）。</w:t>
      </w:r>
    </w:p>
    <w:p w14:paraId="7C45FB1E" w14:textId="77777777" w:rsidR="000137D8" w:rsidRDefault="005C5F4E">
      <w:pPr>
        <w:adjustRightInd w:val="0"/>
        <w:snapToGrid w:val="0"/>
        <w:spacing w:line="360" w:lineRule="auto"/>
        <w:ind w:firstLine="42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经理（自2021年6月18日起任职至2024年1月15日）、富荣信息技术混合型证券投资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经理（自2021年10月28日起任职）、富荣福锦混合型证券投资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经理（自2024年8月28日起）。</w:t>
      </w:r>
    </w:p>
    <w:p w14:paraId="39191418"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历任基金经理：胡长虹（自2018年3月16日至2018年11月26日），邓宇翔（自2018年3月30日至2024年6月24日）</w:t>
      </w:r>
    </w:p>
    <w:p w14:paraId="1224AB8C"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23D5D0A2"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268F7697"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史克新先生，投资决策委员会委员、公司副总经理。</w:t>
      </w:r>
    </w:p>
    <w:p w14:paraId="68C53733"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70E39024"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宋芳女士，投资决策委员会委员、固定收益部总经理、基金经理。</w:t>
      </w:r>
    </w:p>
    <w:p w14:paraId="651DB581"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3FC8FC97"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1C8F07D2"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李延峥先生，投资决策委员会委员、投资决策委员会秘书、研究部总经理助理、基金经理。</w:t>
      </w:r>
    </w:p>
    <w:p w14:paraId="362BCA66" w14:textId="77777777" w:rsidR="000137D8" w:rsidRDefault="005C5F4E">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9006CFE" w14:textId="77777777" w:rsidR="000137D8" w:rsidRDefault="005C5F4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3062201F"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F77028E"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53A9CB64"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3EC91F2"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5A7C9DB"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0F7A156"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16F544B9"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5A5A36EF"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1FA64D6"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0DFB42CE"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10、编制季度、中期和年度基金报告；</w:t>
      </w:r>
    </w:p>
    <w:p w14:paraId="7B3EA33D"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2D094329"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57625A3A"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32C5735"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071A7AED"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15、依据《基金法》、《基金合同》及其他有关规定召集基金份额持有人大会或配合基金托管人、基金份额持有人依法召集基金份额持有人大会；</w:t>
      </w:r>
    </w:p>
    <w:p w14:paraId="1DEA9484"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B504B31"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2617C54"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0EB8113"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5C39894"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BC16E6F"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6B67E26"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27250"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8B8404E"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3F87B0A0"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538FBE1E"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4C7D767D"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4378157" w14:textId="77777777" w:rsidR="000137D8" w:rsidRDefault="005C5F4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6069979B"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1、基金管理人承诺不从事违反《中华人民共和国证券法》的行为，并承诺建立健全内部控制制度，采取有效措施，防止违反《中华人民共和国证券法》行</w:t>
      </w:r>
      <w:r>
        <w:rPr>
          <w:rFonts w:asciiTheme="minorEastAsia" w:hAnsiTheme="minorEastAsia" w:cs="Times New Roman" w:hint="eastAsia"/>
          <w:sz w:val="24"/>
          <w:szCs w:val="24"/>
        </w:rPr>
        <w:lastRenderedPageBreak/>
        <w:t xml:space="preserve">为的发生； </w:t>
      </w:r>
    </w:p>
    <w:p w14:paraId="4DEA0D91"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71761F9"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47164F52"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3DEDC9AA"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665E6688"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4E905F33"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13A101AB"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2C9C44E"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17CAD3E"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170EF340"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969BEB"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3E84CA8"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71D18B0A" w14:textId="77777777" w:rsidR="000137D8" w:rsidRDefault="005C5F4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0ECFFFD0"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5C9587BB"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6F850179"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96786A" w14:textId="77777777" w:rsidR="000137D8" w:rsidRDefault="005C5F4E">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3966549" w14:textId="77777777" w:rsidR="000137D8" w:rsidRDefault="005C5F4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BB84EC8"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410197818"/>
      <w:bookmarkStart w:id="84" w:name="_Toc416264540"/>
      <w:bookmarkStart w:id="85" w:name="_Toc263092312"/>
      <w:bookmarkStart w:id="86" w:name="_Toc352229750"/>
      <w:bookmarkEnd w:id="67"/>
      <w:bookmarkEnd w:id="68"/>
      <w:bookmarkEnd w:id="69"/>
      <w:r>
        <w:rPr>
          <w:rFonts w:asciiTheme="minorEastAsia" w:hAnsiTheme="minorEastAsia" w:cs="Arial" w:hint="eastAsia"/>
          <w:sz w:val="24"/>
          <w:szCs w:val="24"/>
        </w:rPr>
        <w:t>1、风险控制目标</w:t>
      </w:r>
    </w:p>
    <w:p w14:paraId="38B2F70B"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44BC372A"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039D1BC1"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w:t>
      </w:r>
      <w:r>
        <w:rPr>
          <w:rFonts w:asciiTheme="minorEastAsia" w:hAnsiTheme="minorEastAsia" w:cs="Arial" w:hint="eastAsia"/>
          <w:sz w:val="24"/>
          <w:szCs w:val="24"/>
        </w:rPr>
        <w:lastRenderedPageBreak/>
        <w:t>制、执行机制和监督机制；</w:t>
      </w:r>
    </w:p>
    <w:p w14:paraId="3D3E7841"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09837D9"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AA33855"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32B4C6B5"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C37DF93"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688F1BA"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EAE58EB"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195FBDF"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1EC8550"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09C305BD"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19BFD591"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F70CE1A"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559F9EA6"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7963306"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8305C87"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425A575F"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ED6B76C"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E4770E5" w14:textId="77777777" w:rsidR="000137D8" w:rsidRDefault="005C5F4E">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5C2BFAF"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1B4062C9"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01A7411"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61E368BF"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6C36468B"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w:t>
      </w:r>
      <w:r>
        <w:rPr>
          <w:rFonts w:asciiTheme="minorEastAsia" w:hAnsiTheme="minorEastAsia" w:cs="Arial" w:hint="eastAsia"/>
          <w:sz w:val="24"/>
          <w:szCs w:val="24"/>
        </w:rPr>
        <w:lastRenderedPageBreak/>
        <w:t>式，授权书应当明确授权内容和时效；公司授权要适当，对已获授权的部门和人员应建立有效的评价和反馈机制，对已不适用的授权应及时修改或取消授权。</w:t>
      </w:r>
    </w:p>
    <w:p w14:paraId="793D368F"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3C62F3BA"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B2CF013"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4602EA02"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8D83826"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19EEF973"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FE47D20"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7BA13858"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2FB94C2"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3886BC01"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3E75100"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7C1B3048"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A183EB5"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F2A65AB"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88B28A4"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DA2D50B"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AD41369"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4F98C44"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48706E9"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20FC4C"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1B7BDFC8" w14:textId="77777777" w:rsidR="000137D8" w:rsidRDefault="005C5F4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（7）提供足够的培训：制定了完整的培训计划，为所有员工提供足够和适当的培训，使员工明确其职责所在，控制风险。</w:t>
      </w:r>
    </w:p>
    <w:p w14:paraId="7A44ABE8" w14:textId="77777777" w:rsidR="000137D8" w:rsidRDefault="005C5F4E">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27832"/>
      <w:bookmarkStart w:id="88" w:name="_Toc238013745"/>
      <w:bookmarkEnd w:id="87"/>
      <w:bookmarkEnd w:id="88"/>
    </w:p>
    <w:p w14:paraId="3C17E9EC" w14:textId="77777777" w:rsidR="000137D8" w:rsidRDefault="000137D8">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0137D8">
          <w:footerReference w:type="default" r:id="rId12"/>
          <w:pgSz w:w="11906" w:h="16838"/>
          <w:pgMar w:top="1440" w:right="1800" w:bottom="1440" w:left="1800" w:header="851" w:footer="992" w:gutter="0"/>
          <w:pgNumType w:chapStyle="1"/>
          <w:cols w:space="720"/>
          <w:docGrid w:type="lines" w:linePitch="312"/>
        </w:sectPr>
      </w:pPr>
    </w:p>
    <w:p w14:paraId="04CA22B6" w14:textId="77777777" w:rsidR="000137D8" w:rsidRDefault="005C5F4E">
      <w:pPr>
        <w:pStyle w:val="1"/>
        <w:jc w:val="center"/>
        <w:rPr>
          <w:sz w:val="30"/>
          <w:szCs w:val="30"/>
        </w:rPr>
      </w:pPr>
      <w:bookmarkStart w:id="89"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59A2534B"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43624068"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2B4DBFA8"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名称：平安银行股份有限公司</w:t>
      </w:r>
    </w:p>
    <w:p w14:paraId="60BE5CC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注册住所：广东省深圳市罗湖区深南东路5047号</w:t>
      </w:r>
    </w:p>
    <w:p w14:paraId="01F9585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办公地址：广东省深圳市福田区益田路5023号平安金融中心B座26楼</w:t>
      </w:r>
    </w:p>
    <w:p w14:paraId="55BDED19"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法定代表人：谢永林</w:t>
      </w:r>
    </w:p>
    <w:p w14:paraId="723DB179"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成立日期：1987年12月22日</w:t>
      </w:r>
    </w:p>
    <w:p w14:paraId="43CE542F"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组织形式：股份有限公司</w:t>
      </w:r>
    </w:p>
    <w:p w14:paraId="5D80783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注册资本：19,405,918,198元</w:t>
      </w:r>
    </w:p>
    <w:p w14:paraId="2490104D"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存续期间：持续经营</w:t>
      </w:r>
    </w:p>
    <w:p w14:paraId="45CE104C"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基金托管资格批文及文号：中国证监会证监许可[2008]1037 号</w:t>
      </w:r>
    </w:p>
    <w:p w14:paraId="0D54018A"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联系人：刘华栋</w:t>
      </w:r>
    </w:p>
    <w:p w14:paraId="6ACBBB0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联系电话：0755-22166388</w:t>
      </w:r>
    </w:p>
    <w:p w14:paraId="24D23E8E"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2、平安银行基本情况</w:t>
      </w:r>
    </w:p>
    <w:p w14:paraId="30B686C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12月末，平安银行有109家分行（含香港分行）,共1,201家营业机构。</w:t>
      </w:r>
    </w:p>
    <w:p w14:paraId="655C8AA7"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2023年1-12月，平安银行实现营业收入1,646.99亿元（同比下降8.4%）、净利润464.55亿元（同比增长 2.1%）、资产总额55,871.16亿元（较上年末增长5.0%）、吸收存款本金余额34,072.95亿元（较上年末增长 2.9%）、发放贷款和垫款总额34,075.09亿元（较上年末增长2.4%）。</w:t>
      </w:r>
    </w:p>
    <w:p w14:paraId="2A402221"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3、主要人员情况</w:t>
      </w:r>
    </w:p>
    <w:p w14:paraId="796A105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平安银行总行</w:t>
      </w:r>
      <w:proofErr w:type="gramStart"/>
      <w:r>
        <w:rPr>
          <w:rFonts w:asciiTheme="minorEastAsia" w:hAnsiTheme="minorEastAsia" w:cs="Arial" w:hint="eastAsia"/>
          <w:bCs/>
          <w:sz w:val="24"/>
          <w:szCs w:val="24"/>
        </w:rPr>
        <w:t>设资产</w:t>
      </w:r>
      <w:proofErr w:type="gramEnd"/>
      <w:r>
        <w:rPr>
          <w:rFonts w:asciiTheme="minorEastAsia" w:hAnsiTheme="minorEastAsia" w:cs="Arial" w:hint="eastAsia"/>
          <w:bCs/>
          <w:sz w:val="24"/>
          <w:szCs w:val="24"/>
        </w:rPr>
        <w:t>托管部，下设客群拓展室、营销推动室、估值核算室、资金清算室、企划与综合服务室、数字平台室、督察合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室、基金服务室8个处室，目前部门人员为75人，为客户提供专业化的托管服务。证券投资基金托管</w:t>
      </w:r>
      <w:r>
        <w:rPr>
          <w:rFonts w:asciiTheme="minorEastAsia" w:hAnsiTheme="minorEastAsia" w:cs="Arial" w:hint="eastAsia"/>
          <w:bCs/>
          <w:sz w:val="24"/>
          <w:szCs w:val="24"/>
        </w:rPr>
        <w:lastRenderedPageBreak/>
        <w:t>业务相关员工配置齐全且从业经验丰富，托管</w:t>
      </w:r>
      <w:proofErr w:type="gramStart"/>
      <w:r>
        <w:rPr>
          <w:rFonts w:asciiTheme="minorEastAsia" w:hAnsiTheme="minorEastAsia" w:cs="Arial" w:hint="eastAsia"/>
          <w:bCs/>
          <w:sz w:val="24"/>
          <w:szCs w:val="24"/>
        </w:rPr>
        <w:t>部核心管理层具备</w:t>
      </w:r>
      <w:proofErr w:type="gramEnd"/>
      <w:r>
        <w:rPr>
          <w:rFonts w:asciiTheme="minorEastAsia" w:hAnsiTheme="minorEastAsia" w:cs="Arial" w:hint="eastAsia"/>
          <w:bCs/>
          <w:sz w:val="24"/>
          <w:szCs w:val="24"/>
        </w:rPr>
        <w:t>银行管理、证券或托管业务十年以上从业经验。</w:t>
      </w:r>
    </w:p>
    <w:p w14:paraId="75010CCD"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4、基金托管业务经营情况</w:t>
      </w:r>
    </w:p>
    <w:p w14:paraId="44550DC8"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2008年8月15日获得中国证监会、银监会核准开办证券投资基金托管业务。截至2023年12月末，平安银行股份有限公司托管证券投资基金净值规模合计7,088亿，平安银行已托管284只证券投资基金，覆盖了股票型、债券型、混合型、货币型、指数型、FOF 等多种类型的基金，满足了不同客户多元化的投资理财需求。</w:t>
      </w:r>
    </w:p>
    <w:p w14:paraId="0DFE8E7F"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二、基金托管人的内部风险控制制度说明</w:t>
      </w:r>
    </w:p>
    <w:p w14:paraId="79AD53A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1、内部控制目标</w:t>
      </w:r>
    </w:p>
    <w:p w14:paraId="096E6238"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ABAB544"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2、内部控制组织结构</w:t>
      </w:r>
    </w:p>
    <w:p w14:paraId="17C8D104"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0E073BBB"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3、内部控制制度及措施</w:t>
      </w:r>
    </w:p>
    <w:p w14:paraId="468B2E07"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资产托管</w:t>
      </w:r>
      <w:proofErr w:type="gramStart"/>
      <w:r>
        <w:rPr>
          <w:rFonts w:asciiTheme="minorEastAsia" w:hAnsiTheme="minorEastAsia" w:cs="Arial" w:hint="eastAsia"/>
          <w:bCs/>
          <w:sz w:val="24"/>
          <w:szCs w:val="24"/>
        </w:rPr>
        <w:t>部具备</w:t>
      </w:r>
      <w:proofErr w:type="gramEnd"/>
      <w:r>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Pr>
          <w:rFonts w:asciiTheme="minorEastAsia" w:hAnsiTheme="minorEastAsia" w:cs="Arial" w:hint="eastAsia"/>
          <w:bCs/>
          <w:sz w:val="24"/>
          <w:szCs w:val="24"/>
        </w:rPr>
        <w:t>操作区</w:t>
      </w:r>
      <w:proofErr w:type="gramEnd"/>
      <w:r>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6471AC1D"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三、基金托管人对基金管理人运作基金进行监督的方法和程序</w:t>
      </w:r>
    </w:p>
    <w:p w14:paraId="77E4D21D"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1、监督方法</w:t>
      </w:r>
    </w:p>
    <w:p w14:paraId="205D8CDC"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依照《基金法》及其配套法规和基金合同的约定，监督所托管基金的投资运</w:t>
      </w:r>
      <w:r>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FF1A42C"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2、监督流程</w:t>
      </w:r>
    </w:p>
    <w:p w14:paraId="3433F411"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826FFF9"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性监督。</w:t>
      </w:r>
    </w:p>
    <w:p w14:paraId="1B36DE75"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（3）根据基金投资运作监督情况，定期编写基金投资运作监督报告，对各基金投资运作的合法合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性、投资独立性和风格显著性等方面进行评价，报送中国证监会。</w:t>
      </w:r>
    </w:p>
    <w:p w14:paraId="2300F0AB"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bCs/>
          <w:szCs w:val="24"/>
        </w:rPr>
      </w:pPr>
      <w:r>
        <w:rPr>
          <w:rFonts w:asciiTheme="minorEastAsia" w:hAnsiTheme="minorEastAsia" w:cs="Arial" w:hint="eastAsia"/>
          <w:bCs/>
          <w:sz w:val="24"/>
          <w:szCs w:val="24"/>
        </w:rPr>
        <w:t>（4）通过技术或非技术手段发现基金涉嫌违规交易，电话或书面要求管理人进行解释或举证，并及时报告中国证监会。</w:t>
      </w:r>
      <w:r>
        <w:rPr>
          <w:rFonts w:asciiTheme="minorEastAsia" w:hAnsiTheme="minorEastAsia" w:cs="Arial"/>
          <w:bCs/>
          <w:szCs w:val="24"/>
        </w:rPr>
        <w:br w:type="page"/>
      </w:r>
    </w:p>
    <w:p w14:paraId="761D9281" w14:textId="77777777" w:rsidR="000137D8" w:rsidRDefault="005C5F4E">
      <w:pPr>
        <w:pStyle w:val="1"/>
        <w:jc w:val="center"/>
        <w:rPr>
          <w:sz w:val="30"/>
          <w:szCs w:val="30"/>
        </w:rPr>
      </w:pPr>
      <w:bookmarkStart w:id="90" w:name="_Toc263092313"/>
      <w:bookmarkStart w:id="91" w:name="_Toc37770208"/>
      <w:bookmarkStart w:id="92" w:name="_Toc416264541"/>
      <w:bookmarkStart w:id="93" w:name="_Toc214873594"/>
      <w:bookmarkStart w:id="94" w:name="_Toc123112234"/>
      <w:bookmarkStart w:id="95" w:name="_Toc123102453"/>
      <w:bookmarkStart w:id="96" w:name="_Toc123051452"/>
      <w:bookmarkStart w:id="97" w:name="_Toc352229751"/>
      <w:bookmarkStart w:id="98" w:name="_Toc139991736"/>
      <w:bookmarkStart w:id="99" w:name="_Toc1427"/>
      <w:bookmarkStart w:id="100" w:name="_Toc352229752"/>
      <w:bookmarkStart w:id="101" w:name="_Toc20733"/>
      <w:bookmarkStart w:id="102" w:name="_Toc48649707"/>
      <w:bookmarkStart w:id="103" w:name="_Toc17244"/>
      <w:bookmarkStart w:id="104" w:name="_Toc23261"/>
      <w:bookmarkStart w:id="105" w:name="_Toc7920"/>
      <w:bookmarkStart w:id="106" w:name="_Toc79392606"/>
      <w:bookmarkStart w:id="107" w:name="_Toc141703886"/>
      <w:bookmarkStart w:id="108" w:name="_Toc23822"/>
      <w:bookmarkStart w:id="109" w:name="_Toc1270"/>
      <w:bookmarkStart w:id="110" w:name="_Toc11081"/>
      <w:bookmarkStart w:id="111" w:name="_Toc98560352"/>
      <w:bookmarkStart w:id="112" w:name="_Toc610"/>
      <w:bookmarkStart w:id="113" w:name="_Toc10463"/>
      <w:bookmarkStart w:id="114" w:name="_Toc4003"/>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678A5C84" w14:textId="77777777" w:rsidR="000137D8" w:rsidRDefault="005C5F4E">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20C2552"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67008DCF"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1B4D21EE"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91B783B"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2DE0684B"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150DDEA3"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5022E170"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652F77CD"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6913E5D0" w14:textId="77777777" w:rsidR="000137D8" w:rsidRDefault="005C5F4E">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505" w:type="dxa"/>
        <w:tblInd w:w="-5" w:type="dxa"/>
        <w:tblLayout w:type="fixed"/>
        <w:tblLook w:val="04A0" w:firstRow="1" w:lastRow="0" w:firstColumn="1" w:lastColumn="0" w:noHBand="0" w:noVBand="1"/>
      </w:tblPr>
      <w:tblGrid>
        <w:gridCol w:w="822"/>
        <w:gridCol w:w="2580"/>
        <w:gridCol w:w="5103"/>
      </w:tblGrid>
      <w:tr w:rsidR="000137D8" w14:paraId="2A8D36AC" w14:textId="77777777">
        <w:tc>
          <w:tcPr>
            <w:tcW w:w="822" w:type="dxa"/>
            <w:tcBorders>
              <w:top w:val="single" w:sz="4" w:space="0" w:color="auto"/>
              <w:left w:val="single" w:sz="4" w:space="0" w:color="auto"/>
              <w:bottom w:val="single" w:sz="4" w:space="0" w:color="auto"/>
              <w:right w:val="single" w:sz="4" w:space="0" w:color="auto"/>
            </w:tcBorders>
          </w:tcPr>
          <w:p w14:paraId="3B643D72" w14:textId="77777777" w:rsidR="000137D8" w:rsidRDefault="005C5F4E">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2580" w:type="dxa"/>
            <w:tcBorders>
              <w:top w:val="single" w:sz="4" w:space="0" w:color="auto"/>
              <w:left w:val="single" w:sz="4" w:space="0" w:color="auto"/>
              <w:bottom w:val="single" w:sz="4" w:space="0" w:color="auto"/>
              <w:right w:val="single" w:sz="4" w:space="0" w:color="auto"/>
            </w:tcBorders>
          </w:tcPr>
          <w:p w14:paraId="0F9612F0" w14:textId="77777777" w:rsidR="000137D8" w:rsidRDefault="005C5F4E">
            <w:pPr>
              <w:jc w:val="center"/>
              <w:rPr>
                <w:rFonts w:asciiTheme="minorEastAsia" w:hAnsiTheme="minorEastAsia" w:cs="Arial" w:hint="eastAsia"/>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0B613079" w14:textId="77777777" w:rsidR="000137D8" w:rsidRDefault="005C5F4E">
            <w:pPr>
              <w:jc w:val="center"/>
              <w:rPr>
                <w:rFonts w:asciiTheme="minorEastAsia" w:hAnsiTheme="minorEastAsia" w:cs="Arial" w:hint="eastAsia"/>
                <w:sz w:val="24"/>
                <w:szCs w:val="24"/>
              </w:rPr>
            </w:pPr>
            <w:r>
              <w:rPr>
                <w:rFonts w:asciiTheme="minorEastAsia" w:hAnsiTheme="minorEastAsia" w:cs="Arial" w:hint="eastAsia"/>
                <w:sz w:val="24"/>
                <w:szCs w:val="24"/>
              </w:rPr>
              <w:t>代销机构信息</w:t>
            </w:r>
          </w:p>
        </w:tc>
      </w:tr>
    </w:tbl>
    <w:tbl>
      <w:tblPr>
        <w:tblStyle w:val="12"/>
        <w:tblW w:w="8505" w:type="dxa"/>
        <w:tblInd w:w="-5" w:type="dxa"/>
        <w:tblLayout w:type="fixed"/>
        <w:tblLook w:val="04A0" w:firstRow="1" w:lastRow="0" w:firstColumn="1" w:lastColumn="0" w:noHBand="0" w:noVBand="1"/>
      </w:tblPr>
      <w:tblGrid>
        <w:gridCol w:w="811"/>
        <w:gridCol w:w="2580"/>
        <w:gridCol w:w="5114"/>
      </w:tblGrid>
      <w:tr w:rsidR="000137D8" w14:paraId="6BC1E165" w14:textId="77777777">
        <w:trPr>
          <w:trHeight w:val="20"/>
        </w:trPr>
        <w:tc>
          <w:tcPr>
            <w:tcW w:w="811" w:type="dxa"/>
          </w:tcPr>
          <w:p w14:paraId="06773E7A" w14:textId="77777777" w:rsidR="000137D8" w:rsidRDefault="005C5F4E">
            <w:pPr>
              <w:rPr>
                <w:rFonts w:ascii="宋体" w:hAnsi="宋体" w:cs="Arial" w:hint="eastAsia"/>
              </w:rPr>
            </w:pPr>
            <w:r>
              <w:rPr>
                <w:rFonts w:ascii="宋体" w:hAnsi="宋体" w:cs="Arial" w:hint="eastAsia"/>
              </w:rPr>
              <w:t>1</w:t>
            </w:r>
          </w:p>
        </w:tc>
        <w:tc>
          <w:tcPr>
            <w:tcW w:w="2580" w:type="dxa"/>
          </w:tcPr>
          <w:p w14:paraId="27A48791" w14:textId="77777777" w:rsidR="000137D8" w:rsidRDefault="005C5F4E">
            <w:pPr>
              <w:jc w:val="left"/>
              <w:rPr>
                <w:rFonts w:asciiTheme="minorEastAsia" w:hAnsiTheme="minorEastAsia" w:cs="Arial" w:hint="eastAsia"/>
              </w:rPr>
            </w:pPr>
            <w:r>
              <w:rPr>
                <w:rFonts w:ascii="宋体" w:hAnsi="宋体" w:cs="Calibri" w:hint="eastAsia"/>
                <w:color w:val="000000"/>
                <w:szCs w:val="21"/>
              </w:rPr>
              <w:t>东方财富证券股份有限公司</w:t>
            </w:r>
          </w:p>
        </w:tc>
        <w:tc>
          <w:tcPr>
            <w:tcW w:w="5114" w:type="dxa"/>
          </w:tcPr>
          <w:p w14:paraId="6DF196D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6833EBA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客户服务电话：95357</w:t>
            </w:r>
          </w:p>
          <w:p w14:paraId="2AE34459"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0137D8" w14:paraId="1763BDC5" w14:textId="77777777">
        <w:trPr>
          <w:trHeight w:val="20"/>
        </w:trPr>
        <w:tc>
          <w:tcPr>
            <w:tcW w:w="811" w:type="dxa"/>
          </w:tcPr>
          <w:p w14:paraId="07F0E272" w14:textId="77777777" w:rsidR="000137D8" w:rsidRDefault="005C5F4E">
            <w:pPr>
              <w:rPr>
                <w:rFonts w:ascii="宋体" w:hAnsi="宋体" w:cs="Arial" w:hint="eastAsia"/>
              </w:rPr>
            </w:pPr>
            <w:r>
              <w:rPr>
                <w:rFonts w:ascii="宋体" w:hAnsi="宋体" w:cs="Arial" w:hint="eastAsia"/>
              </w:rPr>
              <w:t>2</w:t>
            </w:r>
          </w:p>
        </w:tc>
        <w:tc>
          <w:tcPr>
            <w:tcW w:w="2580" w:type="dxa"/>
          </w:tcPr>
          <w:p w14:paraId="3F2BE18B"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14" w:type="dxa"/>
          </w:tcPr>
          <w:p w14:paraId="117858D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50F493D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太平金融大厦1503室</w:t>
            </w:r>
          </w:p>
          <w:p w14:paraId="51D9266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12A3223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hyperlink r:id="rId13" w:tgtFrame="_blank" w:history="1">
              <w:r>
                <w:rPr>
                  <w:rFonts w:ascii="宋体" w:hAnsi="宋体" w:cs="Calibri"/>
                  <w:color w:val="000000"/>
                  <w:szCs w:val="21"/>
                </w:rPr>
                <w:t>www.jiyufund.com.cn</w:t>
              </w:r>
            </w:hyperlink>
          </w:p>
        </w:tc>
      </w:tr>
      <w:tr w:rsidR="000137D8" w14:paraId="376F1298" w14:textId="77777777">
        <w:trPr>
          <w:trHeight w:val="20"/>
        </w:trPr>
        <w:tc>
          <w:tcPr>
            <w:tcW w:w="811" w:type="dxa"/>
          </w:tcPr>
          <w:p w14:paraId="6873EDBB" w14:textId="77777777" w:rsidR="000137D8" w:rsidRDefault="005C5F4E">
            <w:pPr>
              <w:rPr>
                <w:rFonts w:ascii="宋体" w:hAnsi="宋体" w:cs="Arial" w:hint="eastAsia"/>
              </w:rPr>
            </w:pPr>
            <w:r>
              <w:rPr>
                <w:rFonts w:ascii="宋体" w:hAnsi="宋体" w:cs="Arial" w:hint="eastAsia"/>
              </w:rPr>
              <w:t>3</w:t>
            </w:r>
          </w:p>
        </w:tc>
        <w:tc>
          <w:tcPr>
            <w:tcW w:w="2580" w:type="dxa"/>
          </w:tcPr>
          <w:p w14:paraId="4273FD7E" w14:textId="77777777" w:rsidR="000137D8" w:rsidRDefault="005C5F4E">
            <w:pPr>
              <w:jc w:val="left"/>
              <w:rPr>
                <w:rFonts w:asciiTheme="minorEastAsia" w:hAnsiTheme="minorEastAsia" w:cs="Arial" w:hint="eastAsia"/>
              </w:rPr>
            </w:pPr>
            <w:r>
              <w:rPr>
                <w:rFonts w:ascii="宋体" w:hAnsi="宋体" w:cs="Calibri" w:hint="eastAsia"/>
                <w:color w:val="000000"/>
                <w:szCs w:val="21"/>
              </w:rPr>
              <w:t>奕丰金融销售有限公司</w:t>
            </w:r>
          </w:p>
        </w:tc>
        <w:tc>
          <w:tcPr>
            <w:tcW w:w="5114" w:type="dxa"/>
          </w:tcPr>
          <w:p w14:paraId="76D0AD7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3E9B1D7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5FC5843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0137D8" w14:paraId="188B2D70" w14:textId="77777777">
        <w:trPr>
          <w:trHeight w:val="20"/>
        </w:trPr>
        <w:tc>
          <w:tcPr>
            <w:tcW w:w="811" w:type="dxa"/>
          </w:tcPr>
          <w:p w14:paraId="3B29236A" w14:textId="77777777" w:rsidR="000137D8" w:rsidRDefault="005C5F4E">
            <w:pPr>
              <w:rPr>
                <w:rFonts w:ascii="宋体" w:hAnsi="宋体" w:cs="Arial" w:hint="eastAsia"/>
              </w:rPr>
            </w:pPr>
            <w:r>
              <w:rPr>
                <w:rFonts w:ascii="宋体" w:hAnsi="宋体" w:cs="Arial" w:hint="eastAsia"/>
              </w:rPr>
              <w:t>4</w:t>
            </w:r>
          </w:p>
        </w:tc>
        <w:tc>
          <w:tcPr>
            <w:tcW w:w="2580" w:type="dxa"/>
          </w:tcPr>
          <w:p w14:paraId="34407D50"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上海好买基金销售有限公司</w:t>
            </w:r>
          </w:p>
        </w:tc>
        <w:tc>
          <w:tcPr>
            <w:tcW w:w="5114" w:type="dxa"/>
          </w:tcPr>
          <w:p w14:paraId="29143DC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0893D63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客服电话：400-700-9665</w:t>
            </w:r>
          </w:p>
          <w:p w14:paraId="2A8DAF4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0137D8" w14:paraId="605E9CEB" w14:textId="77777777">
        <w:trPr>
          <w:trHeight w:val="20"/>
        </w:trPr>
        <w:tc>
          <w:tcPr>
            <w:tcW w:w="811" w:type="dxa"/>
          </w:tcPr>
          <w:p w14:paraId="2E5ADCF5" w14:textId="77777777" w:rsidR="000137D8" w:rsidRDefault="005C5F4E">
            <w:pPr>
              <w:rPr>
                <w:rFonts w:ascii="宋体" w:hAnsi="宋体" w:cs="Arial" w:hint="eastAsia"/>
              </w:rPr>
            </w:pPr>
            <w:r>
              <w:rPr>
                <w:rFonts w:ascii="宋体" w:hAnsi="宋体" w:cs="Arial" w:hint="eastAsia"/>
              </w:rPr>
              <w:t>5</w:t>
            </w:r>
          </w:p>
        </w:tc>
        <w:tc>
          <w:tcPr>
            <w:tcW w:w="2580" w:type="dxa"/>
          </w:tcPr>
          <w:p w14:paraId="6EDB707A" w14:textId="77777777" w:rsidR="000137D8" w:rsidRDefault="005C5F4E">
            <w:pPr>
              <w:jc w:val="left"/>
              <w:rPr>
                <w:rFonts w:asciiTheme="minorEastAsia" w:hAnsiTheme="minorEastAsia" w:cs="Arial" w:hint="eastAsia"/>
              </w:rPr>
            </w:pPr>
            <w:r>
              <w:rPr>
                <w:rFonts w:ascii="宋体" w:hAnsi="宋体" w:cs="Calibri" w:hint="eastAsia"/>
                <w:color w:val="000000"/>
                <w:szCs w:val="21"/>
              </w:rPr>
              <w:t>京东肯特瑞基金销售有限公司</w:t>
            </w:r>
          </w:p>
        </w:tc>
        <w:tc>
          <w:tcPr>
            <w:tcW w:w="5114" w:type="dxa"/>
          </w:tcPr>
          <w:p w14:paraId="7376F17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注册(办公)地址：北京市海淀区知春路76号(写字楼)1号楼4层1-7-2</w:t>
            </w:r>
          </w:p>
          <w:p w14:paraId="351ACA9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客服电话：95118</w:t>
            </w:r>
          </w:p>
          <w:p w14:paraId="5FDA9A4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0137D8" w14:paraId="53BEBC36" w14:textId="77777777">
        <w:trPr>
          <w:trHeight w:val="20"/>
        </w:trPr>
        <w:tc>
          <w:tcPr>
            <w:tcW w:w="811" w:type="dxa"/>
          </w:tcPr>
          <w:p w14:paraId="28B6C381" w14:textId="77777777" w:rsidR="000137D8" w:rsidRDefault="005C5F4E">
            <w:pPr>
              <w:rPr>
                <w:rFonts w:ascii="宋体" w:hAnsi="宋体" w:cs="Arial" w:hint="eastAsia"/>
              </w:rPr>
            </w:pPr>
            <w:r>
              <w:rPr>
                <w:rFonts w:ascii="宋体" w:hAnsi="宋体" w:cs="Arial" w:hint="eastAsia"/>
              </w:rPr>
              <w:t>6</w:t>
            </w:r>
          </w:p>
        </w:tc>
        <w:tc>
          <w:tcPr>
            <w:tcW w:w="2580" w:type="dxa"/>
          </w:tcPr>
          <w:p w14:paraId="0677076E" w14:textId="77777777" w:rsidR="000137D8" w:rsidRDefault="005C5F4E">
            <w:pPr>
              <w:jc w:val="left"/>
              <w:rPr>
                <w:rFonts w:asciiTheme="minorEastAsia" w:hAnsiTheme="minorEastAsia" w:cs="Arial" w:hint="eastAsia"/>
              </w:rPr>
            </w:pPr>
            <w:r>
              <w:rPr>
                <w:rFonts w:ascii="宋体" w:hAnsi="宋体" w:cs="Calibri" w:hint="eastAsia"/>
                <w:color w:val="000000"/>
                <w:szCs w:val="21"/>
              </w:rPr>
              <w:t>北京虹点基金销售有限公司</w:t>
            </w:r>
          </w:p>
        </w:tc>
        <w:tc>
          <w:tcPr>
            <w:tcW w:w="5114" w:type="dxa"/>
          </w:tcPr>
          <w:p w14:paraId="1F64B91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注册(办公)地址：北京市朝阳区工人体育场北路甲2号裙房2层222单元</w:t>
            </w:r>
          </w:p>
          <w:p w14:paraId="761D6EA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622C2CC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0137D8" w14:paraId="0D703CF7" w14:textId="77777777">
        <w:trPr>
          <w:trHeight w:val="20"/>
        </w:trPr>
        <w:tc>
          <w:tcPr>
            <w:tcW w:w="811" w:type="dxa"/>
          </w:tcPr>
          <w:p w14:paraId="57474F5D" w14:textId="77777777" w:rsidR="000137D8" w:rsidRDefault="005C5F4E">
            <w:pPr>
              <w:rPr>
                <w:rFonts w:ascii="宋体" w:hAnsi="宋体" w:cs="Arial" w:hint="eastAsia"/>
              </w:rPr>
            </w:pPr>
            <w:r>
              <w:rPr>
                <w:rFonts w:ascii="宋体" w:hAnsi="宋体" w:cs="Arial" w:hint="eastAsia"/>
              </w:rPr>
              <w:t>7</w:t>
            </w:r>
          </w:p>
        </w:tc>
        <w:tc>
          <w:tcPr>
            <w:tcW w:w="2580" w:type="dxa"/>
          </w:tcPr>
          <w:p w14:paraId="65BC8444" w14:textId="77777777" w:rsidR="000137D8" w:rsidRDefault="005C5F4E">
            <w:pPr>
              <w:jc w:val="left"/>
              <w:rPr>
                <w:rFonts w:asciiTheme="minorEastAsia" w:hAnsiTheme="minorEastAsia" w:cs="Arial" w:hint="eastAsia"/>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14" w:type="dxa"/>
          </w:tcPr>
          <w:p w14:paraId="0C2B0A9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注册(办公)地址：北京市石景山区城通</w:t>
            </w:r>
            <w:proofErr w:type="gramStart"/>
            <w:r>
              <w:rPr>
                <w:rFonts w:ascii="宋体" w:hAnsi="宋体" w:cs="Calibri" w:hint="eastAsia"/>
                <w:color w:val="000000"/>
                <w:szCs w:val="21"/>
              </w:rPr>
              <w:t>街金融</w:t>
            </w:r>
            <w:proofErr w:type="gramEnd"/>
            <w:r>
              <w:rPr>
                <w:rFonts w:ascii="宋体" w:hAnsi="宋体" w:cs="Calibri" w:hint="eastAsia"/>
                <w:color w:val="000000"/>
                <w:szCs w:val="21"/>
              </w:rPr>
              <w:t>长安中心26号院2号楼17层</w:t>
            </w:r>
          </w:p>
          <w:p w14:paraId="6A42B75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010-59422766</w:t>
            </w:r>
          </w:p>
          <w:p w14:paraId="1C809F69"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0137D8" w14:paraId="7EB3BF16" w14:textId="77777777">
        <w:trPr>
          <w:trHeight w:val="20"/>
        </w:trPr>
        <w:tc>
          <w:tcPr>
            <w:tcW w:w="811" w:type="dxa"/>
          </w:tcPr>
          <w:p w14:paraId="25DF7D97" w14:textId="77777777" w:rsidR="000137D8" w:rsidRDefault="005C5F4E">
            <w:pPr>
              <w:rPr>
                <w:rFonts w:ascii="宋体" w:hAnsi="宋体" w:cs="Arial" w:hint="eastAsia"/>
              </w:rPr>
            </w:pPr>
            <w:r>
              <w:rPr>
                <w:rFonts w:ascii="宋体" w:hAnsi="宋体" w:cs="Arial" w:hint="eastAsia"/>
              </w:rPr>
              <w:t>8</w:t>
            </w:r>
          </w:p>
        </w:tc>
        <w:tc>
          <w:tcPr>
            <w:tcW w:w="2580" w:type="dxa"/>
          </w:tcPr>
          <w:p w14:paraId="09E1C3A1" w14:textId="77777777" w:rsidR="000137D8" w:rsidRDefault="005C5F4E">
            <w:pPr>
              <w:jc w:val="left"/>
              <w:rPr>
                <w:rFonts w:asciiTheme="minorEastAsia" w:hAnsiTheme="minorEastAsia" w:cs="Arial" w:hint="eastAsia"/>
              </w:rPr>
            </w:pPr>
            <w:r>
              <w:rPr>
                <w:rFonts w:ascii="宋体" w:hAnsi="宋体" w:cs="Calibri" w:hint="eastAsia"/>
                <w:color w:val="000000"/>
                <w:szCs w:val="21"/>
              </w:rPr>
              <w:t>蚂蚁（杭州）基金销售有</w:t>
            </w:r>
            <w:r>
              <w:rPr>
                <w:rFonts w:ascii="宋体" w:hAnsi="宋体" w:cs="Calibri" w:hint="eastAsia"/>
                <w:color w:val="000000"/>
                <w:szCs w:val="21"/>
              </w:rPr>
              <w:lastRenderedPageBreak/>
              <w:t>限公司</w:t>
            </w:r>
          </w:p>
        </w:tc>
        <w:tc>
          <w:tcPr>
            <w:tcW w:w="5114" w:type="dxa"/>
          </w:tcPr>
          <w:p w14:paraId="351AACB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lastRenderedPageBreak/>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lastRenderedPageBreak/>
              <w:t>西路969号3幢5层599室</w:t>
            </w:r>
          </w:p>
          <w:p w14:paraId="5B5FB46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0199A74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0137D8" w14:paraId="3804650B" w14:textId="77777777">
        <w:trPr>
          <w:trHeight w:val="20"/>
        </w:trPr>
        <w:tc>
          <w:tcPr>
            <w:tcW w:w="811" w:type="dxa"/>
          </w:tcPr>
          <w:p w14:paraId="50B69CD6" w14:textId="77777777" w:rsidR="000137D8" w:rsidRDefault="005C5F4E">
            <w:pPr>
              <w:rPr>
                <w:rFonts w:ascii="宋体" w:hAnsi="宋体" w:cs="Arial" w:hint="eastAsia"/>
              </w:rPr>
            </w:pPr>
            <w:r>
              <w:rPr>
                <w:rFonts w:ascii="宋体" w:hAnsi="宋体" w:cs="Arial" w:hint="eastAsia"/>
              </w:rPr>
              <w:lastRenderedPageBreak/>
              <w:t>9</w:t>
            </w:r>
          </w:p>
        </w:tc>
        <w:tc>
          <w:tcPr>
            <w:tcW w:w="2580" w:type="dxa"/>
          </w:tcPr>
          <w:p w14:paraId="08ABAE10" w14:textId="77777777" w:rsidR="000137D8" w:rsidRDefault="005C5F4E">
            <w:pPr>
              <w:jc w:val="left"/>
              <w:rPr>
                <w:rFonts w:asciiTheme="minorEastAsia" w:hAnsiTheme="minorEastAsia" w:cs="Arial" w:hint="eastAsia"/>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14" w:type="dxa"/>
          </w:tcPr>
          <w:p w14:paraId="3D415A01"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0F26A91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930965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hyperlink r:id="rId14" w:history="1">
              <w:r>
                <w:rPr>
                  <w:rFonts w:ascii="宋体" w:hAnsi="宋体" w:cs="Calibri" w:hint="eastAsia"/>
                  <w:color w:val="000000"/>
                  <w:szCs w:val="21"/>
                </w:rPr>
                <w:t>www.5ifund.com</w:t>
              </w:r>
            </w:hyperlink>
          </w:p>
        </w:tc>
      </w:tr>
      <w:tr w:rsidR="000137D8" w14:paraId="3F8B33F1" w14:textId="77777777">
        <w:trPr>
          <w:trHeight w:val="20"/>
        </w:trPr>
        <w:tc>
          <w:tcPr>
            <w:tcW w:w="811" w:type="dxa"/>
          </w:tcPr>
          <w:p w14:paraId="1BA51DE1" w14:textId="77777777" w:rsidR="000137D8" w:rsidRDefault="005C5F4E">
            <w:pPr>
              <w:rPr>
                <w:rFonts w:ascii="宋体" w:hAnsi="宋体" w:cs="Arial" w:hint="eastAsia"/>
              </w:rPr>
            </w:pPr>
            <w:r>
              <w:rPr>
                <w:rFonts w:ascii="宋体" w:hAnsi="宋体" w:cs="Arial" w:hint="eastAsia"/>
              </w:rPr>
              <w:t>1</w:t>
            </w:r>
            <w:r>
              <w:rPr>
                <w:rFonts w:ascii="宋体" w:hAnsi="宋体" w:cs="Arial"/>
              </w:rPr>
              <w:t>0</w:t>
            </w:r>
          </w:p>
        </w:tc>
        <w:tc>
          <w:tcPr>
            <w:tcW w:w="2580" w:type="dxa"/>
          </w:tcPr>
          <w:p w14:paraId="28781423" w14:textId="77777777" w:rsidR="000137D8" w:rsidRDefault="005C5F4E">
            <w:pPr>
              <w:jc w:val="left"/>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14" w:type="dxa"/>
          </w:tcPr>
          <w:p w14:paraId="21A93C9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74851C7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31A26F0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0137D8" w14:paraId="55EA4752" w14:textId="77777777">
        <w:trPr>
          <w:trHeight w:val="20"/>
        </w:trPr>
        <w:tc>
          <w:tcPr>
            <w:tcW w:w="811" w:type="dxa"/>
          </w:tcPr>
          <w:p w14:paraId="5A5485CE" w14:textId="77777777" w:rsidR="000137D8" w:rsidRDefault="005C5F4E">
            <w:pPr>
              <w:rPr>
                <w:rFonts w:ascii="宋体" w:hAnsi="宋体" w:cs="Arial" w:hint="eastAsia"/>
              </w:rPr>
            </w:pPr>
            <w:r>
              <w:rPr>
                <w:rFonts w:ascii="宋体" w:hAnsi="宋体" w:cs="Arial" w:hint="eastAsia"/>
              </w:rPr>
              <w:t>1</w:t>
            </w:r>
            <w:r>
              <w:rPr>
                <w:rFonts w:ascii="宋体" w:hAnsi="宋体" w:cs="Arial"/>
              </w:rPr>
              <w:t>1</w:t>
            </w:r>
          </w:p>
        </w:tc>
        <w:tc>
          <w:tcPr>
            <w:tcW w:w="2580" w:type="dxa"/>
          </w:tcPr>
          <w:p w14:paraId="779E2732"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上海联泰资产管理有限公司</w:t>
            </w:r>
          </w:p>
        </w:tc>
        <w:tc>
          <w:tcPr>
            <w:tcW w:w="5114" w:type="dxa"/>
          </w:tcPr>
          <w:p w14:paraId="0952909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3F80D7A1"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4CDD03D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0137D8" w14:paraId="2E6381AE" w14:textId="77777777">
        <w:trPr>
          <w:trHeight w:val="20"/>
        </w:trPr>
        <w:tc>
          <w:tcPr>
            <w:tcW w:w="811" w:type="dxa"/>
          </w:tcPr>
          <w:p w14:paraId="17BEEF4E" w14:textId="77777777" w:rsidR="000137D8" w:rsidRDefault="005C5F4E">
            <w:pPr>
              <w:rPr>
                <w:rFonts w:ascii="宋体" w:hAnsi="宋体" w:cs="Arial" w:hint="eastAsia"/>
              </w:rPr>
            </w:pPr>
            <w:r>
              <w:rPr>
                <w:rFonts w:ascii="宋体" w:hAnsi="宋体" w:cs="Arial" w:hint="eastAsia"/>
              </w:rPr>
              <w:t>12</w:t>
            </w:r>
          </w:p>
        </w:tc>
        <w:tc>
          <w:tcPr>
            <w:tcW w:w="2580" w:type="dxa"/>
          </w:tcPr>
          <w:p w14:paraId="12EF4700"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上海天天基金销售有限公司</w:t>
            </w:r>
          </w:p>
        </w:tc>
        <w:tc>
          <w:tcPr>
            <w:tcW w:w="5114" w:type="dxa"/>
          </w:tcPr>
          <w:p w14:paraId="00837F4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4FB77E9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4D7F797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0137D8" w14:paraId="10022730" w14:textId="77777777">
        <w:trPr>
          <w:trHeight w:val="20"/>
        </w:trPr>
        <w:tc>
          <w:tcPr>
            <w:tcW w:w="811" w:type="dxa"/>
          </w:tcPr>
          <w:p w14:paraId="3A72B392" w14:textId="77777777" w:rsidR="000137D8" w:rsidRDefault="005C5F4E">
            <w:pPr>
              <w:rPr>
                <w:rFonts w:ascii="宋体" w:hAnsi="宋体" w:cs="Arial" w:hint="eastAsia"/>
              </w:rPr>
            </w:pPr>
            <w:r>
              <w:rPr>
                <w:rFonts w:ascii="宋体" w:hAnsi="宋体" w:cs="Arial" w:hint="eastAsia"/>
              </w:rPr>
              <w:t>13</w:t>
            </w:r>
          </w:p>
        </w:tc>
        <w:tc>
          <w:tcPr>
            <w:tcW w:w="2580" w:type="dxa"/>
          </w:tcPr>
          <w:p w14:paraId="5D5FCD31" w14:textId="77777777" w:rsidR="000137D8" w:rsidRDefault="005C5F4E">
            <w:pPr>
              <w:jc w:val="left"/>
              <w:rPr>
                <w:rFonts w:asciiTheme="minorEastAsia" w:hAnsiTheme="minorEastAsia" w:cs="Arial" w:hint="eastAsia"/>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14" w:type="dxa"/>
          </w:tcPr>
          <w:p w14:paraId="3F4FB2E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6F8E590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2FA1B9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0137D8" w14:paraId="1CE8A35B" w14:textId="77777777">
        <w:trPr>
          <w:trHeight w:val="20"/>
        </w:trPr>
        <w:tc>
          <w:tcPr>
            <w:tcW w:w="811" w:type="dxa"/>
          </w:tcPr>
          <w:p w14:paraId="3DA6050D" w14:textId="77777777" w:rsidR="000137D8" w:rsidRDefault="005C5F4E">
            <w:pPr>
              <w:rPr>
                <w:rFonts w:ascii="宋体" w:hAnsi="宋体" w:cs="Arial" w:hint="eastAsia"/>
              </w:rPr>
            </w:pPr>
            <w:r>
              <w:rPr>
                <w:rFonts w:ascii="宋体" w:hAnsi="宋体" w:cs="Arial" w:hint="eastAsia"/>
              </w:rPr>
              <w:t>14</w:t>
            </w:r>
          </w:p>
        </w:tc>
        <w:tc>
          <w:tcPr>
            <w:tcW w:w="2580" w:type="dxa"/>
          </w:tcPr>
          <w:p w14:paraId="251C886F"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14" w:type="dxa"/>
          </w:tcPr>
          <w:p w14:paraId="52AAD37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7E7EEDC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客服电话：400-820-2899</w:t>
            </w:r>
          </w:p>
          <w:p w14:paraId="6674763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公司网站： www.erichfund.com</w:t>
            </w:r>
          </w:p>
        </w:tc>
      </w:tr>
      <w:tr w:rsidR="000137D8" w14:paraId="04090F7B" w14:textId="77777777">
        <w:trPr>
          <w:trHeight w:val="20"/>
        </w:trPr>
        <w:tc>
          <w:tcPr>
            <w:tcW w:w="811" w:type="dxa"/>
          </w:tcPr>
          <w:p w14:paraId="23CF9F72" w14:textId="77777777" w:rsidR="000137D8" w:rsidRDefault="005C5F4E">
            <w:pPr>
              <w:rPr>
                <w:rFonts w:ascii="宋体" w:hAnsi="宋体" w:cs="Arial" w:hint="eastAsia"/>
              </w:rPr>
            </w:pPr>
            <w:r>
              <w:rPr>
                <w:rFonts w:ascii="宋体" w:hAnsi="宋体" w:cs="Arial" w:hint="eastAsia"/>
              </w:rPr>
              <w:t>15</w:t>
            </w:r>
          </w:p>
        </w:tc>
        <w:tc>
          <w:tcPr>
            <w:tcW w:w="2580" w:type="dxa"/>
          </w:tcPr>
          <w:p w14:paraId="6F249388" w14:textId="77777777" w:rsidR="000137D8" w:rsidRDefault="005C5F4E">
            <w:pPr>
              <w:jc w:val="left"/>
              <w:rPr>
                <w:rFonts w:ascii="宋体" w:hAnsi="宋体" w:cs="Calibri" w:hint="eastAsia"/>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114" w:type="dxa"/>
          </w:tcPr>
          <w:p w14:paraId="693CAE4E"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57F7E7BC"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5C820BBC"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0137D8" w14:paraId="4D3F8DFA" w14:textId="77777777">
        <w:trPr>
          <w:trHeight w:val="20"/>
        </w:trPr>
        <w:tc>
          <w:tcPr>
            <w:tcW w:w="811" w:type="dxa"/>
          </w:tcPr>
          <w:p w14:paraId="6AA38F8A" w14:textId="77777777" w:rsidR="000137D8" w:rsidRDefault="005C5F4E">
            <w:pPr>
              <w:rPr>
                <w:rFonts w:ascii="宋体" w:hAnsi="宋体" w:cs="Arial" w:hint="eastAsia"/>
              </w:rPr>
            </w:pPr>
            <w:r>
              <w:rPr>
                <w:rFonts w:ascii="宋体" w:hAnsi="宋体" w:cs="Arial" w:hint="eastAsia"/>
              </w:rPr>
              <w:t>16</w:t>
            </w:r>
          </w:p>
        </w:tc>
        <w:tc>
          <w:tcPr>
            <w:tcW w:w="2580" w:type="dxa"/>
          </w:tcPr>
          <w:p w14:paraId="1FC68145" w14:textId="77777777" w:rsidR="000137D8" w:rsidRDefault="005C5F4E">
            <w:pPr>
              <w:jc w:val="left"/>
              <w:rPr>
                <w:rFonts w:asciiTheme="minorEastAsia" w:hAnsiTheme="minorEastAsia" w:cs="Arial" w:hint="eastAsia"/>
              </w:rPr>
            </w:pPr>
            <w:r>
              <w:rPr>
                <w:rFonts w:ascii="宋体" w:hAnsi="宋体" w:cs="Calibri" w:hint="eastAsia"/>
                <w:color w:val="000000"/>
                <w:szCs w:val="21"/>
              </w:rPr>
              <w:t>北京汇成基金销售有限公司</w:t>
            </w:r>
          </w:p>
        </w:tc>
        <w:tc>
          <w:tcPr>
            <w:tcW w:w="5114" w:type="dxa"/>
          </w:tcPr>
          <w:p w14:paraId="1D59E94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注册(办公)地址：北京市西城区宣武门外大街甲1号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D座401</w:t>
            </w:r>
            <w:r>
              <w:rPr>
                <w:rFonts w:ascii="宋体" w:hAnsi="宋体" w:cs="Calibri"/>
                <w:color w:val="000000"/>
                <w:szCs w:val="21"/>
              </w:rPr>
              <w:t xml:space="preserve"> </w:t>
            </w:r>
          </w:p>
          <w:p w14:paraId="1D56AE3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21657B7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0137D8" w14:paraId="2B774A7C" w14:textId="77777777">
        <w:trPr>
          <w:trHeight w:val="20"/>
        </w:trPr>
        <w:tc>
          <w:tcPr>
            <w:tcW w:w="811" w:type="dxa"/>
          </w:tcPr>
          <w:p w14:paraId="1A369DAB" w14:textId="77777777" w:rsidR="000137D8" w:rsidRDefault="005C5F4E">
            <w:pPr>
              <w:rPr>
                <w:rFonts w:ascii="宋体" w:hAnsi="宋体" w:cs="Arial" w:hint="eastAsia"/>
              </w:rPr>
            </w:pPr>
            <w:r>
              <w:rPr>
                <w:rFonts w:ascii="宋体" w:hAnsi="宋体" w:cs="Arial" w:hint="eastAsia"/>
              </w:rPr>
              <w:t>17</w:t>
            </w:r>
          </w:p>
        </w:tc>
        <w:tc>
          <w:tcPr>
            <w:tcW w:w="2580" w:type="dxa"/>
          </w:tcPr>
          <w:p w14:paraId="3C4B6789" w14:textId="77777777" w:rsidR="000137D8" w:rsidRDefault="005C5F4E">
            <w:pPr>
              <w:jc w:val="left"/>
              <w:rPr>
                <w:rFonts w:asciiTheme="minorEastAsia" w:hAnsiTheme="minorEastAsia" w:cs="Arial" w:hint="eastAsia"/>
              </w:rPr>
            </w:pPr>
            <w:r>
              <w:rPr>
                <w:rFonts w:ascii="宋体" w:hAnsi="宋体" w:cs="Calibri" w:hint="eastAsia"/>
                <w:color w:val="000000"/>
                <w:szCs w:val="21"/>
              </w:rPr>
              <w:t>深圳市新兰德证券投资咨询有限公司</w:t>
            </w:r>
          </w:p>
        </w:tc>
        <w:tc>
          <w:tcPr>
            <w:tcW w:w="5114" w:type="dxa"/>
          </w:tcPr>
          <w:p w14:paraId="33CFD86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47AC9A0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439E5031"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0137D8" w14:paraId="5592437C" w14:textId="77777777">
        <w:trPr>
          <w:trHeight w:val="20"/>
        </w:trPr>
        <w:tc>
          <w:tcPr>
            <w:tcW w:w="811" w:type="dxa"/>
          </w:tcPr>
          <w:p w14:paraId="1A7132FE" w14:textId="77777777" w:rsidR="000137D8" w:rsidRDefault="005C5F4E">
            <w:pPr>
              <w:rPr>
                <w:rFonts w:ascii="宋体" w:hAnsi="宋体" w:cs="Arial" w:hint="eastAsia"/>
              </w:rPr>
            </w:pPr>
            <w:r>
              <w:rPr>
                <w:rFonts w:ascii="宋体" w:hAnsi="宋体" w:cs="Arial" w:hint="eastAsia"/>
              </w:rPr>
              <w:t>18</w:t>
            </w:r>
          </w:p>
        </w:tc>
        <w:tc>
          <w:tcPr>
            <w:tcW w:w="2580" w:type="dxa"/>
          </w:tcPr>
          <w:p w14:paraId="03BDF9BE" w14:textId="77777777" w:rsidR="000137D8" w:rsidRDefault="005C5F4E">
            <w:pPr>
              <w:jc w:val="left"/>
              <w:rPr>
                <w:rFonts w:asciiTheme="minorEastAsia" w:hAnsiTheme="minorEastAsia" w:cs="Arial" w:hint="eastAsia"/>
              </w:rPr>
            </w:pPr>
            <w:r>
              <w:rPr>
                <w:rFonts w:ascii="宋体" w:hAnsi="宋体" w:cs="Calibri" w:hint="eastAsia"/>
                <w:color w:val="000000"/>
                <w:szCs w:val="21"/>
              </w:rPr>
              <w:t>济安财富（北京）基金销售有限公司</w:t>
            </w:r>
          </w:p>
        </w:tc>
        <w:tc>
          <w:tcPr>
            <w:tcW w:w="5114" w:type="dxa"/>
          </w:tcPr>
          <w:p w14:paraId="2A229BB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11层1105</w:t>
            </w:r>
          </w:p>
          <w:p w14:paraId="0CBD272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F9300C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0137D8" w14:paraId="184EAF92" w14:textId="77777777">
        <w:trPr>
          <w:trHeight w:val="20"/>
        </w:trPr>
        <w:tc>
          <w:tcPr>
            <w:tcW w:w="811" w:type="dxa"/>
          </w:tcPr>
          <w:p w14:paraId="6733E0C8" w14:textId="77777777" w:rsidR="000137D8" w:rsidRDefault="005C5F4E">
            <w:pPr>
              <w:rPr>
                <w:rFonts w:ascii="宋体" w:hAnsi="宋体" w:cs="Arial" w:hint="eastAsia"/>
              </w:rPr>
            </w:pPr>
            <w:r>
              <w:rPr>
                <w:rFonts w:ascii="宋体" w:hAnsi="宋体" w:cs="Arial" w:hint="eastAsia"/>
              </w:rPr>
              <w:t>19</w:t>
            </w:r>
          </w:p>
        </w:tc>
        <w:tc>
          <w:tcPr>
            <w:tcW w:w="2580" w:type="dxa"/>
          </w:tcPr>
          <w:p w14:paraId="4C4358B5" w14:textId="77777777" w:rsidR="000137D8" w:rsidRDefault="005C5F4E">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5114" w:type="dxa"/>
          </w:tcPr>
          <w:p w14:paraId="4EAF01DA"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注册(办公)地址：北京市东城区崇文门外16号1幢8层802</w:t>
            </w:r>
          </w:p>
          <w:p w14:paraId="2AE6E9D4"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7A5377D"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0137D8" w14:paraId="123B21F8" w14:textId="77777777">
        <w:trPr>
          <w:trHeight w:val="20"/>
        </w:trPr>
        <w:tc>
          <w:tcPr>
            <w:tcW w:w="811" w:type="dxa"/>
          </w:tcPr>
          <w:p w14:paraId="1DB242F1" w14:textId="77777777" w:rsidR="000137D8" w:rsidRDefault="005C5F4E">
            <w:pPr>
              <w:rPr>
                <w:rFonts w:ascii="宋体" w:hAnsi="宋体" w:cs="Arial" w:hint="eastAsia"/>
              </w:rPr>
            </w:pPr>
            <w:r>
              <w:rPr>
                <w:rFonts w:ascii="宋体" w:hAnsi="宋体" w:cs="Arial" w:hint="eastAsia"/>
              </w:rPr>
              <w:t>20</w:t>
            </w:r>
          </w:p>
        </w:tc>
        <w:tc>
          <w:tcPr>
            <w:tcW w:w="2580" w:type="dxa"/>
          </w:tcPr>
          <w:p w14:paraId="5ABED54A" w14:textId="77777777" w:rsidR="000137D8" w:rsidRDefault="005C5F4E">
            <w:pPr>
              <w:jc w:val="left"/>
              <w:rPr>
                <w:rFonts w:asciiTheme="minorEastAsia" w:hAnsiTheme="minorEastAsia" w:cs="Arial" w:hint="eastAsia"/>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14" w:type="dxa"/>
          </w:tcPr>
          <w:p w14:paraId="66096B7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126DCB6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1920968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0137D8" w14:paraId="6E5DDE04" w14:textId="77777777">
        <w:trPr>
          <w:trHeight w:val="20"/>
        </w:trPr>
        <w:tc>
          <w:tcPr>
            <w:tcW w:w="811" w:type="dxa"/>
          </w:tcPr>
          <w:p w14:paraId="0192DCAC" w14:textId="77777777" w:rsidR="000137D8" w:rsidRDefault="005C5F4E">
            <w:pPr>
              <w:rPr>
                <w:rFonts w:ascii="宋体" w:hAnsi="宋体" w:cs="Arial" w:hint="eastAsia"/>
              </w:rPr>
            </w:pPr>
            <w:r>
              <w:rPr>
                <w:rFonts w:ascii="宋体" w:hAnsi="宋体" w:cs="Arial" w:hint="eastAsia"/>
              </w:rPr>
              <w:lastRenderedPageBreak/>
              <w:t>21</w:t>
            </w:r>
          </w:p>
        </w:tc>
        <w:tc>
          <w:tcPr>
            <w:tcW w:w="2580" w:type="dxa"/>
          </w:tcPr>
          <w:p w14:paraId="7A286116" w14:textId="77777777" w:rsidR="000137D8" w:rsidRDefault="005C5F4E">
            <w:pPr>
              <w:jc w:val="left"/>
              <w:rPr>
                <w:rFonts w:asciiTheme="minorEastAsia" w:hAnsiTheme="minorEastAsia" w:cs="Arial" w:hint="eastAsia"/>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14" w:type="dxa"/>
          </w:tcPr>
          <w:p w14:paraId="7A218871"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737C61B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5BE984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5" w:history="1">
              <w:r>
                <w:rPr>
                  <w:rFonts w:ascii="宋体" w:hAnsi="宋体" w:cs="Calibri"/>
                  <w:color w:val="000000"/>
                  <w:szCs w:val="21"/>
                </w:rPr>
                <w:t>www.zlfund.cn</w:t>
              </w:r>
            </w:hyperlink>
          </w:p>
          <w:p w14:paraId="7BE3D48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6" w:history="1">
              <w:r>
                <w:rPr>
                  <w:rFonts w:ascii="宋体" w:hAnsi="宋体" w:cs="Calibri"/>
                  <w:color w:val="000000"/>
                  <w:szCs w:val="21"/>
                </w:rPr>
                <w:t>www.jjmmw.com</w:t>
              </w:r>
            </w:hyperlink>
          </w:p>
        </w:tc>
      </w:tr>
      <w:tr w:rsidR="000137D8" w14:paraId="263C49E1" w14:textId="77777777">
        <w:trPr>
          <w:trHeight w:val="20"/>
        </w:trPr>
        <w:tc>
          <w:tcPr>
            <w:tcW w:w="811" w:type="dxa"/>
          </w:tcPr>
          <w:p w14:paraId="221B33AB" w14:textId="77777777" w:rsidR="000137D8" w:rsidRDefault="005C5F4E">
            <w:pPr>
              <w:rPr>
                <w:rFonts w:ascii="宋体" w:hAnsi="宋体" w:cs="Arial" w:hint="eastAsia"/>
              </w:rPr>
            </w:pPr>
            <w:r>
              <w:rPr>
                <w:rFonts w:ascii="宋体" w:hAnsi="宋体" w:cs="Arial" w:hint="eastAsia"/>
              </w:rPr>
              <w:t>22</w:t>
            </w:r>
          </w:p>
        </w:tc>
        <w:tc>
          <w:tcPr>
            <w:tcW w:w="2580" w:type="dxa"/>
          </w:tcPr>
          <w:p w14:paraId="0899F679" w14:textId="77777777" w:rsidR="000137D8" w:rsidRDefault="005C5F4E">
            <w:pPr>
              <w:jc w:val="left"/>
              <w:rPr>
                <w:rFonts w:asciiTheme="minorEastAsia" w:hAnsiTheme="minorEastAsia" w:cs="Arial" w:hint="eastAsia"/>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14" w:type="dxa"/>
          </w:tcPr>
          <w:p w14:paraId="15914126"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007D0355"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56F5940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hyperlink r:id="rId17" w:history="1">
              <w:r>
                <w:rPr>
                  <w:rFonts w:ascii="宋体" w:hAnsi="宋体" w:cs="Calibri"/>
                  <w:color w:val="000000"/>
                  <w:szCs w:val="21"/>
                </w:rPr>
                <w:t>http://danjuanapp.com/</w:t>
              </w:r>
            </w:hyperlink>
          </w:p>
        </w:tc>
      </w:tr>
      <w:tr w:rsidR="000137D8" w14:paraId="5A6921F7" w14:textId="77777777">
        <w:trPr>
          <w:trHeight w:val="20"/>
        </w:trPr>
        <w:tc>
          <w:tcPr>
            <w:tcW w:w="811" w:type="dxa"/>
          </w:tcPr>
          <w:p w14:paraId="71EAF54E" w14:textId="77777777" w:rsidR="000137D8" w:rsidRDefault="005C5F4E">
            <w:pPr>
              <w:rPr>
                <w:rFonts w:ascii="宋体" w:hAnsi="宋体" w:cs="Arial" w:hint="eastAsia"/>
              </w:rPr>
            </w:pPr>
            <w:r>
              <w:rPr>
                <w:rFonts w:ascii="宋体" w:hAnsi="宋体" w:cs="Arial" w:hint="eastAsia"/>
              </w:rPr>
              <w:t>23</w:t>
            </w:r>
          </w:p>
        </w:tc>
        <w:tc>
          <w:tcPr>
            <w:tcW w:w="2580" w:type="dxa"/>
          </w:tcPr>
          <w:p w14:paraId="5DD1B6DB"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上海挖财基金销售有限公司</w:t>
            </w:r>
          </w:p>
        </w:tc>
        <w:tc>
          <w:tcPr>
            <w:tcW w:w="5114" w:type="dxa"/>
          </w:tcPr>
          <w:p w14:paraId="5160E3C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0D0EF23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116E957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w:t>
            </w:r>
            <w:hyperlink r:id="rId18" w:history="1">
              <w:r>
                <w:rPr>
                  <w:rFonts w:ascii="宋体" w:hAnsi="宋体" w:cs="Calibri"/>
                  <w:color w:val="000000"/>
                  <w:szCs w:val="21"/>
                </w:rPr>
                <w:t>www.wacaijijin.com</w:t>
              </w:r>
            </w:hyperlink>
          </w:p>
        </w:tc>
      </w:tr>
      <w:tr w:rsidR="000137D8" w14:paraId="1A1062D4" w14:textId="77777777">
        <w:trPr>
          <w:trHeight w:val="20"/>
        </w:trPr>
        <w:tc>
          <w:tcPr>
            <w:tcW w:w="811" w:type="dxa"/>
          </w:tcPr>
          <w:p w14:paraId="0E48E6DC" w14:textId="77777777" w:rsidR="000137D8" w:rsidRDefault="005C5F4E">
            <w:pPr>
              <w:rPr>
                <w:rFonts w:ascii="宋体" w:hAnsi="宋体" w:cs="Arial" w:hint="eastAsia"/>
              </w:rPr>
            </w:pPr>
            <w:r>
              <w:rPr>
                <w:rFonts w:ascii="宋体" w:hAnsi="宋体" w:cs="Arial" w:hint="eastAsia"/>
              </w:rPr>
              <w:t>24</w:t>
            </w:r>
          </w:p>
        </w:tc>
        <w:tc>
          <w:tcPr>
            <w:tcW w:w="2580" w:type="dxa"/>
          </w:tcPr>
          <w:p w14:paraId="1DCD4F81" w14:textId="77777777" w:rsidR="000137D8" w:rsidRDefault="005C5F4E">
            <w:pPr>
              <w:jc w:val="left"/>
              <w:rPr>
                <w:rFonts w:asciiTheme="minorEastAsia" w:hAnsiTheme="minorEastAsia" w:cs="Arial" w:hint="eastAsia"/>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14" w:type="dxa"/>
          </w:tcPr>
          <w:p w14:paraId="686FC99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2394F1B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24097669"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0137D8" w14:paraId="4C7834EB" w14:textId="77777777">
        <w:trPr>
          <w:trHeight w:val="20"/>
        </w:trPr>
        <w:tc>
          <w:tcPr>
            <w:tcW w:w="811" w:type="dxa"/>
          </w:tcPr>
          <w:p w14:paraId="01AC19D7" w14:textId="77777777" w:rsidR="000137D8" w:rsidRDefault="005C5F4E">
            <w:pPr>
              <w:rPr>
                <w:rFonts w:ascii="宋体" w:hAnsi="宋体" w:cs="Arial" w:hint="eastAsia"/>
              </w:rPr>
            </w:pPr>
            <w:r>
              <w:rPr>
                <w:rFonts w:ascii="宋体" w:hAnsi="宋体" w:cs="Arial" w:hint="eastAsia"/>
              </w:rPr>
              <w:t>25</w:t>
            </w:r>
          </w:p>
        </w:tc>
        <w:tc>
          <w:tcPr>
            <w:tcW w:w="2580" w:type="dxa"/>
          </w:tcPr>
          <w:p w14:paraId="4267F0C6"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14" w:type="dxa"/>
          </w:tcPr>
          <w:p w14:paraId="288CA11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360CD2F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2505040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hyperlink r:id="rId19" w:history="1">
              <w:r>
                <w:rPr>
                  <w:rFonts w:ascii="宋体" w:hAnsi="宋体" w:cs="Calibri" w:hint="eastAsia"/>
                  <w:color w:val="000000"/>
                </w:rPr>
                <w:t>www.vstonewealth.com</w:t>
              </w:r>
            </w:hyperlink>
          </w:p>
        </w:tc>
      </w:tr>
      <w:tr w:rsidR="000137D8" w14:paraId="15663A0E" w14:textId="77777777">
        <w:trPr>
          <w:trHeight w:val="20"/>
        </w:trPr>
        <w:tc>
          <w:tcPr>
            <w:tcW w:w="811" w:type="dxa"/>
          </w:tcPr>
          <w:p w14:paraId="3A92F3F0" w14:textId="77777777" w:rsidR="000137D8" w:rsidRDefault="005C5F4E">
            <w:pPr>
              <w:rPr>
                <w:rFonts w:ascii="宋体" w:hAnsi="宋体" w:cs="Arial" w:hint="eastAsia"/>
              </w:rPr>
            </w:pPr>
            <w:r>
              <w:rPr>
                <w:rFonts w:ascii="宋体" w:hAnsi="宋体" w:cs="Arial" w:hint="eastAsia"/>
              </w:rPr>
              <w:t>26</w:t>
            </w:r>
          </w:p>
        </w:tc>
        <w:tc>
          <w:tcPr>
            <w:tcW w:w="2580" w:type="dxa"/>
          </w:tcPr>
          <w:p w14:paraId="32A50C7D" w14:textId="77777777" w:rsidR="000137D8" w:rsidRDefault="005C5F4E">
            <w:pPr>
              <w:jc w:val="left"/>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14" w:type="dxa"/>
          </w:tcPr>
          <w:p w14:paraId="00DCEA23"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注册（办公）地址：深圳市前海深港合作区南山街道</w:t>
            </w:r>
            <w:proofErr w:type="gramStart"/>
            <w:r>
              <w:rPr>
                <w:rFonts w:ascii="宋体" w:hAnsi="宋体" w:cs="Calibri" w:hint="eastAsia"/>
                <w:color w:val="000000"/>
                <w:szCs w:val="21"/>
              </w:rPr>
              <w:t>自贸西街</w:t>
            </w:r>
            <w:proofErr w:type="gramEnd"/>
            <w:r>
              <w:rPr>
                <w:rFonts w:ascii="宋体" w:hAnsi="宋体" w:cs="Calibri" w:hint="eastAsia"/>
                <w:color w:val="000000"/>
                <w:szCs w:val="21"/>
              </w:rPr>
              <w:t>18号前海香缤大厦1105号-B016</w:t>
            </w:r>
          </w:p>
          <w:p w14:paraId="360EE235"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客户服务电话：400-128-6800</w:t>
            </w:r>
          </w:p>
          <w:p w14:paraId="7408EC82" w14:textId="77777777" w:rsidR="000137D8" w:rsidRDefault="005C5F4E">
            <w:pPr>
              <w:pStyle w:val="a6"/>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0137D8" w14:paraId="28A09D35" w14:textId="77777777">
        <w:trPr>
          <w:trHeight w:val="20"/>
        </w:trPr>
        <w:tc>
          <w:tcPr>
            <w:tcW w:w="811" w:type="dxa"/>
          </w:tcPr>
          <w:p w14:paraId="0DCDE442" w14:textId="77777777" w:rsidR="000137D8" w:rsidRDefault="005C5F4E">
            <w:pPr>
              <w:rPr>
                <w:rFonts w:ascii="宋体" w:hAnsi="宋体" w:cs="Arial" w:hint="eastAsia"/>
              </w:rPr>
            </w:pPr>
            <w:r>
              <w:rPr>
                <w:rFonts w:ascii="宋体" w:hAnsi="宋体" w:cs="Arial" w:hint="eastAsia"/>
              </w:rPr>
              <w:t>27</w:t>
            </w:r>
          </w:p>
        </w:tc>
        <w:tc>
          <w:tcPr>
            <w:tcW w:w="2580" w:type="dxa"/>
          </w:tcPr>
          <w:p w14:paraId="2EBA8228" w14:textId="77777777" w:rsidR="000137D8" w:rsidRDefault="005C5F4E">
            <w:pPr>
              <w:jc w:val="left"/>
              <w:rPr>
                <w:rFonts w:asciiTheme="minorEastAsia" w:hAnsiTheme="minorEastAsia" w:cs="Arial" w:hint="eastAsia"/>
              </w:rPr>
            </w:pPr>
            <w:proofErr w:type="gramStart"/>
            <w:r>
              <w:rPr>
                <w:rFonts w:hint="eastAsia"/>
              </w:rPr>
              <w:t>泰信财富</w:t>
            </w:r>
            <w:proofErr w:type="gramEnd"/>
            <w:r>
              <w:rPr>
                <w:rFonts w:hint="eastAsia"/>
              </w:rPr>
              <w:t>基金销售有限公司</w:t>
            </w:r>
          </w:p>
        </w:tc>
        <w:tc>
          <w:tcPr>
            <w:tcW w:w="5114" w:type="dxa"/>
          </w:tcPr>
          <w:p w14:paraId="44200BA0" w14:textId="77777777" w:rsidR="000137D8" w:rsidRDefault="005C5F4E">
            <w:pPr>
              <w:pStyle w:val="a6"/>
            </w:pPr>
            <w:r>
              <w:rPr>
                <w:rFonts w:ascii="宋体" w:hAnsi="宋体" w:cs="Calibri" w:hint="eastAsia"/>
                <w:color w:val="000000"/>
                <w:szCs w:val="21"/>
              </w:rPr>
              <w:t>注册（办公）地址：</w:t>
            </w:r>
            <w:r>
              <w:rPr>
                <w:rFonts w:hint="eastAsia"/>
              </w:rPr>
              <w:t>北京市朝阳区建国</w:t>
            </w:r>
            <w:proofErr w:type="gramStart"/>
            <w:r>
              <w:rPr>
                <w:rFonts w:hint="eastAsia"/>
              </w:rPr>
              <w:t>路乙</w:t>
            </w:r>
            <w:r>
              <w:rPr>
                <w:rFonts w:hint="eastAsia"/>
              </w:rPr>
              <w:t>118</w:t>
            </w:r>
            <w:r>
              <w:rPr>
                <w:rFonts w:hint="eastAsia"/>
              </w:rPr>
              <w:t>号京汇</w:t>
            </w:r>
            <w:proofErr w:type="gramEnd"/>
            <w:r>
              <w:rPr>
                <w:rFonts w:hint="eastAsia"/>
              </w:rPr>
              <w:t>大厦</w:t>
            </w:r>
            <w:r>
              <w:rPr>
                <w:rFonts w:hint="eastAsia"/>
              </w:rPr>
              <w:t>1206</w:t>
            </w:r>
          </w:p>
          <w:p w14:paraId="1C6AE3D3" w14:textId="77777777" w:rsidR="000137D8" w:rsidRDefault="005C5F4E">
            <w:pPr>
              <w:pStyle w:val="a6"/>
            </w:pPr>
            <w:r>
              <w:t>客户服务电话：</w:t>
            </w:r>
            <w:r>
              <w:t xml:space="preserve">400-004-8821 </w:t>
            </w:r>
          </w:p>
          <w:p w14:paraId="4BB2E24E" w14:textId="77777777" w:rsidR="000137D8" w:rsidRDefault="005C5F4E">
            <w:pPr>
              <w:snapToGrid w:val="0"/>
              <w:rPr>
                <w:rFonts w:ascii="宋体" w:hAnsi="宋体" w:cs="Calibri" w:hint="eastAsia"/>
                <w:color w:val="000000"/>
                <w:szCs w:val="21"/>
              </w:rPr>
            </w:pPr>
            <w:r>
              <w:t>网址：</w:t>
            </w:r>
            <w:hyperlink r:id="rId20" w:history="1">
              <w:r>
                <w:rPr>
                  <w:rStyle w:val="afc"/>
                </w:rPr>
                <w:t>www.taixincf.com</w:t>
              </w:r>
            </w:hyperlink>
          </w:p>
        </w:tc>
      </w:tr>
      <w:tr w:rsidR="000137D8" w14:paraId="19BED247" w14:textId="77777777">
        <w:trPr>
          <w:trHeight w:val="20"/>
        </w:trPr>
        <w:tc>
          <w:tcPr>
            <w:tcW w:w="811" w:type="dxa"/>
          </w:tcPr>
          <w:p w14:paraId="34BBD00C" w14:textId="77777777" w:rsidR="000137D8" w:rsidRDefault="005C5F4E">
            <w:pPr>
              <w:rPr>
                <w:rFonts w:ascii="宋体" w:hAnsi="宋体" w:cs="Arial" w:hint="eastAsia"/>
              </w:rPr>
            </w:pPr>
            <w:r>
              <w:rPr>
                <w:rFonts w:ascii="宋体" w:hAnsi="宋体" w:cs="Arial" w:hint="eastAsia"/>
              </w:rPr>
              <w:t>28</w:t>
            </w:r>
          </w:p>
        </w:tc>
        <w:tc>
          <w:tcPr>
            <w:tcW w:w="2580" w:type="dxa"/>
          </w:tcPr>
          <w:p w14:paraId="24293560"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上海利得基金销售有限公司</w:t>
            </w:r>
          </w:p>
        </w:tc>
        <w:tc>
          <w:tcPr>
            <w:tcW w:w="5114" w:type="dxa"/>
          </w:tcPr>
          <w:p w14:paraId="5BF1759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593A351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2914B05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0137D8" w14:paraId="44101BB0" w14:textId="77777777">
        <w:trPr>
          <w:trHeight w:val="20"/>
        </w:trPr>
        <w:tc>
          <w:tcPr>
            <w:tcW w:w="811" w:type="dxa"/>
          </w:tcPr>
          <w:p w14:paraId="4895B640" w14:textId="77777777" w:rsidR="000137D8" w:rsidRDefault="005C5F4E">
            <w:pPr>
              <w:rPr>
                <w:rFonts w:ascii="宋体" w:hAnsi="宋体" w:cs="Arial" w:hint="eastAsia"/>
              </w:rPr>
            </w:pPr>
            <w:r>
              <w:rPr>
                <w:rFonts w:ascii="宋体" w:hAnsi="宋体" w:cs="Arial" w:hint="eastAsia"/>
              </w:rPr>
              <w:t>29</w:t>
            </w:r>
          </w:p>
        </w:tc>
        <w:tc>
          <w:tcPr>
            <w:tcW w:w="2580" w:type="dxa"/>
          </w:tcPr>
          <w:p w14:paraId="327D8187" w14:textId="77777777" w:rsidR="000137D8" w:rsidRDefault="005C5F4E">
            <w:pPr>
              <w:jc w:val="left"/>
              <w:rPr>
                <w:rFonts w:asciiTheme="minorEastAsia" w:hAnsiTheme="minorEastAsia" w:cs="Arial" w:hint="eastAsia"/>
              </w:rPr>
            </w:pPr>
            <w:r>
              <w:rPr>
                <w:rFonts w:ascii="宋体" w:hAnsi="宋体" w:cs="Calibri" w:hint="eastAsia"/>
                <w:color w:val="000000"/>
                <w:szCs w:val="21"/>
              </w:rPr>
              <w:t>南京苏宁基金销售有限公司</w:t>
            </w:r>
          </w:p>
        </w:tc>
        <w:tc>
          <w:tcPr>
            <w:tcW w:w="5114" w:type="dxa"/>
          </w:tcPr>
          <w:p w14:paraId="13DEEE7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A6E02B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196B4A5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hyperlink r:id="rId21" w:history="1">
              <w:r>
                <w:rPr>
                  <w:color w:val="000000"/>
                </w:rPr>
                <w:t>www.snjijin</w:t>
              </w:r>
            </w:hyperlink>
            <w:r>
              <w:rPr>
                <w:rFonts w:ascii="宋体" w:hAnsi="宋体" w:cs="Calibri" w:hint="eastAsia"/>
                <w:color w:val="000000"/>
                <w:szCs w:val="21"/>
              </w:rPr>
              <w:t>.com</w:t>
            </w:r>
          </w:p>
        </w:tc>
      </w:tr>
      <w:tr w:rsidR="000137D8" w14:paraId="704FE23B" w14:textId="77777777">
        <w:trPr>
          <w:trHeight w:val="20"/>
        </w:trPr>
        <w:tc>
          <w:tcPr>
            <w:tcW w:w="811" w:type="dxa"/>
          </w:tcPr>
          <w:p w14:paraId="3903033C" w14:textId="77777777" w:rsidR="000137D8" w:rsidRDefault="005C5F4E">
            <w:pPr>
              <w:rPr>
                <w:rFonts w:ascii="宋体" w:hAnsi="宋体" w:cs="Arial" w:hint="eastAsia"/>
              </w:rPr>
            </w:pPr>
            <w:r>
              <w:rPr>
                <w:rFonts w:ascii="宋体" w:hAnsi="宋体" w:cs="Arial" w:hint="eastAsia"/>
              </w:rPr>
              <w:t>30</w:t>
            </w:r>
          </w:p>
        </w:tc>
        <w:tc>
          <w:tcPr>
            <w:tcW w:w="2580" w:type="dxa"/>
          </w:tcPr>
          <w:p w14:paraId="439FD589" w14:textId="77777777" w:rsidR="000137D8" w:rsidRDefault="005C5F4E">
            <w:pPr>
              <w:jc w:val="left"/>
              <w:rPr>
                <w:rFonts w:ascii="宋体" w:hAnsi="宋体" w:cs="Calibri" w:hint="eastAsia"/>
                <w:color w:val="000000"/>
                <w:szCs w:val="21"/>
              </w:rPr>
            </w:pPr>
            <w:r>
              <w:rPr>
                <w:rFonts w:ascii="宋体" w:hAnsi="宋体" w:cs="Calibri" w:hint="eastAsia"/>
                <w:color w:val="000000"/>
                <w:szCs w:val="21"/>
              </w:rPr>
              <w:t>喜鹊财富基金销售有限公司</w:t>
            </w:r>
          </w:p>
        </w:tc>
        <w:tc>
          <w:tcPr>
            <w:tcW w:w="5114" w:type="dxa"/>
          </w:tcPr>
          <w:p w14:paraId="65CFC03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6E0DB07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客户服务电话：400-699-7719</w:t>
            </w:r>
          </w:p>
          <w:p w14:paraId="1E3848D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网址：www.xiquefund.com</w:t>
            </w:r>
          </w:p>
        </w:tc>
      </w:tr>
      <w:tr w:rsidR="000137D8" w14:paraId="29FBDF71" w14:textId="77777777">
        <w:trPr>
          <w:trHeight w:val="20"/>
        </w:trPr>
        <w:tc>
          <w:tcPr>
            <w:tcW w:w="811" w:type="dxa"/>
          </w:tcPr>
          <w:p w14:paraId="43A6E81F" w14:textId="77777777" w:rsidR="000137D8" w:rsidRDefault="005C5F4E">
            <w:pPr>
              <w:rPr>
                <w:rFonts w:ascii="宋体" w:hAnsi="宋体" w:cs="Arial" w:hint="eastAsia"/>
              </w:rPr>
            </w:pPr>
            <w:r>
              <w:rPr>
                <w:rFonts w:ascii="宋体" w:hAnsi="宋体" w:cs="Arial" w:hint="eastAsia"/>
              </w:rPr>
              <w:t>31</w:t>
            </w:r>
          </w:p>
        </w:tc>
        <w:tc>
          <w:tcPr>
            <w:tcW w:w="2580" w:type="dxa"/>
          </w:tcPr>
          <w:p w14:paraId="7523BC4F" w14:textId="77777777" w:rsidR="000137D8" w:rsidRDefault="005C5F4E">
            <w:pPr>
              <w:jc w:val="left"/>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14" w:type="dxa"/>
          </w:tcPr>
          <w:p w14:paraId="76FC14BD" w14:textId="77777777" w:rsidR="000137D8" w:rsidRDefault="005C5F4E">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3FB4822F" w14:textId="77777777" w:rsidR="000137D8" w:rsidRDefault="005C5F4E">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0AF311B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0137D8" w14:paraId="1AA50A23" w14:textId="77777777">
        <w:trPr>
          <w:trHeight w:val="20"/>
        </w:trPr>
        <w:tc>
          <w:tcPr>
            <w:tcW w:w="811" w:type="dxa"/>
          </w:tcPr>
          <w:p w14:paraId="3EB7C7D8" w14:textId="77777777" w:rsidR="000137D8" w:rsidRDefault="005C5F4E">
            <w:pPr>
              <w:rPr>
                <w:rFonts w:ascii="宋体" w:hAnsi="宋体" w:cs="Arial" w:hint="eastAsia"/>
              </w:rPr>
            </w:pPr>
            <w:r>
              <w:rPr>
                <w:rFonts w:ascii="宋体" w:hAnsi="宋体" w:cs="Arial" w:hint="eastAsia"/>
              </w:rPr>
              <w:t>32</w:t>
            </w:r>
          </w:p>
        </w:tc>
        <w:tc>
          <w:tcPr>
            <w:tcW w:w="2580" w:type="dxa"/>
          </w:tcPr>
          <w:p w14:paraId="2B7A827C" w14:textId="77777777" w:rsidR="000137D8" w:rsidRDefault="005C5F4E">
            <w:pPr>
              <w:jc w:val="left"/>
              <w:rPr>
                <w:rFonts w:asciiTheme="minorEastAsia" w:hAnsiTheme="minorEastAsia" w:cs="Arial" w:hint="eastAsia"/>
              </w:rPr>
            </w:pPr>
            <w:r>
              <w:rPr>
                <w:rFonts w:ascii="宋体" w:hAnsi="宋体" w:cs="Calibri" w:hint="eastAsia"/>
                <w:color w:val="000000"/>
                <w:szCs w:val="21"/>
              </w:rPr>
              <w:t>中证金牛（北京）投资咨询有限公司</w:t>
            </w:r>
          </w:p>
        </w:tc>
        <w:tc>
          <w:tcPr>
            <w:tcW w:w="5114" w:type="dxa"/>
          </w:tcPr>
          <w:p w14:paraId="15ECA0C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31E16C1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2FFD11E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网址：www.jnlc.com</w:t>
            </w:r>
          </w:p>
        </w:tc>
      </w:tr>
      <w:tr w:rsidR="000137D8" w14:paraId="3D3A502C" w14:textId="77777777">
        <w:trPr>
          <w:trHeight w:val="20"/>
        </w:trPr>
        <w:tc>
          <w:tcPr>
            <w:tcW w:w="811" w:type="dxa"/>
          </w:tcPr>
          <w:p w14:paraId="4882A92C" w14:textId="77777777" w:rsidR="000137D8" w:rsidRDefault="005C5F4E">
            <w:pPr>
              <w:rPr>
                <w:rFonts w:ascii="宋体" w:hAnsi="宋体" w:cs="Arial" w:hint="eastAsia"/>
              </w:rPr>
            </w:pPr>
            <w:r>
              <w:rPr>
                <w:rFonts w:ascii="宋体" w:hAnsi="宋体" w:cs="Arial" w:hint="eastAsia"/>
              </w:rPr>
              <w:t>33</w:t>
            </w:r>
          </w:p>
        </w:tc>
        <w:tc>
          <w:tcPr>
            <w:tcW w:w="2580" w:type="dxa"/>
          </w:tcPr>
          <w:p w14:paraId="57A0C943" w14:textId="77777777" w:rsidR="000137D8" w:rsidRDefault="005C5F4E">
            <w:pPr>
              <w:jc w:val="left"/>
              <w:rPr>
                <w:rFonts w:asciiTheme="minorEastAsia" w:hAnsiTheme="minorEastAsia" w:cs="Arial" w:hint="eastAsia"/>
              </w:rPr>
            </w:pPr>
            <w:r>
              <w:rPr>
                <w:rFonts w:ascii="宋体" w:hAnsi="宋体" w:cs="Calibri" w:hint="eastAsia"/>
                <w:color w:val="000000"/>
                <w:szCs w:val="21"/>
              </w:rPr>
              <w:t>江苏汇林保大基金销售有</w:t>
            </w:r>
            <w:r>
              <w:rPr>
                <w:rFonts w:ascii="宋体" w:hAnsi="宋体" w:cs="Calibri" w:hint="eastAsia"/>
                <w:color w:val="000000"/>
                <w:szCs w:val="21"/>
              </w:rPr>
              <w:lastRenderedPageBreak/>
              <w:t>限公司</w:t>
            </w:r>
          </w:p>
        </w:tc>
        <w:tc>
          <w:tcPr>
            <w:tcW w:w="5114" w:type="dxa"/>
          </w:tcPr>
          <w:p w14:paraId="4E55E5B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lastRenderedPageBreak/>
              <w:t>注册（办公）地址</w:t>
            </w:r>
            <w:r>
              <w:rPr>
                <w:rFonts w:ascii="宋体" w:hAnsi="宋体" w:cs="Calibri"/>
                <w:color w:val="000000"/>
                <w:szCs w:val="21"/>
              </w:rPr>
              <w:t>:</w:t>
            </w:r>
            <w:r>
              <w:rPr>
                <w:rFonts w:ascii="宋体" w:hAnsi="宋体" w:cs="Calibri" w:hint="eastAsia"/>
                <w:color w:val="000000"/>
                <w:szCs w:val="21"/>
              </w:rPr>
              <w:t>南京市高淳区经济开发区古檀大道</w:t>
            </w:r>
            <w:r>
              <w:rPr>
                <w:rFonts w:ascii="宋体" w:hAnsi="宋体" w:cs="Calibri" w:hint="eastAsia"/>
                <w:color w:val="000000"/>
                <w:szCs w:val="21"/>
              </w:rPr>
              <w:lastRenderedPageBreak/>
              <w:t>47号</w:t>
            </w:r>
          </w:p>
          <w:p w14:paraId="505B215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31A910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0137D8" w14:paraId="43B6D08D" w14:textId="77777777">
        <w:trPr>
          <w:trHeight w:val="20"/>
        </w:trPr>
        <w:tc>
          <w:tcPr>
            <w:tcW w:w="811" w:type="dxa"/>
          </w:tcPr>
          <w:p w14:paraId="01227C48" w14:textId="77777777" w:rsidR="000137D8" w:rsidRDefault="005C5F4E">
            <w:pPr>
              <w:rPr>
                <w:rFonts w:ascii="宋体" w:hAnsi="宋体" w:cs="Arial" w:hint="eastAsia"/>
              </w:rPr>
            </w:pPr>
            <w:r>
              <w:rPr>
                <w:rFonts w:ascii="宋体" w:hAnsi="宋体" w:cs="Arial" w:hint="eastAsia"/>
              </w:rPr>
              <w:lastRenderedPageBreak/>
              <w:t>34</w:t>
            </w:r>
          </w:p>
        </w:tc>
        <w:tc>
          <w:tcPr>
            <w:tcW w:w="2580" w:type="dxa"/>
          </w:tcPr>
          <w:p w14:paraId="230696E5" w14:textId="77777777" w:rsidR="000137D8" w:rsidRDefault="005C5F4E">
            <w:pPr>
              <w:jc w:val="left"/>
              <w:rPr>
                <w:rFonts w:asciiTheme="minorEastAsia" w:hAnsiTheme="minorEastAsia" w:cs="Arial" w:hint="eastAsia"/>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14" w:type="dxa"/>
          </w:tcPr>
          <w:p w14:paraId="4ED7A6A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4220793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72D72BC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0137D8" w14:paraId="0E3944DC" w14:textId="77777777">
        <w:trPr>
          <w:trHeight w:val="20"/>
        </w:trPr>
        <w:tc>
          <w:tcPr>
            <w:tcW w:w="811" w:type="dxa"/>
          </w:tcPr>
          <w:p w14:paraId="576B7CAD" w14:textId="77777777" w:rsidR="000137D8" w:rsidRDefault="005C5F4E">
            <w:pPr>
              <w:rPr>
                <w:rFonts w:ascii="宋体" w:hAnsi="宋体" w:cs="Arial" w:hint="eastAsia"/>
              </w:rPr>
            </w:pPr>
            <w:r>
              <w:rPr>
                <w:rFonts w:ascii="宋体" w:hAnsi="宋体" w:cs="Arial" w:hint="eastAsia"/>
              </w:rPr>
              <w:t>35</w:t>
            </w:r>
          </w:p>
        </w:tc>
        <w:tc>
          <w:tcPr>
            <w:tcW w:w="2580" w:type="dxa"/>
          </w:tcPr>
          <w:p w14:paraId="519ACF50" w14:textId="77777777" w:rsidR="000137D8" w:rsidRDefault="005C5F4E">
            <w:pPr>
              <w:jc w:val="left"/>
              <w:rPr>
                <w:rFonts w:asciiTheme="minorEastAsia" w:hAnsiTheme="minorEastAsia" w:cs="Arial" w:hint="eastAsia"/>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14" w:type="dxa"/>
          </w:tcPr>
          <w:p w14:paraId="3B10216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4DF4BF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3572BFE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0137D8" w14:paraId="4AAEDFE7" w14:textId="77777777">
        <w:trPr>
          <w:trHeight w:val="20"/>
        </w:trPr>
        <w:tc>
          <w:tcPr>
            <w:tcW w:w="811" w:type="dxa"/>
          </w:tcPr>
          <w:p w14:paraId="46135F06" w14:textId="77777777" w:rsidR="000137D8" w:rsidRDefault="005C5F4E">
            <w:pPr>
              <w:rPr>
                <w:rFonts w:ascii="宋体" w:hAnsi="宋体" w:cs="Arial" w:hint="eastAsia"/>
              </w:rPr>
            </w:pPr>
            <w:r>
              <w:rPr>
                <w:rFonts w:ascii="宋体" w:hAnsi="宋体" w:cs="Arial" w:hint="eastAsia"/>
              </w:rPr>
              <w:t>36</w:t>
            </w:r>
          </w:p>
        </w:tc>
        <w:tc>
          <w:tcPr>
            <w:tcW w:w="2580" w:type="dxa"/>
          </w:tcPr>
          <w:p w14:paraId="70313E5F" w14:textId="77777777" w:rsidR="000137D8" w:rsidRDefault="005C5F4E">
            <w:pPr>
              <w:jc w:val="left"/>
              <w:rPr>
                <w:rFonts w:asciiTheme="minorEastAsia" w:hAnsiTheme="minorEastAsia" w:cs="Arial" w:hint="eastAsia"/>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14" w:type="dxa"/>
          </w:tcPr>
          <w:p w14:paraId="2C32B082" w14:textId="77777777" w:rsidR="000137D8" w:rsidRDefault="005C5F4E">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FAA3794" w14:textId="77777777" w:rsidR="000137D8" w:rsidRDefault="005C5F4E">
            <w:pPr>
              <w:rPr>
                <w:rFonts w:ascii="宋体" w:hAnsi="宋体" w:cs="Calibri" w:hint="eastAsia"/>
                <w:color w:val="000000"/>
                <w:szCs w:val="21"/>
              </w:rPr>
            </w:pPr>
            <w:r>
              <w:rPr>
                <w:rFonts w:ascii="宋体" w:hAnsi="宋体" w:cs="Calibri" w:hint="eastAsia"/>
                <w:color w:val="000000"/>
                <w:szCs w:val="21"/>
              </w:rPr>
              <w:t>客户服务电话：010-62675369</w:t>
            </w:r>
          </w:p>
          <w:p w14:paraId="30230621"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网址：www.xincai.com</w:t>
            </w:r>
          </w:p>
        </w:tc>
      </w:tr>
      <w:tr w:rsidR="000137D8" w14:paraId="02FDF883" w14:textId="77777777">
        <w:trPr>
          <w:trHeight w:val="20"/>
        </w:trPr>
        <w:tc>
          <w:tcPr>
            <w:tcW w:w="811" w:type="dxa"/>
          </w:tcPr>
          <w:p w14:paraId="31D0786F" w14:textId="77777777" w:rsidR="000137D8" w:rsidRDefault="005C5F4E">
            <w:pPr>
              <w:rPr>
                <w:rFonts w:ascii="宋体" w:hAnsi="宋体" w:cs="Arial" w:hint="eastAsia"/>
              </w:rPr>
            </w:pPr>
            <w:r>
              <w:rPr>
                <w:rFonts w:ascii="宋体" w:hAnsi="宋体" w:cs="Arial" w:hint="eastAsia"/>
              </w:rPr>
              <w:t>37</w:t>
            </w:r>
          </w:p>
        </w:tc>
        <w:tc>
          <w:tcPr>
            <w:tcW w:w="2580" w:type="dxa"/>
          </w:tcPr>
          <w:p w14:paraId="25A91A29" w14:textId="77777777" w:rsidR="000137D8" w:rsidRDefault="005C5F4E">
            <w:pPr>
              <w:jc w:val="left"/>
              <w:rPr>
                <w:rFonts w:asciiTheme="minorEastAsia" w:hAnsiTheme="minorEastAsia" w:cs="Arial" w:hint="eastAsia"/>
              </w:rPr>
            </w:pPr>
            <w:r>
              <w:rPr>
                <w:rFonts w:ascii="宋体" w:hAnsi="宋体" w:cs="Calibri" w:hint="eastAsia"/>
                <w:color w:val="000000"/>
                <w:szCs w:val="21"/>
              </w:rPr>
              <w:t>华瑞保险销售有限公司</w:t>
            </w:r>
          </w:p>
        </w:tc>
        <w:tc>
          <w:tcPr>
            <w:tcW w:w="5114" w:type="dxa"/>
          </w:tcPr>
          <w:p w14:paraId="635D5695" w14:textId="77777777" w:rsidR="000137D8" w:rsidRDefault="005C5F4E">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广场1号楼B座13、14层</w:t>
            </w:r>
          </w:p>
          <w:p w14:paraId="0ECF7B1B" w14:textId="77777777" w:rsidR="000137D8" w:rsidRDefault="005C5F4E">
            <w:pPr>
              <w:rPr>
                <w:rFonts w:ascii="宋体" w:hAnsi="宋体" w:cs="Calibri" w:hint="eastAsia"/>
                <w:color w:val="000000"/>
                <w:szCs w:val="21"/>
              </w:rPr>
            </w:pPr>
            <w:r>
              <w:rPr>
                <w:rFonts w:ascii="宋体" w:hAnsi="宋体" w:cs="Calibri" w:hint="eastAsia"/>
                <w:color w:val="000000"/>
                <w:szCs w:val="21"/>
              </w:rPr>
              <w:t>客户服务电话：952303</w:t>
            </w:r>
          </w:p>
          <w:p w14:paraId="48B280A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0137D8" w14:paraId="00A06CE2" w14:textId="77777777">
        <w:trPr>
          <w:trHeight w:val="20"/>
        </w:trPr>
        <w:tc>
          <w:tcPr>
            <w:tcW w:w="811" w:type="dxa"/>
          </w:tcPr>
          <w:p w14:paraId="64336067" w14:textId="77777777" w:rsidR="000137D8" w:rsidRDefault="005C5F4E">
            <w:pPr>
              <w:rPr>
                <w:rFonts w:ascii="宋体" w:hAnsi="宋体" w:cs="Arial" w:hint="eastAsia"/>
              </w:rPr>
            </w:pPr>
            <w:r>
              <w:rPr>
                <w:rFonts w:ascii="宋体" w:hAnsi="宋体" w:cs="Arial" w:hint="eastAsia"/>
              </w:rPr>
              <w:t>38</w:t>
            </w:r>
          </w:p>
        </w:tc>
        <w:tc>
          <w:tcPr>
            <w:tcW w:w="2580" w:type="dxa"/>
          </w:tcPr>
          <w:p w14:paraId="22062CB5" w14:textId="77777777" w:rsidR="000137D8" w:rsidRDefault="005C5F4E">
            <w:pPr>
              <w:jc w:val="left"/>
              <w:rPr>
                <w:rFonts w:asciiTheme="minorEastAsia" w:hAnsiTheme="minorEastAsia" w:cs="Arial" w:hint="eastAsia"/>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14" w:type="dxa"/>
          </w:tcPr>
          <w:p w14:paraId="61EDEBB3" w14:textId="77777777" w:rsidR="000137D8" w:rsidRDefault="005C5F4E">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7F782AF5" w14:textId="77777777" w:rsidR="000137D8" w:rsidRDefault="005C5F4E">
            <w:pPr>
              <w:widowControl/>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4014FFA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0137D8" w14:paraId="6187B379" w14:textId="77777777">
        <w:trPr>
          <w:trHeight w:val="20"/>
        </w:trPr>
        <w:tc>
          <w:tcPr>
            <w:tcW w:w="811" w:type="dxa"/>
          </w:tcPr>
          <w:p w14:paraId="257DCAF5" w14:textId="77777777" w:rsidR="000137D8" w:rsidRDefault="005C5F4E">
            <w:pPr>
              <w:rPr>
                <w:rFonts w:ascii="宋体" w:hAnsi="宋体" w:cs="Arial" w:hint="eastAsia"/>
              </w:rPr>
            </w:pPr>
            <w:r>
              <w:rPr>
                <w:rFonts w:ascii="宋体" w:hAnsi="宋体" w:cs="Arial" w:hint="eastAsia"/>
              </w:rPr>
              <w:t>39</w:t>
            </w:r>
          </w:p>
        </w:tc>
        <w:tc>
          <w:tcPr>
            <w:tcW w:w="2580" w:type="dxa"/>
          </w:tcPr>
          <w:p w14:paraId="65DFDCF7" w14:textId="77777777" w:rsidR="000137D8" w:rsidRDefault="005C5F4E">
            <w:pPr>
              <w:jc w:val="left"/>
              <w:rPr>
                <w:rFonts w:asciiTheme="minorEastAsia" w:hAnsiTheme="minorEastAsia" w:cs="Arial" w:hint="eastAsia"/>
              </w:rPr>
            </w:pPr>
            <w:r>
              <w:rPr>
                <w:rFonts w:ascii="宋体" w:hAnsi="宋体" w:cs="Calibri" w:hint="eastAsia"/>
                <w:color w:val="000000"/>
                <w:szCs w:val="21"/>
              </w:rPr>
              <w:t>北京度小满基金销售有限公司</w:t>
            </w:r>
          </w:p>
        </w:tc>
        <w:tc>
          <w:tcPr>
            <w:tcW w:w="5114" w:type="dxa"/>
          </w:tcPr>
          <w:p w14:paraId="582CCB67" w14:textId="77777777" w:rsidR="000137D8" w:rsidRDefault="005C5F4E">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9842481" w14:textId="77777777" w:rsidR="000137D8" w:rsidRDefault="005C5F4E">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6D794CE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0137D8" w14:paraId="5F989586" w14:textId="77777777">
        <w:trPr>
          <w:trHeight w:val="20"/>
        </w:trPr>
        <w:tc>
          <w:tcPr>
            <w:tcW w:w="811" w:type="dxa"/>
          </w:tcPr>
          <w:p w14:paraId="2DFD117C" w14:textId="77777777" w:rsidR="000137D8" w:rsidRDefault="005C5F4E">
            <w:pPr>
              <w:rPr>
                <w:rFonts w:ascii="宋体" w:hAnsi="宋体" w:cs="Arial" w:hint="eastAsia"/>
              </w:rPr>
            </w:pPr>
            <w:r>
              <w:rPr>
                <w:rFonts w:ascii="宋体" w:hAnsi="宋体" w:cs="Arial"/>
              </w:rPr>
              <w:t>4</w:t>
            </w:r>
            <w:r>
              <w:rPr>
                <w:rFonts w:ascii="宋体" w:hAnsi="宋体" w:cs="Arial" w:hint="eastAsia"/>
              </w:rPr>
              <w:t>0</w:t>
            </w:r>
          </w:p>
        </w:tc>
        <w:tc>
          <w:tcPr>
            <w:tcW w:w="2580" w:type="dxa"/>
          </w:tcPr>
          <w:p w14:paraId="6094846F" w14:textId="77777777" w:rsidR="000137D8" w:rsidRDefault="005C5F4E">
            <w:pPr>
              <w:jc w:val="left"/>
              <w:rPr>
                <w:rFonts w:asciiTheme="minorEastAsia" w:hAnsiTheme="minorEastAsia" w:cs="Arial" w:hint="eastAsia"/>
              </w:rPr>
            </w:pPr>
            <w:r>
              <w:rPr>
                <w:rFonts w:ascii="宋体" w:hAnsi="宋体" w:cs="Calibri" w:hint="eastAsia"/>
                <w:color w:val="000000"/>
                <w:szCs w:val="21"/>
              </w:rPr>
              <w:t>通华财富（上海）基金销售有限公司</w:t>
            </w:r>
          </w:p>
        </w:tc>
        <w:tc>
          <w:tcPr>
            <w:tcW w:w="5114" w:type="dxa"/>
          </w:tcPr>
          <w:p w14:paraId="3CA96D9E" w14:textId="77777777" w:rsidR="000137D8" w:rsidRDefault="005C5F4E">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4ADF1154" w14:textId="77777777" w:rsidR="000137D8" w:rsidRDefault="005C5F4E">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6AA88F91"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0137D8" w14:paraId="7DBB37B9" w14:textId="77777777">
        <w:trPr>
          <w:trHeight w:val="20"/>
        </w:trPr>
        <w:tc>
          <w:tcPr>
            <w:tcW w:w="811" w:type="dxa"/>
          </w:tcPr>
          <w:p w14:paraId="7BAD2C70" w14:textId="77777777" w:rsidR="000137D8" w:rsidRDefault="005C5F4E">
            <w:pPr>
              <w:rPr>
                <w:rFonts w:ascii="宋体" w:hAnsi="宋体" w:cs="Arial" w:hint="eastAsia"/>
              </w:rPr>
            </w:pPr>
            <w:r>
              <w:rPr>
                <w:rFonts w:ascii="宋体" w:hAnsi="宋体" w:cs="Arial" w:hint="eastAsia"/>
              </w:rPr>
              <w:t>41</w:t>
            </w:r>
          </w:p>
        </w:tc>
        <w:tc>
          <w:tcPr>
            <w:tcW w:w="2580" w:type="dxa"/>
          </w:tcPr>
          <w:p w14:paraId="3D8EC112" w14:textId="77777777" w:rsidR="000137D8" w:rsidRDefault="005C5F4E">
            <w:pPr>
              <w:pStyle w:val="aff1"/>
              <w:widowControl/>
              <w:ind w:firstLineChars="0" w:firstLine="0"/>
            </w:pPr>
            <w:r>
              <w:t>上海万得基金销售有限公司</w:t>
            </w:r>
            <w:r>
              <w:t xml:space="preserve"> </w:t>
            </w:r>
          </w:p>
          <w:p w14:paraId="28919719" w14:textId="77777777" w:rsidR="000137D8" w:rsidRDefault="000137D8">
            <w:pPr>
              <w:jc w:val="left"/>
              <w:rPr>
                <w:rFonts w:asciiTheme="minorEastAsia" w:hAnsiTheme="minorEastAsia" w:cs="Arial" w:hint="eastAsia"/>
              </w:rPr>
            </w:pPr>
          </w:p>
        </w:tc>
        <w:tc>
          <w:tcPr>
            <w:tcW w:w="5114" w:type="dxa"/>
          </w:tcPr>
          <w:p w14:paraId="745E5F76" w14:textId="77777777" w:rsidR="000137D8" w:rsidRDefault="005C5F4E">
            <w:pPr>
              <w:pStyle w:val="aff1"/>
              <w:widowControl/>
              <w:ind w:firstLineChars="0" w:firstLine="0"/>
            </w:pPr>
            <w:r>
              <w:t>注册</w:t>
            </w:r>
            <w:r>
              <w:rPr>
                <w:rFonts w:cs="Calibri" w:hint="eastAsia"/>
              </w:rPr>
              <w:t>（办公）</w:t>
            </w:r>
            <w:r>
              <w:t>地址：</w:t>
            </w:r>
            <w:r>
              <w:rPr>
                <w:rFonts w:hint="eastAsia"/>
              </w:rPr>
              <w:t>中国（上海）浦东新区浦明路</w:t>
            </w:r>
            <w:r>
              <w:rPr>
                <w:rFonts w:hint="eastAsia"/>
              </w:rPr>
              <w:t>1500</w:t>
            </w:r>
            <w:r>
              <w:rPr>
                <w:rFonts w:hint="eastAsia"/>
              </w:rPr>
              <w:t>号万得大厦</w:t>
            </w:r>
            <w:r>
              <w:rPr>
                <w:rFonts w:hint="eastAsia"/>
              </w:rPr>
              <w:t>11</w:t>
            </w:r>
            <w:r>
              <w:rPr>
                <w:rFonts w:hint="eastAsia"/>
              </w:rPr>
              <w:t>楼</w:t>
            </w:r>
          </w:p>
          <w:p w14:paraId="638139B6" w14:textId="77777777" w:rsidR="000137D8" w:rsidRDefault="005C5F4E">
            <w:pPr>
              <w:pStyle w:val="aff1"/>
              <w:widowControl/>
              <w:ind w:firstLineChars="0" w:firstLine="0"/>
            </w:pPr>
            <w:r>
              <w:t>客户服务电话：</w:t>
            </w:r>
            <w:r>
              <w:t xml:space="preserve">400-799-1888 </w:t>
            </w:r>
          </w:p>
          <w:p w14:paraId="6F8FE118" w14:textId="77777777" w:rsidR="000137D8" w:rsidRDefault="005C5F4E">
            <w:pPr>
              <w:snapToGrid w:val="0"/>
              <w:rPr>
                <w:rFonts w:ascii="宋体" w:hAnsi="宋体" w:cs="Calibri" w:hint="eastAsia"/>
                <w:color w:val="000000"/>
                <w:szCs w:val="21"/>
              </w:rPr>
            </w:pPr>
            <w:r>
              <w:t>网址：</w:t>
            </w:r>
            <w:r>
              <w:t>www.520fund.com.cn</w:t>
            </w:r>
          </w:p>
        </w:tc>
      </w:tr>
      <w:tr w:rsidR="000137D8" w14:paraId="612978CE" w14:textId="77777777">
        <w:trPr>
          <w:trHeight w:val="20"/>
        </w:trPr>
        <w:tc>
          <w:tcPr>
            <w:tcW w:w="811" w:type="dxa"/>
          </w:tcPr>
          <w:p w14:paraId="1255A487" w14:textId="77777777" w:rsidR="000137D8" w:rsidRDefault="005C5F4E">
            <w:pPr>
              <w:rPr>
                <w:rFonts w:ascii="宋体" w:hAnsi="宋体" w:cs="Arial" w:hint="eastAsia"/>
              </w:rPr>
            </w:pPr>
            <w:r>
              <w:rPr>
                <w:rFonts w:ascii="宋体" w:hAnsi="宋体" w:cs="Arial" w:hint="eastAsia"/>
              </w:rPr>
              <w:t>42</w:t>
            </w:r>
          </w:p>
        </w:tc>
        <w:tc>
          <w:tcPr>
            <w:tcW w:w="2580" w:type="dxa"/>
          </w:tcPr>
          <w:p w14:paraId="7A958D4E" w14:textId="77777777" w:rsidR="000137D8" w:rsidRDefault="005C5F4E">
            <w:pPr>
              <w:pStyle w:val="aff1"/>
              <w:widowControl/>
              <w:ind w:firstLineChars="0" w:firstLine="0"/>
            </w:pPr>
            <w:r>
              <w:t>泛华</w:t>
            </w:r>
            <w:proofErr w:type="gramStart"/>
            <w:r>
              <w:t>普益基金</w:t>
            </w:r>
            <w:proofErr w:type="gramEnd"/>
            <w:r>
              <w:t>销售有限公司</w:t>
            </w:r>
            <w:r>
              <w:t xml:space="preserve"> </w:t>
            </w:r>
          </w:p>
          <w:p w14:paraId="565AE75D" w14:textId="77777777" w:rsidR="000137D8" w:rsidRDefault="000137D8">
            <w:pPr>
              <w:jc w:val="left"/>
              <w:rPr>
                <w:rFonts w:asciiTheme="minorEastAsia" w:hAnsiTheme="minorEastAsia" w:cs="Arial" w:hint="eastAsia"/>
              </w:rPr>
            </w:pPr>
          </w:p>
        </w:tc>
        <w:tc>
          <w:tcPr>
            <w:tcW w:w="5114" w:type="dxa"/>
          </w:tcPr>
          <w:p w14:paraId="786AC8B4" w14:textId="77777777" w:rsidR="000137D8" w:rsidRDefault="005C5F4E">
            <w:pPr>
              <w:pStyle w:val="aff1"/>
              <w:widowControl/>
              <w:ind w:firstLineChars="0" w:firstLine="0"/>
            </w:pPr>
            <w:r>
              <w:t>注册</w:t>
            </w:r>
            <w:r>
              <w:rPr>
                <w:rFonts w:cs="Calibri" w:hint="eastAsia"/>
              </w:rPr>
              <w:t>（办公）</w:t>
            </w:r>
            <w:r>
              <w:t>地址：成都市成华区建设路</w:t>
            </w:r>
            <w:r>
              <w:t>9</w:t>
            </w:r>
            <w:r>
              <w:t>号高地中心</w:t>
            </w:r>
            <w:r>
              <w:t xml:space="preserve">1101 </w:t>
            </w:r>
            <w:r>
              <w:t>室</w:t>
            </w:r>
          </w:p>
          <w:p w14:paraId="33A28D23" w14:textId="77777777" w:rsidR="000137D8" w:rsidRDefault="005C5F4E">
            <w:pPr>
              <w:pStyle w:val="aff1"/>
              <w:widowControl/>
              <w:ind w:firstLineChars="0" w:firstLine="0"/>
            </w:pPr>
            <w:r>
              <w:t>客户服务电话：</w:t>
            </w:r>
            <w:r>
              <w:t xml:space="preserve">400-080-3388 </w:t>
            </w:r>
          </w:p>
          <w:p w14:paraId="7E0D5958" w14:textId="77777777" w:rsidR="000137D8" w:rsidRDefault="005C5F4E">
            <w:pPr>
              <w:snapToGrid w:val="0"/>
              <w:rPr>
                <w:rFonts w:ascii="宋体" w:hAnsi="宋体" w:cs="Calibri" w:hint="eastAsia"/>
                <w:color w:val="000000"/>
                <w:szCs w:val="21"/>
              </w:rPr>
            </w:pPr>
            <w:r>
              <w:t>网址：</w:t>
            </w:r>
            <w:hyperlink r:id="rId22" w:history="1">
              <w:r>
                <w:rPr>
                  <w:rStyle w:val="afc"/>
                </w:rPr>
                <w:t>www.puyifund.com</w:t>
              </w:r>
            </w:hyperlink>
          </w:p>
        </w:tc>
      </w:tr>
      <w:tr w:rsidR="000137D8" w14:paraId="5CCC0A37" w14:textId="77777777">
        <w:trPr>
          <w:trHeight w:val="20"/>
        </w:trPr>
        <w:tc>
          <w:tcPr>
            <w:tcW w:w="811" w:type="dxa"/>
          </w:tcPr>
          <w:p w14:paraId="0F0C7026" w14:textId="77777777" w:rsidR="000137D8" w:rsidRDefault="005C5F4E">
            <w:pPr>
              <w:rPr>
                <w:rFonts w:ascii="宋体" w:hAnsi="宋体" w:cs="Arial" w:hint="eastAsia"/>
              </w:rPr>
            </w:pPr>
            <w:r>
              <w:rPr>
                <w:rFonts w:ascii="宋体" w:hAnsi="宋体" w:cs="Arial" w:hint="eastAsia"/>
              </w:rPr>
              <w:t>43</w:t>
            </w:r>
          </w:p>
        </w:tc>
        <w:tc>
          <w:tcPr>
            <w:tcW w:w="2580" w:type="dxa"/>
          </w:tcPr>
          <w:p w14:paraId="6B371833" w14:textId="77777777" w:rsidR="000137D8" w:rsidRDefault="005C5F4E">
            <w:pPr>
              <w:pStyle w:val="a6"/>
            </w:pPr>
            <w:proofErr w:type="gramStart"/>
            <w:r>
              <w:rPr>
                <w:rFonts w:hint="eastAsia"/>
              </w:rPr>
              <w:t>腾安基金</w:t>
            </w:r>
            <w:proofErr w:type="gramEnd"/>
            <w:r>
              <w:rPr>
                <w:rFonts w:hint="eastAsia"/>
              </w:rPr>
              <w:t>销售（深圳）有限公司</w:t>
            </w:r>
          </w:p>
          <w:p w14:paraId="3BA857C9" w14:textId="77777777" w:rsidR="000137D8" w:rsidRDefault="000137D8">
            <w:pPr>
              <w:jc w:val="left"/>
              <w:rPr>
                <w:rFonts w:asciiTheme="minorEastAsia" w:hAnsiTheme="minorEastAsia" w:cs="Arial" w:hint="eastAsia"/>
              </w:rPr>
            </w:pPr>
          </w:p>
        </w:tc>
        <w:tc>
          <w:tcPr>
            <w:tcW w:w="5114" w:type="dxa"/>
          </w:tcPr>
          <w:p w14:paraId="443C8C37" w14:textId="77777777" w:rsidR="000137D8" w:rsidRDefault="005C5F4E">
            <w:pPr>
              <w:pStyle w:val="a6"/>
            </w:pPr>
            <w:r>
              <w:t>注册</w:t>
            </w:r>
            <w:r>
              <w:rPr>
                <w:rFonts w:ascii="宋体" w:hAnsi="宋体" w:cs="Calibri" w:hint="eastAsia"/>
                <w:color w:val="000000"/>
                <w:szCs w:val="21"/>
              </w:rPr>
              <w:t>（办公）</w:t>
            </w:r>
            <w:r>
              <w:t>地址：</w:t>
            </w:r>
            <w:r>
              <w:rPr>
                <w:rFonts w:hint="eastAsia"/>
              </w:rPr>
              <w:t>深圳市南山区海天二路</w:t>
            </w:r>
            <w:proofErr w:type="gramStart"/>
            <w:r>
              <w:rPr>
                <w:rFonts w:hint="eastAsia"/>
              </w:rPr>
              <w:t>33</w:t>
            </w:r>
            <w:r>
              <w:rPr>
                <w:rFonts w:hint="eastAsia"/>
              </w:rPr>
              <w:t>号腾讯滨海</w:t>
            </w:r>
            <w:proofErr w:type="gramEnd"/>
            <w:r>
              <w:rPr>
                <w:rFonts w:hint="eastAsia"/>
              </w:rPr>
              <w:t>大厦</w:t>
            </w:r>
            <w:r>
              <w:rPr>
                <w:rFonts w:hint="eastAsia"/>
              </w:rPr>
              <w:t>15</w:t>
            </w:r>
            <w:r>
              <w:rPr>
                <w:rFonts w:hint="eastAsia"/>
              </w:rPr>
              <w:t>楼</w:t>
            </w:r>
          </w:p>
          <w:p w14:paraId="61DBFDC9" w14:textId="77777777" w:rsidR="000137D8" w:rsidRDefault="005C5F4E">
            <w:pPr>
              <w:pStyle w:val="a6"/>
            </w:pPr>
            <w:r>
              <w:t>客服电话：</w:t>
            </w:r>
            <w:r>
              <w:t>4000-890-555</w:t>
            </w:r>
          </w:p>
          <w:p w14:paraId="4FA3DFC3" w14:textId="77777777" w:rsidR="000137D8" w:rsidRDefault="005C5F4E">
            <w:pPr>
              <w:snapToGrid w:val="0"/>
              <w:rPr>
                <w:rFonts w:ascii="宋体" w:hAnsi="宋体" w:cs="Calibri" w:hint="eastAsia"/>
                <w:color w:val="000000"/>
                <w:szCs w:val="21"/>
              </w:rPr>
            </w:pPr>
            <w:r>
              <w:t>公司网站：</w:t>
            </w:r>
            <w:hyperlink r:id="rId23" w:history="1">
              <w:r>
                <w:rPr>
                  <w:rStyle w:val="afc"/>
                </w:rPr>
                <w:t>www.txfund.com</w:t>
              </w:r>
            </w:hyperlink>
          </w:p>
        </w:tc>
      </w:tr>
      <w:tr w:rsidR="000137D8" w14:paraId="4A004D72" w14:textId="77777777">
        <w:trPr>
          <w:trHeight w:val="20"/>
        </w:trPr>
        <w:tc>
          <w:tcPr>
            <w:tcW w:w="811" w:type="dxa"/>
          </w:tcPr>
          <w:p w14:paraId="1AB0B9AC" w14:textId="77777777" w:rsidR="000137D8" w:rsidRDefault="005C5F4E">
            <w:pPr>
              <w:rPr>
                <w:rFonts w:ascii="宋体" w:hAnsi="宋体" w:cs="Arial" w:hint="eastAsia"/>
              </w:rPr>
            </w:pPr>
            <w:r>
              <w:rPr>
                <w:rFonts w:ascii="宋体" w:hAnsi="宋体" w:cs="Arial" w:hint="eastAsia"/>
              </w:rPr>
              <w:t>44</w:t>
            </w:r>
          </w:p>
        </w:tc>
        <w:tc>
          <w:tcPr>
            <w:tcW w:w="2580" w:type="dxa"/>
          </w:tcPr>
          <w:p w14:paraId="08CFBF39" w14:textId="77777777" w:rsidR="000137D8" w:rsidRDefault="005C5F4E">
            <w:pPr>
              <w:pStyle w:val="aff1"/>
              <w:widowControl/>
              <w:ind w:firstLineChars="0" w:firstLine="0"/>
            </w:pPr>
            <w:proofErr w:type="gramStart"/>
            <w:r>
              <w:rPr>
                <w:rFonts w:hint="eastAsia"/>
              </w:rPr>
              <w:t>众惠基金</w:t>
            </w:r>
            <w:proofErr w:type="gramEnd"/>
            <w:r>
              <w:rPr>
                <w:rFonts w:hint="eastAsia"/>
              </w:rPr>
              <w:t>销售有限公司</w:t>
            </w:r>
          </w:p>
          <w:p w14:paraId="24E7A8FA" w14:textId="77777777" w:rsidR="000137D8" w:rsidRDefault="000137D8">
            <w:pPr>
              <w:jc w:val="left"/>
              <w:rPr>
                <w:rFonts w:asciiTheme="minorEastAsia" w:hAnsiTheme="minorEastAsia" w:cs="Arial" w:hint="eastAsia"/>
              </w:rPr>
            </w:pPr>
          </w:p>
        </w:tc>
        <w:tc>
          <w:tcPr>
            <w:tcW w:w="5114" w:type="dxa"/>
          </w:tcPr>
          <w:p w14:paraId="664A4C4B" w14:textId="77777777" w:rsidR="000137D8" w:rsidRDefault="005C5F4E">
            <w:pPr>
              <w:pStyle w:val="aff1"/>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4B5DD268" w14:textId="77777777" w:rsidR="000137D8" w:rsidRDefault="005C5F4E">
            <w:pPr>
              <w:pStyle w:val="aff1"/>
              <w:widowControl/>
              <w:ind w:firstLineChars="0" w:firstLine="0"/>
            </w:pPr>
            <w:r>
              <w:rPr>
                <w:rFonts w:hint="eastAsia"/>
              </w:rPr>
              <w:lastRenderedPageBreak/>
              <w:t>客服电话：</w:t>
            </w:r>
            <w:r>
              <w:rPr>
                <w:rFonts w:hint="eastAsia"/>
              </w:rPr>
              <w:t>400-839-1818</w:t>
            </w:r>
          </w:p>
          <w:p w14:paraId="695DAE9B" w14:textId="77777777" w:rsidR="000137D8" w:rsidRDefault="005C5F4E">
            <w:pPr>
              <w:snapToGrid w:val="0"/>
              <w:rPr>
                <w:rFonts w:ascii="宋体" w:hAnsi="宋体" w:cs="Calibri" w:hint="eastAsia"/>
                <w:color w:val="000000"/>
                <w:szCs w:val="21"/>
              </w:rPr>
            </w:pPr>
            <w:r>
              <w:rPr>
                <w:rFonts w:hint="eastAsia"/>
              </w:rPr>
              <w:t>公司网站：</w:t>
            </w:r>
            <w:r>
              <w:rPr>
                <w:rFonts w:hint="eastAsia"/>
              </w:rPr>
              <w:t>www.hyzhfund.com</w:t>
            </w:r>
          </w:p>
        </w:tc>
      </w:tr>
      <w:tr w:rsidR="000137D8" w14:paraId="00D01F09" w14:textId="77777777">
        <w:trPr>
          <w:trHeight w:val="20"/>
        </w:trPr>
        <w:tc>
          <w:tcPr>
            <w:tcW w:w="811" w:type="dxa"/>
          </w:tcPr>
          <w:p w14:paraId="08A7DFCA" w14:textId="77777777" w:rsidR="000137D8" w:rsidRDefault="005C5F4E">
            <w:pPr>
              <w:rPr>
                <w:rFonts w:ascii="宋体" w:hAnsi="宋体" w:cs="Arial" w:hint="eastAsia"/>
              </w:rPr>
            </w:pPr>
            <w:r>
              <w:rPr>
                <w:rFonts w:ascii="宋体" w:hAnsi="宋体" w:cs="Arial" w:hint="eastAsia"/>
              </w:rPr>
              <w:lastRenderedPageBreak/>
              <w:t>45</w:t>
            </w:r>
          </w:p>
        </w:tc>
        <w:tc>
          <w:tcPr>
            <w:tcW w:w="2580" w:type="dxa"/>
          </w:tcPr>
          <w:p w14:paraId="2B4105E7" w14:textId="77777777" w:rsidR="000137D8" w:rsidRDefault="005C5F4E">
            <w:pPr>
              <w:pStyle w:val="a6"/>
            </w:pPr>
            <w:r>
              <w:t>北京中</w:t>
            </w:r>
            <w:proofErr w:type="gramStart"/>
            <w:r>
              <w:t>植基金</w:t>
            </w:r>
            <w:proofErr w:type="gramEnd"/>
            <w:r>
              <w:t>销售有限公司</w:t>
            </w:r>
          </w:p>
          <w:p w14:paraId="788C2743" w14:textId="77777777" w:rsidR="000137D8" w:rsidRDefault="000137D8">
            <w:pPr>
              <w:jc w:val="left"/>
              <w:rPr>
                <w:rFonts w:asciiTheme="minorEastAsia" w:hAnsiTheme="minorEastAsia" w:cs="Arial" w:hint="eastAsia"/>
              </w:rPr>
            </w:pPr>
          </w:p>
        </w:tc>
        <w:tc>
          <w:tcPr>
            <w:tcW w:w="5114" w:type="dxa"/>
          </w:tcPr>
          <w:p w14:paraId="33CB25F5" w14:textId="77777777" w:rsidR="000137D8" w:rsidRDefault="005C5F4E">
            <w:pPr>
              <w:pStyle w:val="a6"/>
            </w:pPr>
            <w:r>
              <w:t>注册（办公）地址：</w:t>
            </w:r>
            <w:r>
              <w:rPr>
                <w:rFonts w:hint="eastAsia"/>
              </w:rPr>
              <w:t>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137C0225" w14:textId="77777777" w:rsidR="000137D8" w:rsidRDefault="005C5F4E">
            <w:pPr>
              <w:pStyle w:val="a6"/>
            </w:pPr>
            <w:r>
              <w:t>客户服务电话：</w:t>
            </w:r>
            <w:r>
              <w:t>400-8180-888</w:t>
            </w:r>
          </w:p>
          <w:p w14:paraId="176B0CA0" w14:textId="77777777" w:rsidR="000137D8" w:rsidRDefault="005C5F4E">
            <w:pPr>
              <w:snapToGrid w:val="0"/>
              <w:rPr>
                <w:rFonts w:ascii="宋体" w:hAnsi="宋体" w:cs="Calibri" w:hint="eastAsia"/>
                <w:color w:val="000000"/>
                <w:szCs w:val="21"/>
              </w:rPr>
            </w:pPr>
            <w:r>
              <w:rPr>
                <w:rFonts w:hint="eastAsia"/>
              </w:rPr>
              <w:t>公司网站：</w:t>
            </w:r>
            <w:r>
              <w:t>https://www.zzfund.com</w:t>
            </w:r>
          </w:p>
        </w:tc>
      </w:tr>
      <w:tr w:rsidR="000137D8" w14:paraId="69E7B4B4" w14:textId="77777777">
        <w:trPr>
          <w:trHeight w:val="20"/>
        </w:trPr>
        <w:tc>
          <w:tcPr>
            <w:tcW w:w="811" w:type="dxa"/>
          </w:tcPr>
          <w:p w14:paraId="4B4345A1" w14:textId="77777777" w:rsidR="000137D8" w:rsidRDefault="005C5F4E">
            <w:pPr>
              <w:rPr>
                <w:rFonts w:ascii="宋体" w:hAnsi="宋体" w:cs="Arial" w:hint="eastAsia"/>
              </w:rPr>
            </w:pPr>
            <w:r>
              <w:rPr>
                <w:rFonts w:ascii="宋体" w:hAnsi="宋体" w:cs="Arial" w:hint="eastAsia"/>
              </w:rPr>
              <w:t>46</w:t>
            </w:r>
          </w:p>
        </w:tc>
        <w:tc>
          <w:tcPr>
            <w:tcW w:w="2580" w:type="dxa"/>
          </w:tcPr>
          <w:p w14:paraId="6ED31584" w14:textId="77777777" w:rsidR="000137D8" w:rsidRDefault="005C5F4E">
            <w:pPr>
              <w:pStyle w:val="a6"/>
            </w:pPr>
            <w:r>
              <w:t>北京</w:t>
            </w:r>
            <w:proofErr w:type="gramStart"/>
            <w:r>
              <w:t>创金启富基金</w:t>
            </w:r>
            <w:proofErr w:type="gramEnd"/>
            <w:r>
              <w:t>销售有限公司</w:t>
            </w:r>
          </w:p>
          <w:p w14:paraId="32ED6110" w14:textId="77777777" w:rsidR="000137D8" w:rsidRDefault="000137D8">
            <w:pPr>
              <w:jc w:val="left"/>
              <w:rPr>
                <w:rFonts w:asciiTheme="minorEastAsia" w:hAnsiTheme="minorEastAsia" w:cs="Arial" w:hint="eastAsia"/>
              </w:rPr>
            </w:pPr>
          </w:p>
        </w:tc>
        <w:tc>
          <w:tcPr>
            <w:tcW w:w="5114" w:type="dxa"/>
          </w:tcPr>
          <w:p w14:paraId="57B1833E" w14:textId="77777777" w:rsidR="000137D8" w:rsidRDefault="005C5F4E">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proofErr w:type="gramStart"/>
            <w:r>
              <w:rPr>
                <w:rFonts w:hint="eastAsia"/>
              </w:rPr>
              <w:t>座综合</w:t>
            </w:r>
            <w:proofErr w:type="gramEnd"/>
            <w:r>
              <w:rPr>
                <w:rFonts w:hint="eastAsia"/>
              </w:rPr>
              <w:t>楼</w:t>
            </w:r>
            <w:r>
              <w:rPr>
                <w:rFonts w:hint="eastAsia"/>
              </w:rPr>
              <w:t>712</w:t>
            </w:r>
            <w:r>
              <w:rPr>
                <w:rFonts w:hint="eastAsia"/>
              </w:rPr>
              <w:t>室</w:t>
            </w:r>
          </w:p>
          <w:p w14:paraId="5004D8F5" w14:textId="77777777" w:rsidR="000137D8" w:rsidRDefault="005C5F4E">
            <w:pPr>
              <w:pStyle w:val="a6"/>
            </w:pPr>
            <w:r>
              <w:t>客服电话：</w:t>
            </w:r>
            <w:r>
              <w:t xml:space="preserve">010-66154828 </w:t>
            </w:r>
          </w:p>
          <w:p w14:paraId="65041D5F" w14:textId="77777777" w:rsidR="000137D8" w:rsidRDefault="005C5F4E">
            <w:pPr>
              <w:snapToGrid w:val="0"/>
              <w:rPr>
                <w:rFonts w:ascii="宋体" w:hAnsi="宋体" w:cs="Calibri" w:hint="eastAsia"/>
                <w:color w:val="000000"/>
                <w:szCs w:val="21"/>
              </w:rPr>
            </w:pPr>
            <w:r>
              <w:t>公司网站：</w:t>
            </w:r>
            <w:r>
              <w:t>https://www.5irich.com/</w:t>
            </w:r>
          </w:p>
        </w:tc>
      </w:tr>
      <w:tr w:rsidR="000137D8" w14:paraId="38D2379D" w14:textId="77777777">
        <w:trPr>
          <w:trHeight w:val="20"/>
        </w:trPr>
        <w:tc>
          <w:tcPr>
            <w:tcW w:w="811" w:type="dxa"/>
          </w:tcPr>
          <w:p w14:paraId="790C4C82" w14:textId="77777777" w:rsidR="000137D8" w:rsidRDefault="005C5F4E">
            <w:pPr>
              <w:rPr>
                <w:rFonts w:ascii="宋体" w:hAnsi="宋体" w:cs="Arial" w:hint="eastAsia"/>
              </w:rPr>
            </w:pPr>
            <w:r>
              <w:rPr>
                <w:rFonts w:ascii="宋体" w:hAnsi="宋体" w:cs="Arial" w:hint="eastAsia"/>
              </w:rPr>
              <w:t>47</w:t>
            </w:r>
          </w:p>
        </w:tc>
        <w:tc>
          <w:tcPr>
            <w:tcW w:w="2580" w:type="dxa"/>
          </w:tcPr>
          <w:p w14:paraId="67DFFF60" w14:textId="77777777" w:rsidR="000137D8" w:rsidRDefault="005C5F4E">
            <w:pPr>
              <w:pStyle w:val="a6"/>
            </w:pPr>
            <w:r>
              <w:rPr>
                <w:rFonts w:hint="eastAsia"/>
              </w:rPr>
              <w:t>和讯信息科技有限公司</w:t>
            </w:r>
          </w:p>
          <w:p w14:paraId="1754F24D" w14:textId="77777777" w:rsidR="000137D8" w:rsidRDefault="000137D8">
            <w:pPr>
              <w:jc w:val="left"/>
              <w:rPr>
                <w:rFonts w:asciiTheme="minorEastAsia" w:hAnsiTheme="minorEastAsia" w:cs="Arial" w:hint="eastAsia"/>
              </w:rPr>
            </w:pPr>
          </w:p>
        </w:tc>
        <w:tc>
          <w:tcPr>
            <w:tcW w:w="5114" w:type="dxa"/>
          </w:tcPr>
          <w:p w14:paraId="30E02115" w14:textId="77777777" w:rsidR="000137D8" w:rsidRDefault="005C5F4E">
            <w:pPr>
              <w:pStyle w:val="a6"/>
            </w:pPr>
            <w:r>
              <w:t>注册</w:t>
            </w:r>
            <w:r>
              <w:rPr>
                <w:rFonts w:ascii="宋体" w:hAnsi="宋体" w:cs="Calibri" w:hint="eastAsia"/>
                <w:color w:val="000000"/>
                <w:szCs w:val="21"/>
              </w:rPr>
              <w:t>（办公）</w:t>
            </w:r>
            <w:r>
              <w:t>地址：</w:t>
            </w:r>
            <w:r>
              <w:rPr>
                <w:rFonts w:hint="eastAsia"/>
              </w:rPr>
              <w:t>北京市朝外大街</w:t>
            </w:r>
            <w:proofErr w:type="gramStart"/>
            <w:r>
              <w:rPr>
                <w:rFonts w:hint="eastAsia"/>
              </w:rPr>
              <w:t>22</w:t>
            </w:r>
            <w:r>
              <w:rPr>
                <w:rFonts w:hint="eastAsia"/>
              </w:rPr>
              <w:t>号泛利大厦</w:t>
            </w:r>
            <w:proofErr w:type="gramEnd"/>
            <w:r>
              <w:rPr>
                <w:rFonts w:hint="eastAsia"/>
              </w:rPr>
              <w:t>10</w:t>
            </w:r>
            <w:r>
              <w:rPr>
                <w:rFonts w:hint="eastAsia"/>
              </w:rPr>
              <w:t>层</w:t>
            </w:r>
          </w:p>
          <w:p w14:paraId="2161E372" w14:textId="77777777" w:rsidR="000137D8" w:rsidRDefault="005C5F4E">
            <w:pPr>
              <w:pStyle w:val="a6"/>
            </w:pPr>
            <w:r>
              <w:rPr>
                <w:rFonts w:hint="eastAsia"/>
              </w:rPr>
              <w:t>客服电话：</w:t>
            </w:r>
            <w:r>
              <w:rPr>
                <w:rFonts w:hint="eastAsia"/>
              </w:rPr>
              <w:t>400-920-0022</w:t>
            </w:r>
          </w:p>
          <w:p w14:paraId="435F4476" w14:textId="77777777" w:rsidR="000137D8" w:rsidRDefault="005C5F4E">
            <w:pPr>
              <w:snapToGrid w:val="0"/>
              <w:rPr>
                <w:rFonts w:ascii="宋体" w:hAnsi="宋体" w:cs="Calibri" w:hint="eastAsia"/>
                <w:color w:val="000000"/>
                <w:szCs w:val="21"/>
              </w:rPr>
            </w:pPr>
            <w:r>
              <w:rPr>
                <w:rFonts w:hint="eastAsia"/>
              </w:rPr>
              <w:t>公司网站：</w:t>
            </w:r>
            <w:hyperlink r:id="rId24" w:history="1">
              <w:r>
                <w:rPr>
                  <w:rStyle w:val="afc"/>
                  <w:rFonts w:hint="eastAsia"/>
                </w:rPr>
                <w:t>www.licaike.com</w:t>
              </w:r>
            </w:hyperlink>
          </w:p>
        </w:tc>
      </w:tr>
      <w:tr w:rsidR="000137D8" w14:paraId="21804BA0" w14:textId="77777777">
        <w:trPr>
          <w:trHeight w:val="20"/>
        </w:trPr>
        <w:tc>
          <w:tcPr>
            <w:tcW w:w="811" w:type="dxa"/>
          </w:tcPr>
          <w:p w14:paraId="73AC4638" w14:textId="77777777" w:rsidR="000137D8" w:rsidRDefault="005C5F4E">
            <w:pPr>
              <w:rPr>
                <w:rFonts w:ascii="宋体" w:hAnsi="宋体" w:cs="Arial" w:hint="eastAsia"/>
              </w:rPr>
            </w:pPr>
            <w:r>
              <w:rPr>
                <w:rFonts w:ascii="宋体" w:hAnsi="宋体" w:cs="Arial" w:hint="eastAsia"/>
              </w:rPr>
              <w:t>48</w:t>
            </w:r>
          </w:p>
        </w:tc>
        <w:tc>
          <w:tcPr>
            <w:tcW w:w="2580" w:type="dxa"/>
          </w:tcPr>
          <w:p w14:paraId="330EB76C" w14:textId="77777777" w:rsidR="000137D8" w:rsidRDefault="005C5F4E">
            <w:pPr>
              <w:jc w:val="left"/>
              <w:rPr>
                <w:rFonts w:asciiTheme="minorEastAsia" w:hAnsiTheme="minorEastAsia" w:cs="Arial" w:hint="eastAsia"/>
              </w:rPr>
            </w:pPr>
            <w:r>
              <w:t>上海</w:t>
            </w:r>
            <w:proofErr w:type="gramStart"/>
            <w:r>
              <w:t>陆享基金</w:t>
            </w:r>
            <w:proofErr w:type="gramEnd"/>
            <w:r>
              <w:t>销售有限公司</w:t>
            </w:r>
          </w:p>
        </w:tc>
        <w:tc>
          <w:tcPr>
            <w:tcW w:w="5114" w:type="dxa"/>
          </w:tcPr>
          <w:p w14:paraId="569F856C" w14:textId="77777777" w:rsidR="000137D8" w:rsidRDefault="005C5F4E">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40CE5C3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客服电话：400-168-1235</w:t>
            </w:r>
          </w:p>
          <w:p w14:paraId="47B5B8D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0137D8" w14:paraId="2BF27A83" w14:textId="77777777">
        <w:trPr>
          <w:trHeight w:val="20"/>
        </w:trPr>
        <w:tc>
          <w:tcPr>
            <w:tcW w:w="811" w:type="dxa"/>
          </w:tcPr>
          <w:p w14:paraId="51E1EBDA" w14:textId="77777777" w:rsidR="000137D8" w:rsidRDefault="005C5F4E">
            <w:pPr>
              <w:rPr>
                <w:rFonts w:ascii="宋体" w:hAnsi="宋体" w:cs="Arial" w:hint="eastAsia"/>
              </w:rPr>
            </w:pPr>
            <w:r>
              <w:rPr>
                <w:rFonts w:ascii="宋体" w:hAnsi="宋体" w:cs="Arial" w:hint="eastAsia"/>
              </w:rPr>
              <w:t>49</w:t>
            </w:r>
          </w:p>
        </w:tc>
        <w:tc>
          <w:tcPr>
            <w:tcW w:w="2580" w:type="dxa"/>
          </w:tcPr>
          <w:p w14:paraId="6321E2E9" w14:textId="77777777" w:rsidR="000137D8" w:rsidRDefault="005C5F4E">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5114" w:type="dxa"/>
          </w:tcPr>
          <w:p w14:paraId="260AE0E2" w14:textId="77777777" w:rsidR="000137D8" w:rsidRDefault="005C5F4E">
            <w:pPr>
              <w:rPr>
                <w:rFonts w:ascii="宋体" w:hAnsi="宋体" w:cs="Calibri" w:hint="eastAsia"/>
                <w:color w:val="000000"/>
                <w:szCs w:val="21"/>
              </w:rPr>
            </w:pPr>
            <w:r>
              <w:rPr>
                <w:rFonts w:ascii="宋体" w:hAnsi="宋体" w:cs="Calibri" w:hint="eastAsia"/>
                <w:color w:val="000000"/>
                <w:szCs w:val="21"/>
              </w:rPr>
              <w:t>注册地址：中国北京市西城区金融大街16号</w:t>
            </w:r>
          </w:p>
          <w:p w14:paraId="0A620895" w14:textId="77777777" w:rsidR="000137D8" w:rsidRDefault="005C5F4E">
            <w:pPr>
              <w:rPr>
                <w:rFonts w:ascii="宋体" w:hAnsi="宋体" w:cs="Calibri" w:hint="eastAsia"/>
                <w:color w:val="000000"/>
                <w:szCs w:val="21"/>
              </w:rPr>
            </w:pPr>
            <w:r>
              <w:rPr>
                <w:rFonts w:ascii="宋体" w:hAnsi="宋体" w:cs="Calibri" w:hint="eastAsia"/>
                <w:color w:val="000000"/>
                <w:szCs w:val="21"/>
              </w:rPr>
              <w:t>客户服务电话：95519</w:t>
            </w:r>
          </w:p>
          <w:p w14:paraId="6DF004B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网址：www.e-chinalife.com</w:t>
            </w:r>
          </w:p>
        </w:tc>
      </w:tr>
      <w:tr w:rsidR="000137D8" w14:paraId="6E0B2C2E" w14:textId="77777777">
        <w:trPr>
          <w:trHeight w:val="20"/>
        </w:trPr>
        <w:tc>
          <w:tcPr>
            <w:tcW w:w="811" w:type="dxa"/>
          </w:tcPr>
          <w:p w14:paraId="1052C1BE" w14:textId="77777777" w:rsidR="000137D8" w:rsidRDefault="005C5F4E">
            <w:pPr>
              <w:rPr>
                <w:rFonts w:ascii="宋体" w:hAnsi="宋体" w:cs="Arial" w:hint="eastAsia"/>
              </w:rPr>
            </w:pPr>
            <w:r>
              <w:rPr>
                <w:rFonts w:ascii="宋体" w:hAnsi="宋体" w:cs="Arial" w:hint="eastAsia"/>
              </w:rPr>
              <w:t>50</w:t>
            </w:r>
          </w:p>
        </w:tc>
        <w:tc>
          <w:tcPr>
            <w:tcW w:w="2580" w:type="dxa"/>
          </w:tcPr>
          <w:p w14:paraId="51DF5ACF" w14:textId="77777777" w:rsidR="000137D8" w:rsidRDefault="005C5F4E">
            <w:pPr>
              <w:jc w:val="left"/>
              <w:rPr>
                <w:rFonts w:asciiTheme="minorEastAsia" w:hAnsiTheme="minorEastAsia" w:cs="Arial" w:hint="eastAsia"/>
              </w:rPr>
            </w:pPr>
            <w:r>
              <w:rPr>
                <w:rFonts w:ascii="宋体" w:hAnsi="宋体" w:cs="Calibri" w:hint="eastAsia"/>
                <w:color w:val="000000"/>
                <w:szCs w:val="21"/>
              </w:rPr>
              <w:t>阳光人寿保险股份有限公司</w:t>
            </w:r>
          </w:p>
        </w:tc>
        <w:tc>
          <w:tcPr>
            <w:tcW w:w="5114" w:type="dxa"/>
          </w:tcPr>
          <w:p w14:paraId="00AB874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4F724F1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6F5209F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客户服务电话：95510</w:t>
            </w:r>
          </w:p>
          <w:p w14:paraId="395431E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0137D8" w14:paraId="3E3FDB44" w14:textId="77777777">
        <w:trPr>
          <w:trHeight w:val="20"/>
        </w:trPr>
        <w:tc>
          <w:tcPr>
            <w:tcW w:w="811" w:type="dxa"/>
          </w:tcPr>
          <w:p w14:paraId="3DAAC291" w14:textId="77777777" w:rsidR="000137D8" w:rsidRDefault="005C5F4E">
            <w:pPr>
              <w:rPr>
                <w:rFonts w:ascii="宋体" w:hAnsi="宋体" w:cs="Arial" w:hint="eastAsia"/>
              </w:rPr>
            </w:pPr>
            <w:r>
              <w:rPr>
                <w:rFonts w:ascii="宋体" w:hAnsi="宋体" w:cs="Arial" w:hint="eastAsia"/>
              </w:rPr>
              <w:t>51</w:t>
            </w:r>
          </w:p>
        </w:tc>
        <w:tc>
          <w:tcPr>
            <w:tcW w:w="2580" w:type="dxa"/>
          </w:tcPr>
          <w:p w14:paraId="5AF71735" w14:textId="77777777" w:rsidR="000137D8" w:rsidRDefault="005C5F4E">
            <w:pPr>
              <w:jc w:val="left"/>
              <w:rPr>
                <w:rFonts w:asciiTheme="minorEastAsia" w:hAnsiTheme="minorEastAsia" w:cs="Arial" w:hint="eastAsia"/>
              </w:rPr>
            </w:pPr>
            <w:r>
              <w:rPr>
                <w:rFonts w:ascii="宋体" w:hAnsi="宋体" w:cs="Calibri" w:hint="eastAsia"/>
                <w:color w:val="000000"/>
                <w:szCs w:val="21"/>
              </w:rPr>
              <w:t>金元证券股份有限公司</w:t>
            </w:r>
          </w:p>
        </w:tc>
        <w:tc>
          <w:tcPr>
            <w:tcW w:w="5114" w:type="dxa"/>
          </w:tcPr>
          <w:p w14:paraId="5442209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07EA61D6" w14:textId="77777777" w:rsidR="000137D8" w:rsidRDefault="005C5F4E">
            <w:pPr>
              <w:snapToGrid w:val="0"/>
            </w:pPr>
            <w:r>
              <w:rPr>
                <w:rFonts w:ascii="宋体" w:hAnsi="宋体" w:cs="Calibri" w:hint="eastAsia"/>
                <w:color w:val="000000"/>
                <w:szCs w:val="21"/>
              </w:rPr>
              <w:t>客户服务电话</w:t>
            </w:r>
            <w:r>
              <w:t>：</w:t>
            </w:r>
            <w:r>
              <w:t>95372</w:t>
            </w:r>
          </w:p>
          <w:p w14:paraId="45B7FBB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网址：www.jyzq.cn</w:t>
            </w:r>
          </w:p>
        </w:tc>
      </w:tr>
      <w:tr w:rsidR="000137D8" w14:paraId="6C66BF8F" w14:textId="77777777">
        <w:trPr>
          <w:trHeight w:val="20"/>
        </w:trPr>
        <w:tc>
          <w:tcPr>
            <w:tcW w:w="811" w:type="dxa"/>
          </w:tcPr>
          <w:p w14:paraId="32CBA65B" w14:textId="77777777" w:rsidR="000137D8" w:rsidRDefault="005C5F4E">
            <w:pPr>
              <w:rPr>
                <w:rFonts w:ascii="宋体" w:hAnsi="宋体" w:cs="Arial" w:hint="eastAsia"/>
              </w:rPr>
            </w:pPr>
            <w:r>
              <w:rPr>
                <w:rFonts w:ascii="宋体" w:hAnsi="宋体" w:cs="Arial" w:hint="eastAsia"/>
              </w:rPr>
              <w:t>52</w:t>
            </w:r>
          </w:p>
        </w:tc>
        <w:tc>
          <w:tcPr>
            <w:tcW w:w="2580" w:type="dxa"/>
          </w:tcPr>
          <w:p w14:paraId="49B9C50E" w14:textId="77777777" w:rsidR="000137D8" w:rsidRDefault="005C5F4E">
            <w:pPr>
              <w:jc w:val="left"/>
              <w:rPr>
                <w:rFonts w:asciiTheme="minorEastAsia" w:hAnsiTheme="minorEastAsia" w:cs="Arial" w:hint="eastAsia"/>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14" w:type="dxa"/>
          </w:tcPr>
          <w:p w14:paraId="76C97550" w14:textId="77777777" w:rsidR="000137D8" w:rsidRDefault="005C5F4E">
            <w:pPr>
              <w:rPr>
                <w:rFonts w:ascii="宋体" w:hAnsi="宋体" w:cs="Calibri" w:hint="eastAsia"/>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29A665FD" w14:textId="77777777" w:rsidR="000137D8" w:rsidRDefault="005C5F4E">
            <w:r>
              <w:t>客服电话：</w:t>
            </w:r>
            <w:r>
              <w:t xml:space="preserve">400-666-7388 </w:t>
            </w:r>
          </w:p>
          <w:p w14:paraId="6FA37259" w14:textId="77777777" w:rsidR="000137D8" w:rsidRDefault="005C5F4E">
            <w:pPr>
              <w:snapToGrid w:val="0"/>
              <w:rPr>
                <w:rFonts w:ascii="宋体" w:hAnsi="宋体" w:cs="Calibri" w:hint="eastAsia"/>
                <w:color w:val="000000"/>
                <w:szCs w:val="21"/>
              </w:rPr>
            </w:pPr>
            <w:r>
              <w:t>公司网站：</w:t>
            </w:r>
            <w:r>
              <w:t>www.ppwfund.com</w:t>
            </w:r>
          </w:p>
        </w:tc>
      </w:tr>
      <w:tr w:rsidR="000137D8" w14:paraId="48D7C0CC" w14:textId="77777777">
        <w:trPr>
          <w:trHeight w:val="20"/>
        </w:trPr>
        <w:tc>
          <w:tcPr>
            <w:tcW w:w="811" w:type="dxa"/>
          </w:tcPr>
          <w:p w14:paraId="3CCFBB46" w14:textId="77777777" w:rsidR="000137D8" w:rsidRDefault="005C5F4E">
            <w:pPr>
              <w:rPr>
                <w:rFonts w:ascii="宋体" w:hAnsi="宋体" w:cs="Arial" w:hint="eastAsia"/>
              </w:rPr>
            </w:pPr>
            <w:r>
              <w:rPr>
                <w:rFonts w:ascii="宋体" w:hAnsi="宋体" w:cs="Arial" w:hint="eastAsia"/>
              </w:rPr>
              <w:t>53</w:t>
            </w:r>
          </w:p>
        </w:tc>
        <w:tc>
          <w:tcPr>
            <w:tcW w:w="2580" w:type="dxa"/>
          </w:tcPr>
          <w:p w14:paraId="08503CAE" w14:textId="77777777" w:rsidR="000137D8" w:rsidRDefault="005C5F4E">
            <w:pPr>
              <w:jc w:val="left"/>
              <w:rPr>
                <w:rFonts w:asciiTheme="minorEastAsia" w:hAnsiTheme="minorEastAsia" w:cs="Arial" w:hint="eastAsia"/>
              </w:rPr>
            </w:pPr>
            <w:r>
              <w:rPr>
                <w:rFonts w:ascii="宋体" w:hAnsi="宋体" w:cs="Calibri" w:hint="eastAsia"/>
                <w:color w:val="000000"/>
                <w:szCs w:val="21"/>
              </w:rPr>
              <w:t>嘉实财富管理有限公司</w:t>
            </w:r>
          </w:p>
        </w:tc>
        <w:tc>
          <w:tcPr>
            <w:tcW w:w="5114" w:type="dxa"/>
          </w:tcPr>
          <w:p w14:paraId="0934A74C" w14:textId="77777777" w:rsidR="000137D8" w:rsidRDefault="005C5F4E">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4402B80B" w14:textId="77777777" w:rsidR="000137D8" w:rsidRDefault="005C5F4E">
            <w:pPr>
              <w:rPr>
                <w:rFonts w:ascii="宋体" w:hAnsi="宋体" w:cs="Calibri" w:hint="eastAsia"/>
                <w:color w:val="000000"/>
                <w:szCs w:val="21"/>
              </w:rPr>
            </w:pPr>
            <w:r>
              <w:rPr>
                <w:rFonts w:ascii="宋体" w:hAnsi="宋体" w:cs="Calibri" w:hint="eastAsia"/>
                <w:color w:val="000000"/>
                <w:szCs w:val="21"/>
              </w:rPr>
              <w:t>客服电话：400-021-8850</w:t>
            </w:r>
          </w:p>
          <w:p w14:paraId="375B68F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0137D8" w14:paraId="6A91FB4B" w14:textId="77777777">
        <w:trPr>
          <w:trHeight w:val="20"/>
        </w:trPr>
        <w:tc>
          <w:tcPr>
            <w:tcW w:w="811" w:type="dxa"/>
          </w:tcPr>
          <w:p w14:paraId="180C3ADD" w14:textId="77777777" w:rsidR="000137D8" w:rsidRDefault="005C5F4E">
            <w:pPr>
              <w:rPr>
                <w:rFonts w:ascii="宋体" w:hAnsi="宋体" w:cs="Arial" w:hint="eastAsia"/>
              </w:rPr>
            </w:pPr>
            <w:r>
              <w:rPr>
                <w:rFonts w:ascii="宋体" w:hAnsi="宋体" w:cs="Arial" w:hint="eastAsia"/>
              </w:rPr>
              <w:t>54</w:t>
            </w:r>
          </w:p>
        </w:tc>
        <w:tc>
          <w:tcPr>
            <w:tcW w:w="2580" w:type="dxa"/>
          </w:tcPr>
          <w:p w14:paraId="283AE137" w14:textId="77777777" w:rsidR="000137D8" w:rsidRDefault="005C5F4E">
            <w:pPr>
              <w:jc w:val="left"/>
              <w:rPr>
                <w:rFonts w:asciiTheme="minorEastAsia" w:hAnsiTheme="minorEastAsia" w:cs="Arial" w:hint="eastAsia"/>
              </w:rPr>
            </w:pPr>
            <w:r>
              <w:t>上海</w:t>
            </w:r>
            <w:proofErr w:type="gramStart"/>
            <w:r>
              <w:t>攀赢基金</w:t>
            </w:r>
            <w:proofErr w:type="gramEnd"/>
            <w:r>
              <w:t>销售有限公司</w:t>
            </w:r>
          </w:p>
        </w:tc>
        <w:tc>
          <w:tcPr>
            <w:tcW w:w="5114" w:type="dxa"/>
          </w:tcPr>
          <w:p w14:paraId="75DEC5E8" w14:textId="77777777" w:rsidR="000137D8" w:rsidRDefault="005C5F4E">
            <w:r>
              <w:t>注册</w:t>
            </w:r>
            <w:r>
              <w:rPr>
                <w:rFonts w:ascii="宋体" w:hAnsi="宋体" w:cs="Calibri" w:hint="eastAsia"/>
                <w:color w:val="000000"/>
                <w:szCs w:val="21"/>
              </w:rPr>
              <w:t>（办公）</w:t>
            </w:r>
            <w:r>
              <w:t>地址：</w:t>
            </w:r>
            <w:r>
              <w:rPr>
                <w:rFonts w:hint="eastAsia"/>
              </w:rPr>
              <w:t>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7E5B47B1"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客服电话：021-68889082</w:t>
            </w:r>
          </w:p>
          <w:p w14:paraId="0EDA5F9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0137D8" w14:paraId="7863C559" w14:textId="77777777">
        <w:trPr>
          <w:trHeight w:val="20"/>
        </w:trPr>
        <w:tc>
          <w:tcPr>
            <w:tcW w:w="811" w:type="dxa"/>
          </w:tcPr>
          <w:p w14:paraId="7D626B79" w14:textId="77777777" w:rsidR="000137D8" w:rsidRDefault="005C5F4E">
            <w:pPr>
              <w:rPr>
                <w:rFonts w:ascii="宋体" w:hAnsi="宋体" w:cs="Arial" w:hint="eastAsia"/>
              </w:rPr>
            </w:pPr>
            <w:r>
              <w:rPr>
                <w:rFonts w:ascii="宋体" w:hAnsi="宋体" w:cs="Arial" w:hint="eastAsia"/>
              </w:rPr>
              <w:t>55</w:t>
            </w:r>
          </w:p>
        </w:tc>
        <w:tc>
          <w:tcPr>
            <w:tcW w:w="2580" w:type="dxa"/>
          </w:tcPr>
          <w:p w14:paraId="43C1EB21" w14:textId="77777777" w:rsidR="000137D8" w:rsidRDefault="005C5F4E">
            <w:pPr>
              <w:jc w:val="left"/>
              <w:rPr>
                <w:rFonts w:asciiTheme="minorEastAsia" w:hAnsiTheme="minorEastAsia" w:cs="Arial" w:hint="eastAsia"/>
              </w:rPr>
            </w:pPr>
            <w:r>
              <w:rPr>
                <w:rFonts w:ascii="宋体" w:hAnsi="宋体" w:cs="Calibri" w:hint="eastAsia"/>
                <w:color w:val="000000"/>
                <w:szCs w:val="21"/>
              </w:rPr>
              <w:t>上海爱建基金销售有限公司</w:t>
            </w:r>
          </w:p>
        </w:tc>
        <w:tc>
          <w:tcPr>
            <w:tcW w:w="5114" w:type="dxa"/>
          </w:tcPr>
          <w:p w14:paraId="016639A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49BEFF1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t>：</w:t>
            </w:r>
            <w:r>
              <w:t>400-803-2733</w:t>
            </w:r>
          </w:p>
          <w:p w14:paraId="3F4C97A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t>www.ajwm.com.cn</w:t>
            </w:r>
          </w:p>
        </w:tc>
      </w:tr>
      <w:tr w:rsidR="000137D8" w14:paraId="0933CAB2" w14:textId="77777777">
        <w:trPr>
          <w:trHeight w:val="20"/>
        </w:trPr>
        <w:tc>
          <w:tcPr>
            <w:tcW w:w="811" w:type="dxa"/>
          </w:tcPr>
          <w:p w14:paraId="2696F10D" w14:textId="77777777" w:rsidR="000137D8" w:rsidRDefault="005C5F4E">
            <w:pPr>
              <w:rPr>
                <w:rFonts w:ascii="宋体" w:hAnsi="宋体" w:cs="Arial" w:hint="eastAsia"/>
              </w:rPr>
            </w:pPr>
            <w:r>
              <w:rPr>
                <w:rFonts w:ascii="宋体" w:hAnsi="宋体" w:cs="Arial" w:hint="eastAsia"/>
              </w:rPr>
              <w:t>56</w:t>
            </w:r>
          </w:p>
        </w:tc>
        <w:tc>
          <w:tcPr>
            <w:tcW w:w="2580" w:type="dxa"/>
          </w:tcPr>
          <w:p w14:paraId="07AA542C" w14:textId="77777777" w:rsidR="000137D8" w:rsidRDefault="005C5F4E">
            <w:pPr>
              <w:jc w:val="left"/>
              <w:rPr>
                <w:rFonts w:ascii="宋体" w:hAnsi="宋体" w:cs="Calibri" w:hint="eastAsia"/>
                <w:color w:val="000000"/>
                <w:szCs w:val="21"/>
              </w:rPr>
            </w:pPr>
            <w:r>
              <w:rPr>
                <w:rFonts w:asciiTheme="minorEastAsia" w:hAnsiTheme="minorEastAsia" w:cs="Arial" w:hint="eastAsia"/>
                <w:szCs w:val="21"/>
              </w:rPr>
              <w:t>上海大智慧基金销售有限</w:t>
            </w:r>
            <w:r>
              <w:rPr>
                <w:rFonts w:asciiTheme="minorEastAsia" w:hAnsiTheme="minorEastAsia" w:cs="Arial" w:hint="eastAsia"/>
                <w:szCs w:val="21"/>
              </w:rPr>
              <w:lastRenderedPageBreak/>
              <w:t>公司</w:t>
            </w:r>
          </w:p>
        </w:tc>
        <w:tc>
          <w:tcPr>
            <w:tcW w:w="5114" w:type="dxa"/>
          </w:tcPr>
          <w:p w14:paraId="2C6BC44C" w14:textId="77777777" w:rsidR="000137D8" w:rsidRDefault="005C5F4E">
            <w:pPr>
              <w:snapToGrid w:val="0"/>
              <w:rPr>
                <w:rFonts w:asciiTheme="minorEastAsia" w:hAnsiTheme="minorEastAsia" w:cs="Arial" w:hint="eastAsia"/>
                <w:szCs w:val="21"/>
              </w:rPr>
            </w:pPr>
            <w:r>
              <w:rPr>
                <w:rFonts w:asciiTheme="minorEastAsia" w:hAnsiTheme="minorEastAsia" w:cs="Arial" w:hint="eastAsia"/>
                <w:szCs w:val="21"/>
              </w:rPr>
              <w:lastRenderedPageBreak/>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w:t>
            </w:r>
            <w:r>
              <w:rPr>
                <w:rFonts w:asciiTheme="minorEastAsia" w:hAnsiTheme="minorEastAsia" w:cs="Arial" w:hint="eastAsia"/>
                <w:szCs w:val="21"/>
              </w:rPr>
              <w:lastRenderedPageBreak/>
              <w:t>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3D5666CF" w14:textId="77777777" w:rsidR="000137D8" w:rsidRDefault="005C5F4E">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36B2ECD0" w14:textId="77777777" w:rsidR="000137D8" w:rsidRDefault="005C5F4E">
            <w:pPr>
              <w:snapToGrid w:val="0"/>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0137D8" w14:paraId="4B94AE75" w14:textId="77777777">
        <w:trPr>
          <w:trHeight w:val="20"/>
        </w:trPr>
        <w:tc>
          <w:tcPr>
            <w:tcW w:w="811" w:type="dxa"/>
          </w:tcPr>
          <w:p w14:paraId="22F3CE0E" w14:textId="77777777" w:rsidR="000137D8" w:rsidRDefault="005C5F4E">
            <w:pPr>
              <w:rPr>
                <w:rFonts w:ascii="宋体" w:hAnsi="宋体" w:cs="Arial" w:hint="eastAsia"/>
              </w:rPr>
            </w:pPr>
            <w:r>
              <w:rPr>
                <w:rFonts w:ascii="宋体" w:hAnsi="宋体" w:cs="Arial" w:hint="eastAsia"/>
              </w:rPr>
              <w:lastRenderedPageBreak/>
              <w:t>57</w:t>
            </w:r>
          </w:p>
        </w:tc>
        <w:tc>
          <w:tcPr>
            <w:tcW w:w="2580" w:type="dxa"/>
          </w:tcPr>
          <w:p w14:paraId="7E34BC2F" w14:textId="77777777" w:rsidR="000137D8" w:rsidRDefault="005C5F4E">
            <w:pPr>
              <w:jc w:val="left"/>
              <w:rPr>
                <w:rFonts w:asciiTheme="minorEastAsia" w:hAnsiTheme="minorEastAsia" w:cs="Arial" w:hint="eastAsia"/>
                <w:szCs w:val="21"/>
              </w:rPr>
            </w:pPr>
            <w:r>
              <w:rPr>
                <w:rFonts w:asciiTheme="minorEastAsia" w:hAnsiTheme="minorEastAsia" w:cs="Arial" w:hint="eastAsia"/>
                <w:szCs w:val="21"/>
              </w:rPr>
              <w:t>上海华夏财富投资管理有限公司</w:t>
            </w:r>
          </w:p>
        </w:tc>
        <w:tc>
          <w:tcPr>
            <w:tcW w:w="5114" w:type="dxa"/>
          </w:tcPr>
          <w:p w14:paraId="482453C1" w14:textId="77777777" w:rsidR="000137D8" w:rsidRDefault="005C5F4E">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34ADF68B" w14:textId="77777777" w:rsidR="000137D8" w:rsidRDefault="005C5F4E">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10D80DC3" w14:textId="77777777" w:rsidR="000137D8" w:rsidRDefault="005C5F4E">
            <w:pPr>
              <w:snapToGrid w:val="0"/>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0137D8" w14:paraId="6AA18FFF" w14:textId="77777777">
        <w:trPr>
          <w:trHeight w:val="20"/>
        </w:trPr>
        <w:tc>
          <w:tcPr>
            <w:tcW w:w="811" w:type="dxa"/>
          </w:tcPr>
          <w:p w14:paraId="21F59652" w14:textId="77777777" w:rsidR="000137D8" w:rsidRDefault="005C5F4E">
            <w:pPr>
              <w:rPr>
                <w:rFonts w:ascii="宋体" w:hAnsi="宋体" w:cs="Arial" w:hint="eastAsia"/>
              </w:rPr>
            </w:pPr>
            <w:r>
              <w:rPr>
                <w:rFonts w:ascii="宋体" w:hAnsi="宋体" w:cs="Arial" w:hint="eastAsia"/>
              </w:rPr>
              <w:t>58</w:t>
            </w:r>
          </w:p>
        </w:tc>
        <w:tc>
          <w:tcPr>
            <w:tcW w:w="2580" w:type="dxa"/>
          </w:tcPr>
          <w:p w14:paraId="65949D21" w14:textId="77777777" w:rsidR="000137D8" w:rsidRDefault="005C5F4E">
            <w:pPr>
              <w:jc w:val="left"/>
              <w:rPr>
                <w:rFonts w:asciiTheme="minorEastAsia" w:hAnsiTheme="minorEastAsia" w:cs="Arial" w:hint="eastAsia"/>
                <w:szCs w:val="21"/>
              </w:rPr>
            </w:pPr>
            <w:r>
              <w:t>上海</w:t>
            </w:r>
            <w:proofErr w:type="gramStart"/>
            <w:r>
              <w:t>中正达广基金</w:t>
            </w:r>
            <w:proofErr w:type="gramEnd"/>
            <w:r>
              <w:t>销售有限公司</w:t>
            </w:r>
          </w:p>
        </w:tc>
        <w:tc>
          <w:tcPr>
            <w:tcW w:w="5114" w:type="dxa"/>
          </w:tcPr>
          <w:p w14:paraId="115CF6EC" w14:textId="77777777" w:rsidR="000137D8" w:rsidRDefault="005C5F4E">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36797FD8" w14:textId="77777777" w:rsidR="000137D8" w:rsidRDefault="005C5F4E">
            <w:pPr>
              <w:rPr>
                <w:rFonts w:asciiTheme="minorEastAsia" w:hAnsiTheme="minorEastAsia" w:cs="Arial" w:hint="eastAsia"/>
                <w:szCs w:val="21"/>
              </w:rPr>
            </w:pPr>
            <w:r>
              <w:rPr>
                <w:rFonts w:asciiTheme="minorEastAsia" w:hAnsiTheme="minorEastAsia" w:cs="Arial" w:hint="eastAsia"/>
                <w:szCs w:val="21"/>
              </w:rPr>
              <w:t>客服电话：</w:t>
            </w:r>
            <w:r>
              <w:t>400-6767-523</w:t>
            </w:r>
          </w:p>
          <w:p w14:paraId="6E2A5F94" w14:textId="77777777" w:rsidR="000137D8" w:rsidRDefault="005C5F4E">
            <w:pPr>
              <w:rPr>
                <w:rFonts w:asciiTheme="minorEastAsia" w:hAnsiTheme="minorEastAsia" w:cs="Arial" w:hint="eastAsia"/>
                <w:szCs w:val="21"/>
              </w:rPr>
            </w:pPr>
            <w:r>
              <w:rPr>
                <w:rFonts w:asciiTheme="minorEastAsia" w:hAnsiTheme="minorEastAsia" w:cs="Arial" w:hint="eastAsia"/>
                <w:szCs w:val="21"/>
              </w:rPr>
              <w:t>公司网站：</w:t>
            </w:r>
            <w:r>
              <w:t>www.zhongzhengfund.com</w:t>
            </w:r>
          </w:p>
        </w:tc>
      </w:tr>
      <w:tr w:rsidR="000137D8" w14:paraId="42FACF69" w14:textId="77777777">
        <w:trPr>
          <w:trHeight w:val="20"/>
        </w:trPr>
        <w:tc>
          <w:tcPr>
            <w:tcW w:w="811" w:type="dxa"/>
          </w:tcPr>
          <w:p w14:paraId="531E24BE" w14:textId="77777777" w:rsidR="000137D8" w:rsidRDefault="005C5F4E">
            <w:pPr>
              <w:rPr>
                <w:rFonts w:ascii="宋体" w:hAnsi="宋体" w:cs="Arial" w:hint="eastAsia"/>
              </w:rPr>
            </w:pPr>
            <w:r>
              <w:rPr>
                <w:rFonts w:ascii="宋体" w:hAnsi="宋体" w:cs="Arial" w:hint="eastAsia"/>
              </w:rPr>
              <w:t>59</w:t>
            </w:r>
          </w:p>
        </w:tc>
        <w:tc>
          <w:tcPr>
            <w:tcW w:w="2580" w:type="dxa"/>
          </w:tcPr>
          <w:p w14:paraId="46747792" w14:textId="77777777" w:rsidR="000137D8" w:rsidRDefault="005C5F4E">
            <w:pPr>
              <w:jc w:val="left"/>
            </w:pPr>
            <w:r>
              <w:rPr>
                <w:rFonts w:hint="eastAsia"/>
              </w:rPr>
              <w:t>上海中欧财富基金销售有限公司</w:t>
            </w:r>
          </w:p>
        </w:tc>
        <w:tc>
          <w:tcPr>
            <w:tcW w:w="5114" w:type="dxa"/>
          </w:tcPr>
          <w:p w14:paraId="7D1C011D" w14:textId="77777777" w:rsidR="000137D8" w:rsidRDefault="005C5F4E">
            <w:pPr>
              <w:rPr>
                <w:rFonts w:asciiTheme="minorEastAsia" w:hAnsiTheme="minorEastAsia" w:cs="Arial" w:hint="eastAsia"/>
                <w:szCs w:val="21"/>
              </w:rPr>
            </w:pPr>
            <w:r>
              <w:rPr>
                <w:rFonts w:asciiTheme="minorEastAsia" w:hAnsiTheme="minorEastAsia" w:cs="Arial" w:hint="eastAsia"/>
                <w:szCs w:val="21"/>
              </w:rPr>
              <w:t>注册（办公）地址：上海市虹口区公平路18号8栋嘉</w:t>
            </w:r>
            <w:proofErr w:type="gramStart"/>
            <w:r>
              <w:rPr>
                <w:rFonts w:asciiTheme="minorEastAsia" w:hAnsiTheme="minorEastAsia" w:cs="Arial" w:hint="eastAsia"/>
                <w:szCs w:val="21"/>
              </w:rPr>
              <w:t>昱</w:t>
            </w:r>
            <w:proofErr w:type="gramEnd"/>
            <w:r>
              <w:rPr>
                <w:rFonts w:asciiTheme="minorEastAsia" w:hAnsiTheme="minorEastAsia" w:cs="Arial" w:hint="eastAsia"/>
                <w:szCs w:val="21"/>
              </w:rPr>
              <w:t>大厦6层</w:t>
            </w:r>
          </w:p>
          <w:p w14:paraId="3663B703" w14:textId="77777777" w:rsidR="000137D8" w:rsidRDefault="005C5F4E">
            <w:pPr>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400-100-2666</w:t>
            </w:r>
          </w:p>
          <w:p w14:paraId="2A70C323" w14:textId="77777777" w:rsidR="000137D8" w:rsidRDefault="005C5F4E">
            <w:pPr>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https://www.zocaifu.com/</w:t>
            </w:r>
          </w:p>
        </w:tc>
      </w:tr>
      <w:tr w:rsidR="000137D8" w14:paraId="73F7CAD9" w14:textId="77777777">
        <w:trPr>
          <w:trHeight w:val="20"/>
        </w:trPr>
        <w:tc>
          <w:tcPr>
            <w:tcW w:w="811" w:type="dxa"/>
          </w:tcPr>
          <w:p w14:paraId="2AF3C3BD" w14:textId="77777777" w:rsidR="000137D8" w:rsidRDefault="005C5F4E">
            <w:pPr>
              <w:jc w:val="center"/>
              <w:rPr>
                <w:rFonts w:ascii="宋体" w:hAnsi="宋体" w:cs="Arial" w:hint="eastAsia"/>
              </w:rPr>
            </w:pPr>
            <w:r>
              <w:rPr>
                <w:rFonts w:ascii="宋体" w:hAnsi="宋体" w:cs="Arial" w:hint="eastAsia"/>
              </w:rPr>
              <w:t>60</w:t>
            </w:r>
          </w:p>
        </w:tc>
        <w:tc>
          <w:tcPr>
            <w:tcW w:w="2580" w:type="dxa"/>
          </w:tcPr>
          <w:p w14:paraId="64A9064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平安证券股份有限公司</w:t>
            </w:r>
          </w:p>
        </w:tc>
        <w:tc>
          <w:tcPr>
            <w:tcW w:w="5114" w:type="dxa"/>
          </w:tcPr>
          <w:p w14:paraId="4362726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 xml:space="preserve">注册地址：深圳市福田区福田街道益田路5023号平安金融中心B座第22-25层 </w:t>
            </w:r>
          </w:p>
          <w:p w14:paraId="32CB1A5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34BDE49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0137D8" w14:paraId="35E1C2B8" w14:textId="77777777">
        <w:trPr>
          <w:trHeight w:val="20"/>
        </w:trPr>
        <w:tc>
          <w:tcPr>
            <w:tcW w:w="811" w:type="dxa"/>
          </w:tcPr>
          <w:p w14:paraId="042DDE0C" w14:textId="77777777" w:rsidR="000137D8" w:rsidRDefault="005C5F4E">
            <w:pPr>
              <w:jc w:val="center"/>
              <w:rPr>
                <w:rFonts w:ascii="宋体" w:hAnsi="宋体" w:hint="eastAsia"/>
                <w:color w:val="000000"/>
              </w:rPr>
            </w:pPr>
            <w:r>
              <w:rPr>
                <w:rFonts w:ascii="宋体" w:hAnsi="宋体" w:hint="eastAsia"/>
                <w:color w:val="000000"/>
              </w:rPr>
              <w:t>61</w:t>
            </w:r>
          </w:p>
        </w:tc>
        <w:tc>
          <w:tcPr>
            <w:tcW w:w="2580" w:type="dxa"/>
          </w:tcPr>
          <w:p w14:paraId="6EAC258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国泰君安证券股份有限公司</w:t>
            </w:r>
          </w:p>
        </w:tc>
        <w:tc>
          <w:tcPr>
            <w:tcW w:w="5114" w:type="dxa"/>
          </w:tcPr>
          <w:p w14:paraId="5D28D4EE" w14:textId="77777777" w:rsidR="000137D8" w:rsidRDefault="005C5F4E">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027D987D" w14:textId="77777777" w:rsidR="000137D8" w:rsidRDefault="005C5F4E">
            <w:pPr>
              <w:jc w:val="left"/>
              <w:rPr>
                <w:rFonts w:ascii="宋体" w:hAnsi="宋体" w:cs="Calibri" w:hint="eastAsia"/>
                <w:color w:val="000000"/>
                <w:szCs w:val="21"/>
              </w:rPr>
            </w:pPr>
            <w:r>
              <w:rPr>
                <w:rFonts w:ascii="宋体" w:hAnsi="宋体" w:cs="Calibri" w:hint="eastAsia"/>
                <w:color w:val="000000"/>
                <w:szCs w:val="21"/>
              </w:rPr>
              <w:t>客户服务电话：95521</w:t>
            </w:r>
          </w:p>
          <w:p w14:paraId="274FA7B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网址：www.gtja.com</w:t>
            </w:r>
          </w:p>
        </w:tc>
      </w:tr>
      <w:tr w:rsidR="000137D8" w14:paraId="00C79576" w14:textId="77777777">
        <w:trPr>
          <w:trHeight w:val="20"/>
        </w:trPr>
        <w:tc>
          <w:tcPr>
            <w:tcW w:w="811" w:type="dxa"/>
          </w:tcPr>
          <w:p w14:paraId="30F7CFE8" w14:textId="77777777" w:rsidR="000137D8" w:rsidRDefault="005C5F4E">
            <w:pPr>
              <w:jc w:val="center"/>
              <w:rPr>
                <w:rFonts w:ascii="宋体" w:hAnsi="宋体" w:hint="eastAsia"/>
                <w:color w:val="000000"/>
              </w:rPr>
            </w:pPr>
            <w:r>
              <w:rPr>
                <w:rFonts w:ascii="宋体" w:hAnsi="宋体" w:hint="eastAsia"/>
                <w:color w:val="000000"/>
              </w:rPr>
              <w:t>62</w:t>
            </w:r>
          </w:p>
        </w:tc>
        <w:tc>
          <w:tcPr>
            <w:tcW w:w="2580" w:type="dxa"/>
          </w:tcPr>
          <w:p w14:paraId="2DEFC09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国投证券股份有限公司</w:t>
            </w:r>
          </w:p>
        </w:tc>
        <w:tc>
          <w:tcPr>
            <w:tcW w:w="5114" w:type="dxa"/>
          </w:tcPr>
          <w:p w14:paraId="61BB2083"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62DB3760"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客户服务电话：95517</w:t>
            </w:r>
          </w:p>
          <w:p w14:paraId="0EE84C6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网址：www.essence.com.cn</w:t>
            </w:r>
          </w:p>
        </w:tc>
      </w:tr>
      <w:tr w:rsidR="000137D8" w14:paraId="2C8717E5" w14:textId="77777777">
        <w:trPr>
          <w:trHeight w:val="20"/>
        </w:trPr>
        <w:tc>
          <w:tcPr>
            <w:tcW w:w="811" w:type="dxa"/>
          </w:tcPr>
          <w:p w14:paraId="03BD9062" w14:textId="77777777" w:rsidR="000137D8" w:rsidRDefault="005C5F4E">
            <w:pPr>
              <w:jc w:val="center"/>
              <w:rPr>
                <w:rFonts w:ascii="宋体" w:hAnsi="宋体" w:cs="Arial" w:hint="eastAsia"/>
              </w:rPr>
            </w:pPr>
            <w:r>
              <w:rPr>
                <w:rFonts w:ascii="宋体" w:hAnsi="宋体" w:cs="Arial" w:hint="eastAsia"/>
              </w:rPr>
              <w:t>63</w:t>
            </w:r>
          </w:p>
        </w:tc>
        <w:tc>
          <w:tcPr>
            <w:tcW w:w="2580" w:type="dxa"/>
          </w:tcPr>
          <w:p w14:paraId="1A58C22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世纪证券有限责任公司</w:t>
            </w:r>
          </w:p>
        </w:tc>
        <w:tc>
          <w:tcPr>
            <w:tcW w:w="5114" w:type="dxa"/>
          </w:tcPr>
          <w:p w14:paraId="5A1CA97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189D1DC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客户服务电话：956019</w:t>
            </w:r>
          </w:p>
          <w:p w14:paraId="5E8B995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网站：www.csco.com.cn</w:t>
            </w:r>
          </w:p>
        </w:tc>
      </w:tr>
      <w:tr w:rsidR="000137D8" w14:paraId="4E88B410" w14:textId="77777777">
        <w:trPr>
          <w:trHeight w:val="20"/>
        </w:trPr>
        <w:tc>
          <w:tcPr>
            <w:tcW w:w="811" w:type="dxa"/>
          </w:tcPr>
          <w:p w14:paraId="55AC6BE1" w14:textId="77777777" w:rsidR="000137D8" w:rsidRDefault="005C5F4E">
            <w:pPr>
              <w:jc w:val="center"/>
              <w:rPr>
                <w:rFonts w:ascii="宋体" w:hAnsi="宋体" w:cs="Arial" w:hint="eastAsia"/>
              </w:rPr>
            </w:pPr>
            <w:r>
              <w:rPr>
                <w:rFonts w:ascii="宋体" w:hAnsi="宋体" w:cs="Arial" w:hint="eastAsia"/>
              </w:rPr>
              <w:t>64</w:t>
            </w:r>
          </w:p>
        </w:tc>
        <w:tc>
          <w:tcPr>
            <w:tcW w:w="2580" w:type="dxa"/>
          </w:tcPr>
          <w:p w14:paraId="52B37FB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华鑫证券有限责任公司</w:t>
            </w:r>
          </w:p>
        </w:tc>
        <w:tc>
          <w:tcPr>
            <w:tcW w:w="5114" w:type="dxa"/>
          </w:tcPr>
          <w:p w14:paraId="4B37555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24D0C2F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7D5577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0137D8" w14:paraId="76E371AF" w14:textId="77777777">
        <w:trPr>
          <w:trHeight w:val="20"/>
        </w:trPr>
        <w:tc>
          <w:tcPr>
            <w:tcW w:w="811" w:type="dxa"/>
          </w:tcPr>
          <w:p w14:paraId="6D70A932" w14:textId="77777777" w:rsidR="000137D8" w:rsidRDefault="005C5F4E">
            <w:pPr>
              <w:jc w:val="center"/>
              <w:rPr>
                <w:rFonts w:ascii="宋体" w:hAnsi="宋体" w:cs="Arial" w:hint="eastAsia"/>
              </w:rPr>
            </w:pPr>
            <w:r>
              <w:rPr>
                <w:rFonts w:ascii="宋体" w:hAnsi="宋体" w:cs="Arial" w:hint="eastAsia"/>
              </w:rPr>
              <w:t>65</w:t>
            </w:r>
          </w:p>
        </w:tc>
        <w:tc>
          <w:tcPr>
            <w:tcW w:w="2580" w:type="dxa"/>
          </w:tcPr>
          <w:p w14:paraId="1617C5C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长城证券股份有限公司</w:t>
            </w:r>
          </w:p>
        </w:tc>
        <w:tc>
          <w:tcPr>
            <w:tcW w:w="5114" w:type="dxa"/>
          </w:tcPr>
          <w:p w14:paraId="290AF1E8" w14:textId="77777777" w:rsidR="000137D8" w:rsidRDefault="005C5F4E">
            <w:pPr>
              <w:snapToGrid w:val="0"/>
              <w:rPr>
                <w:rFonts w:ascii="宋体" w:hAnsi="宋体" w:cs="Calibri" w:hint="eastAsia"/>
                <w:color w:val="000000"/>
                <w:szCs w:val="21"/>
              </w:rPr>
            </w:pPr>
            <w:r>
              <w:rPr>
                <w:rFonts w:ascii="宋体" w:hAnsi="宋体" w:cs="Calibri"/>
                <w:color w:val="000000"/>
                <w:szCs w:val="21"/>
              </w:rPr>
              <w:t>注册地址：</w:t>
            </w:r>
            <w:r>
              <w:rPr>
                <w:rFonts w:ascii="宋体" w:hAnsi="宋体" w:cs="Calibri" w:hint="eastAsia"/>
                <w:color w:val="000000"/>
                <w:szCs w:val="21"/>
              </w:rPr>
              <w:t>深圳市福田区福田街道金田路2026号能源大厦南塔楼10-19层</w:t>
            </w:r>
          </w:p>
          <w:p w14:paraId="23EF14D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95514</w:t>
            </w:r>
          </w:p>
          <w:p w14:paraId="26005C58" w14:textId="77777777" w:rsidR="000137D8" w:rsidRDefault="005C5F4E">
            <w:pPr>
              <w:snapToGrid w:val="0"/>
              <w:rPr>
                <w:rFonts w:ascii="宋体" w:hAnsi="宋体" w:cs="Calibri" w:hint="eastAsia"/>
                <w:color w:val="000000"/>
                <w:szCs w:val="21"/>
              </w:rPr>
            </w:pPr>
            <w:r>
              <w:rPr>
                <w:rFonts w:ascii="宋体" w:hAnsi="宋体" w:cs="Calibri"/>
                <w:color w:val="000000"/>
                <w:szCs w:val="21"/>
              </w:rPr>
              <w:t>网址：</w:t>
            </w:r>
            <w:r>
              <w:rPr>
                <w:rFonts w:ascii="宋体" w:hAnsi="宋体" w:cs="Calibri" w:hint="eastAsia"/>
                <w:color w:val="000000"/>
                <w:szCs w:val="21"/>
              </w:rPr>
              <w:t>www.cgws.com</w:t>
            </w:r>
          </w:p>
        </w:tc>
      </w:tr>
      <w:tr w:rsidR="000137D8" w14:paraId="557B2834" w14:textId="77777777">
        <w:trPr>
          <w:trHeight w:val="20"/>
        </w:trPr>
        <w:tc>
          <w:tcPr>
            <w:tcW w:w="811" w:type="dxa"/>
          </w:tcPr>
          <w:p w14:paraId="0E8D3EFD" w14:textId="77777777" w:rsidR="000137D8" w:rsidRDefault="005C5F4E">
            <w:pPr>
              <w:jc w:val="center"/>
              <w:rPr>
                <w:rFonts w:ascii="宋体" w:hAnsi="宋体" w:cs="Arial" w:hint="eastAsia"/>
              </w:rPr>
            </w:pPr>
            <w:r>
              <w:rPr>
                <w:rFonts w:ascii="宋体" w:hAnsi="宋体" w:cs="Arial" w:hint="eastAsia"/>
              </w:rPr>
              <w:t>66</w:t>
            </w:r>
          </w:p>
        </w:tc>
        <w:tc>
          <w:tcPr>
            <w:tcW w:w="2580" w:type="dxa"/>
          </w:tcPr>
          <w:p w14:paraId="5BB61F7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114" w:type="dxa"/>
          </w:tcPr>
          <w:p w14:paraId="74E2E55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3F85EA4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0F79FA11"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0137D8" w14:paraId="00F10075" w14:textId="77777777">
        <w:trPr>
          <w:trHeight w:val="20"/>
        </w:trPr>
        <w:tc>
          <w:tcPr>
            <w:tcW w:w="811" w:type="dxa"/>
          </w:tcPr>
          <w:p w14:paraId="70C23E69" w14:textId="77777777" w:rsidR="000137D8" w:rsidRDefault="005C5F4E">
            <w:pPr>
              <w:jc w:val="center"/>
              <w:rPr>
                <w:rFonts w:ascii="宋体" w:hAnsi="宋体" w:cs="Arial" w:hint="eastAsia"/>
              </w:rPr>
            </w:pPr>
            <w:r>
              <w:rPr>
                <w:rFonts w:ascii="宋体" w:hAnsi="宋体" w:cs="Arial" w:hint="eastAsia"/>
              </w:rPr>
              <w:t>67</w:t>
            </w:r>
          </w:p>
        </w:tc>
        <w:tc>
          <w:tcPr>
            <w:tcW w:w="2580" w:type="dxa"/>
          </w:tcPr>
          <w:p w14:paraId="66E1351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光大证券股份有限公司</w:t>
            </w:r>
          </w:p>
        </w:tc>
        <w:tc>
          <w:tcPr>
            <w:tcW w:w="5114" w:type="dxa"/>
          </w:tcPr>
          <w:p w14:paraId="68BE590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696AE2D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客户服务电话：95525</w:t>
            </w:r>
          </w:p>
          <w:p w14:paraId="448D6F3B"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网址：www.ebscn.com</w:t>
            </w:r>
          </w:p>
        </w:tc>
      </w:tr>
      <w:tr w:rsidR="000137D8" w14:paraId="0AACFA3B" w14:textId="77777777">
        <w:trPr>
          <w:trHeight w:val="20"/>
        </w:trPr>
        <w:tc>
          <w:tcPr>
            <w:tcW w:w="811" w:type="dxa"/>
          </w:tcPr>
          <w:p w14:paraId="38AB29B3" w14:textId="77777777" w:rsidR="000137D8" w:rsidRDefault="005C5F4E">
            <w:pPr>
              <w:jc w:val="center"/>
              <w:rPr>
                <w:rFonts w:ascii="宋体" w:hAnsi="宋体" w:cs="Arial" w:hint="eastAsia"/>
              </w:rPr>
            </w:pPr>
            <w:r>
              <w:rPr>
                <w:rFonts w:ascii="宋体" w:hAnsi="宋体" w:cs="Arial" w:hint="eastAsia"/>
              </w:rPr>
              <w:t>68</w:t>
            </w:r>
          </w:p>
        </w:tc>
        <w:tc>
          <w:tcPr>
            <w:tcW w:w="2580" w:type="dxa"/>
          </w:tcPr>
          <w:p w14:paraId="196B7D6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华安证券股份有限公司</w:t>
            </w:r>
          </w:p>
        </w:tc>
        <w:tc>
          <w:tcPr>
            <w:tcW w:w="5114" w:type="dxa"/>
          </w:tcPr>
          <w:p w14:paraId="4BB71217"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w:t>
            </w:r>
            <w:r>
              <w:rPr>
                <w:rFonts w:ascii="宋体" w:hAnsi="宋体" w:cs="Calibri" w:hint="eastAsia"/>
                <w:color w:val="000000"/>
                <w:szCs w:val="21"/>
              </w:rPr>
              <w:lastRenderedPageBreak/>
              <w:t>号</w:t>
            </w:r>
          </w:p>
          <w:p w14:paraId="493DDA3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w:t>
            </w:r>
            <w:r>
              <w:rPr>
                <w:rFonts w:ascii="宋体" w:hAnsi="宋体" w:cs="Calibri"/>
                <w:color w:val="000000"/>
                <w:szCs w:val="21"/>
              </w:rPr>
              <w:t>5318</w:t>
            </w:r>
          </w:p>
          <w:p w14:paraId="64EA46D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w:t>
            </w:r>
            <w:r>
              <w:rPr>
                <w:rFonts w:ascii="宋体" w:hAnsi="宋体" w:cs="Calibri"/>
                <w:color w:val="000000"/>
                <w:szCs w:val="21"/>
              </w:rPr>
              <w:t>.hazq.com</w:t>
            </w:r>
          </w:p>
        </w:tc>
      </w:tr>
      <w:tr w:rsidR="000137D8" w14:paraId="53A322F4" w14:textId="77777777">
        <w:trPr>
          <w:trHeight w:val="20"/>
        </w:trPr>
        <w:tc>
          <w:tcPr>
            <w:tcW w:w="811" w:type="dxa"/>
          </w:tcPr>
          <w:p w14:paraId="29086587" w14:textId="77777777" w:rsidR="000137D8" w:rsidRDefault="005C5F4E">
            <w:pPr>
              <w:jc w:val="center"/>
              <w:rPr>
                <w:rFonts w:ascii="宋体" w:hAnsi="宋体" w:hint="eastAsia"/>
                <w:color w:val="000000"/>
              </w:rPr>
            </w:pPr>
            <w:r>
              <w:rPr>
                <w:rFonts w:ascii="宋体" w:hAnsi="宋体" w:hint="eastAsia"/>
                <w:color w:val="000000"/>
              </w:rPr>
              <w:lastRenderedPageBreak/>
              <w:t>69</w:t>
            </w:r>
          </w:p>
        </w:tc>
        <w:tc>
          <w:tcPr>
            <w:tcW w:w="2580" w:type="dxa"/>
          </w:tcPr>
          <w:p w14:paraId="422BB972" w14:textId="77777777" w:rsidR="000137D8" w:rsidRDefault="005C5F4E">
            <w:pPr>
              <w:snapToGrid w:val="0"/>
              <w:rPr>
                <w:rFonts w:ascii="宋体" w:hAnsi="宋体" w:cs="Calibri" w:hint="eastAsia"/>
                <w:color w:val="000000"/>
                <w:szCs w:val="21"/>
              </w:rPr>
            </w:pPr>
            <w:r>
              <w:rPr>
                <w:rFonts w:ascii="宋体" w:hAnsi="宋体" w:cs="Calibri"/>
                <w:color w:val="000000"/>
                <w:szCs w:val="21"/>
              </w:rPr>
              <w:t>宁波银行股份有限公司</w:t>
            </w:r>
          </w:p>
        </w:tc>
        <w:tc>
          <w:tcPr>
            <w:tcW w:w="5114" w:type="dxa"/>
          </w:tcPr>
          <w:p w14:paraId="2276163E" w14:textId="77777777" w:rsidR="000137D8" w:rsidRDefault="005C5F4E">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注册地址：浙江省宁波市</w:t>
            </w:r>
            <w:proofErr w:type="gramStart"/>
            <w:r>
              <w:rPr>
                <w:rFonts w:ascii="宋体" w:eastAsiaTheme="minorEastAsia" w:hAnsi="宋体" w:cs="Calibri" w:hint="eastAsia"/>
                <w:color w:val="000000"/>
                <w:szCs w:val="21"/>
              </w:rPr>
              <w:t>鄞</w:t>
            </w:r>
            <w:proofErr w:type="gramEnd"/>
            <w:r>
              <w:rPr>
                <w:rFonts w:ascii="宋体" w:eastAsiaTheme="minorEastAsia" w:hAnsi="宋体" w:cs="Calibri" w:hint="eastAsia"/>
                <w:color w:val="000000"/>
                <w:szCs w:val="21"/>
              </w:rPr>
              <w:t>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27401B79" w14:textId="77777777" w:rsidR="000137D8" w:rsidRDefault="005C5F4E">
            <w:pPr>
              <w:pStyle w:val="a6"/>
              <w:snapToGrid w:val="0"/>
              <w:rPr>
                <w:rFonts w:ascii="宋体" w:eastAsiaTheme="minorEastAsia" w:hAnsi="宋体" w:cs="Calibri" w:hint="eastAsia"/>
                <w:color w:val="000000"/>
                <w:szCs w:val="21"/>
              </w:rPr>
            </w:pPr>
            <w:r>
              <w:rPr>
                <w:rFonts w:ascii="宋体" w:eastAsiaTheme="minorEastAsia" w:hAnsi="宋体" w:cs="Calibri"/>
                <w:color w:val="000000"/>
                <w:szCs w:val="21"/>
              </w:rPr>
              <w:t>客户服务电话：95574</w:t>
            </w:r>
          </w:p>
          <w:p w14:paraId="616AA75A" w14:textId="77777777" w:rsidR="000137D8" w:rsidRDefault="005C5F4E">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0137D8" w14:paraId="2E514384" w14:textId="77777777">
        <w:trPr>
          <w:trHeight w:val="20"/>
        </w:trPr>
        <w:tc>
          <w:tcPr>
            <w:tcW w:w="811" w:type="dxa"/>
          </w:tcPr>
          <w:p w14:paraId="3480BCC3" w14:textId="77777777" w:rsidR="000137D8" w:rsidRDefault="005C5F4E">
            <w:pPr>
              <w:jc w:val="center"/>
              <w:rPr>
                <w:rFonts w:ascii="宋体" w:hAnsi="宋体" w:hint="eastAsia"/>
                <w:color w:val="000000"/>
              </w:rPr>
            </w:pPr>
            <w:r>
              <w:rPr>
                <w:rFonts w:ascii="宋体" w:hAnsi="宋体" w:hint="eastAsia"/>
                <w:color w:val="000000"/>
              </w:rPr>
              <w:t>70</w:t>
            </w:r>
          </w:p>
        </w:tc>
        <w:tc>
          <w:tcPr>
            <w:tcW w:w="2580" w:type="dxa"/>
          </w:tcPr>
          <w:p w14:paraId="49D661A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114" w:type="dxa"/>
          </w:tcPr>
          <w:p w14:paraId="406E05B6"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57DDE51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76AB8D1B" w14:textId="77777777" w:rsidR="000137D8" w:rsidRDefault="005C5F4E">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0137D8" w14:paraId="29C9D581" w14:textId="77777777">
        <w:trPr>
          <w:trHeight w:val="20"/>
        </w:trPr>
        <w:tc>
          <w:tcPr>
            <w:tcW w:w="811" w:type="dxa"/>
          </w:tcPr>
          <w:p w14:paraId="7E97D86B" w14:textId="77777777" w:rsidR="000137D8" w:rsidRDefault="005C5F4E">
            <w:pPr>
              <w:jc w:val="center"/>
              <w:rPr>
                <w:rFonts w:ascii="宋体" w:hAnsi="宋体" w:hint="eastAsia"/>
                <w:color w:val="000000"/>
              </w:rPr>
            </w:pPr>
            <w:r>
              <w:rPr>
                <w:rFonts w:ascii="宋体" w:hAnsi="宋体" w:hint="eastAsia"/>
                <w:color w:val="000000"/>
              </w:rPr>
              <w:t>71</w:t>
            </w:r>
          </w:p>
        </w:tc>
        <w:tc>
          <w:tcPr>
            <w:tcW w:w="2580" w:type="dxa"/>
          </w:tcPr>
          <w:p w14:paraId="22568D4A" w14:textId="77777777" w:rsidR="000137D8" w:rsidRDefault="005C5F4E">
            <w:pPr>
              <w:snapToGrid w:val="0"/>
              <w:rPr>
                <w:rFonts w:ascii="宋体" w:hAnsi="宋体" w:cs="Calibri" w:hint="eastAsia"/>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114" w:type="dxa"/>
          </w:tcPr>
          <w:p w14:paraId="6D7712A4"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0C1317B7"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53817DF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0137D8" w14:paraId="08BA4D52" w14:textId="77777777">
        <w:trPr>
          <w:trHeight w:val="20"/>
        </w:trPr>
        <w:tc>
          <w:tcPr>
            <w:tcW w:w="811" w:type="dxa"/>
          </w:tcPr>
          <w:p w14:paraId="3F1083DD" w14:textId="77777777" w:rsidR="000137D8" w:rsidRDefault="005C5F4E">
            <w:pPr>
              <w:jc w:val="center"/>
              <w:rPr>
                <w:rFonts w:ascii="宋体" w:hAnsi="宋体" w:hint="eastAsia"/>
                <w:color w:val="000000"/>
              </w:rPr>
            </w:pPr>
            <w:r>
              <w:rPr>
                <w:rFonts w:ascii="宋体" w:hAnsi="宋体" w:hint="eastAsia"/>
                <w:color w:val="000000"/>
              </w:rPr>
              <w:t>72</w:t>
            </w:r>
          </w:p>
        </w:tc>
        <w:tc>
          <w:tcPr>
            <w:tcW w:w="2580" w:type="dxa"/>
          </w:tcPr>
          <w:p w14:paraId="779F927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招商证券股份有限公司</w:t>
            </w:r>
          </w:p>
        </w:tc>
        <w:tc>
          <w:tcPr>
            <w:tcW w:w="5114" w:type="dxa"/>
          </w:tcPr>
          <w:p w14:paraId="3FC3EA7A"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5A072A27"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客户服务电话：95565</w:t>
            </w:r>
          </w:p>
          <w:p w14:paraId="5FE90038"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网址：www.cmschina.com</w:t>
            </w:r>
          </w:p>
        </w:tc>
      </w:tr>
      <w:tr w:rsidR="000137D8" w14:paraId="3CA03A3D" w14:textId="77777777">
        <w:trPr>
          <w:trHeight w:val="20"/>
        </w:trPr>
        <w:tc>
          <w:tcPr>
            <w:tcW w:w="811" w:type="dxa"/>
          </w:tcPr>
          <w:p w14:paraId="6E35089F" w14:textId="77777777" w:rsidR="000137D8" w:rsidRDefault="005C5F4E">
            <w:pPr>
              <w:jc w:val="center"/>
              <w:rPr>
                <w:rFonts w:ascii="宋体" w:hAnsi="宋体" w:hint="eastAsia"/>
                <w:color w:val="000000"/>
              </w:rPr>
            </w:pPr>
            <w:r>
              <w:rPr>
                <w:rFonts w:ascii="宋体" w:hAnsi="宋体" w:hint="eastAsia"/>
                <w:color w:val="000000"/>
              </w:rPr>
              <w:t>73</w:t>
            </w:r>
          </w:p>
        </w:tc>
        <w:tc>
          <w:tcPr>
            <w:tcW w:w="2580" w:type="dxa"/>
          </w:tcPr>
          <w:p w14:paraId="0398A0B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渤海证券股份有限公司</w:t>
            </w:r>
          </w:p>
        </w:tc>
        <w:tc>
          <w:tcPr>
            <w:tcW w:w="5114" w:type="dxa"/>
          </w:tcPr>
          <w:p w14:paraId="1159738E"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注册地址：天津市经济技术开发区第二大街42号写字楼101室</w:t>
            </w:r>
          </w:p>
          <w:p w14:paraId="2FB2CC7A"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795B3F81"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网址：www.bhzq.com</w:t>
            </w:r>
          </w:p>
        </w:tc>
      </w:tr>
      <w:tr w:rsidR="000137D8" w14:paraId="63351675" w14:textId="77777777">
        <w:trPr>
          <w:trHeight w:val="20"/>
        </w:trPr>
        <w:tc>
          <w:tcPr>
            <w:tcW w:w="811" w:type="dxa"/>
          </w:tcPr>
          <w:p w14:paraId="69E71218" w14:textId="77777777" w:rsidR="000137D8" w:rsidRDefault="005C5F4E">
            <w:pPr>
              <w:jc w:val="center"/>
              <w:rPr>
                <w:rFonts w:ascii="宋体" w:hAnsi="宋体" w:hint="eastAsia"/>
                <w:color w:val="000000"/>
              </w:rPr>
            </w:pPr>
            <w:r>
              <w:rPr>
                <w:rFonts w:ascii="宋体" w:hAnsi="宋体" w:hint="eastAsia"/>
                <w:color w:val="000000"/>
              </w:rPr>
              <w:t>74</w:t>
            </w:r>
          </w:p>
        </w:tc>
        <w:tc>
          <w:tcPr>
            <w:tcW w:w="2580" w:type="dxa"/>
          </w:tcPr>
          <w:p w14:paraId="60AE1E0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中山证券有限责任公司</w:t>
            </w:r>
          </w:p>
        </w:tc>
        <w:tc>
          <w:tcPr>
            <w:tcW w:w="5114" w:type="dxa"/>
          </w:tcPr>
          <w:p w14:paraId="12C3B1D1" w14:textId="77777777" w:rsidR="000137D8" w:rsidRDefault="005C5F4E">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注册地址：深圳市南山区粤海街道蔚蓝海岸社区创业路1777号海信南方大厦21层、22层</w:t>
            </w:r>
          </w:p>
          <w:p w14:paraId="78895146" w14:textId="77777777" w:rsidR="000137D8" w:rsidRDefault="005C5F4E">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客户服务电话：95329</w:t>
            </w:r>
          </w:p>
          <w:p w14:paraId="46FFED08"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0137D8" w14:paraId="4660C863" w14:textId="77777777">
        <w:trPr>
          <w:trHeight w:val="20"/>
        </w:trPr>
        <w:tc>
          <w:tcPr>
            <w:tcW w:w="811" w:type="dxa"/>
          </w:tcPr>
          <w:p w14:paraId="06AB7C72" w14:textId="77777777" w:rsidR="000137D8" w:rsidRDefault="005C5F4E">
            <w:pPr>
              <w:jc w:val="center"/>
              <w:rPr>
                <w:rFonts w:ascii="宋体" w:hAnsi="宋体" w:hint="eastAsia"/>
                <w:color w:val="000000"/>
              </w:rPr>
            </w:pPr>
            <w:r>
              <w:rPr>
                <w:rFonts w:ascii="宋体" w:hAnsi="宋体" w:hint="eastAsia"/>
                <w:color w:val="000000"/>
              </w:rPr>
              <w:t>75</w:t>
            </w:r>
          </w:p>
        </w:tc>
        <w:tc>
          <w:tcPr>
            <w:tcW w:w="2580" w:type="dxa"/>
          </w:tcPr>
          <w:p w14:paraId="7BD1D12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114" w:type="dxa"/>
          </w:tcPr>
          <w:p w14:paraId="3B5146F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81C595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客户服务电话：956039</w:t>
            </w:r>
          </w:p>
          <w:p w14:paraId="329CD9EB" w14:textId="77777777" w:rsidR="000137D8" w:rsidRDefault="005C5F4E">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0137D8" w14:paraId="0FD9E229" w14:textId="77777777">
        <w:trPr>
          <w:trHeight w:val="20"/>
        </w:trPr>
        <w:tc>
          <w:tcPr>
            <w:tcW w:w="811" w:type="dxa"/>
          </w:tcPr>
          <w:p w14:paraId="09F46AC4" w14:textId="77777777" w:rsidR="000137D8" w:rsidRDefault="005C5F4E">
            <w:pPr>
              <w:jc w:val="center"/>
              <w:rPr>
                <w:rFonts w:ascii="宋体" w:hAnsi="宋体" w:hint="eastAsia"/>
                <w:color w:val="000000"/>
              </w:rPr>
            </w:pPr>
            <w:r>
              <w:rPr>
                <w:rFonts w:ascii="宋体" w:hAnsi="宋体" w:hint="eastAsia"/>
                <w:color w:val="000000"/>
              </w:rPr>
              <w:t>76</w:t>
            </w:r>
          </w:p>
        </w:tc>
        <w:tc>
          <w:tcPr>
            <w:tcW w:w="2580" w:type="dxa"/>
          </w:tcPr>
          <w:p w14:paraId="00B08ACB"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中信证券股份有限公司</w:t>
            </w:r>
          </w:p>
        </w:tc>
        <w:tc>
          <w:tcPr>
            <w:tcW w:w="5114" w:type="dxa"/>
          </w:tcPr>
          <w:p w14:paraId="0FC939F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35C125ED"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客户服务电话：95548</w:t>
            </w:r>
          </w:p>
          <w:p w14:paraId="4DD8C3B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0137D8" w14:paraId="39635B16" w14:textId="77777777">
        <w:trPr>
          <w:trHeight w:val="20"/>
        </w:trPr>
        <w:tc>
          <w:tcPr>
            <w:tcW w:w="811" w:type="dxa"/>
          </w:tcPr>
          <w:p w14:paraId="34C5F0B9" w14:textId="77777777" w:rsidR="000137D8" w:rsidRDefault="005C5F4E">
            <w:pPr>
              <w:jc w:val="center"/>
              <w:rPr>
                <w:rFonts w:ascii="宋体" w:hAnsi="宋体" w:hint="eastAsia"/>
                <w:color w:val="000000"/>
              </w:rPr>
            </w:pPr>
            <w:r>
              <w:rPr>
                <w:rFonts w:ascii="宋体" w:hAnsi="宋体" w:hint="eastAsia"/>
                <w:color w:val="000000"/>
              </w:rPr>
              <w:t>77</w:t>
            </w:r>
          </w:p>
        </w:tc>
        <w:tc>
          <w:tcPr>
            <w:tcW w:w="2580" w:type="dxa"/>
          </w:tcPr>
          <w:p w14:paraId="28B0BB0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中信证券(山东)有限责任公司</w:t>
            </w:r>
          </w:p>
        </w:tc>
        <w:tc>
          <w:tcPr>
            <w:tcW w:w="5114" w:type="dxa"/>
          </w:tcPr>
          <w:p w14:paraId="1F03E2D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73234AF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2C00E524"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0137D8" w14:paraId="52063B41" w14:textId="77777777">
        <w:trPr>
          <w:trHeight w:val="20"/>
        </w:trPr>
        <w:tc>
          <w:tcPr>
            <w:tcW w:w="811" w:type="dxa"/>
          </w:tcPr>
          <w:p w14:paraId="33AA3FFF" w14:textId="77777777" w:rsidR="000137D8" w:rsidRDefault="005C5F4E">
            <w:pPr>
              <w:jc w:val="center"/>
              <w:rPr>
                <w:rFonts w:ascii="宋体" w:hAnsi="宋体" w:hint="eastAsia"/>
                <w:color w:val="000000"/>
              </w:rPr>
            </w:pPr>
            <w:r>
              <w:rPr>
                <w:rFonts w:ascii="宋体" w:hAnsi="宋体" w:hint="eastAsia"/>
                <w:color w:val="000000"/>
              </w:rPr>
              <w:t>78</w:t>
            </w:r>
          </w:p>
        </w:tc>
        <w:tc>
          <w:tcPr>
            <w:tcW w:w="2580" w:type="dxa"/>
          </w:tcPr>
          <w:p w14:paraId="2565EDC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中信证券华南股份有限公司</w:t>
            </w:r>
          </w:p>
        </w:tc>
        <w:tc>
          <w:tcPr>
            <w:tcW w:w="5114" w:type="dxa"/>
          </w:tcPr>
          <w:p w14:paraId="525FEAD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44C059F9"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客户服务电话：95548</w:t>
            </w:r>
          </w:p>
          <w:p w14:paraId="22487D9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0137D8" w14:paraId="1CC28969" w14:textId="77777777">
        <w:trPr>
          <w:trHeight w:val="20"/>
        </w:trPr>
        <w:tc>
          <w:tcPr>
            <w:tcW w:w="811" w:type="dxa"/>
          </w:tcPr>
          <w:p w14:paraId="541C180F" w14:textId="77777777" w:rsidR="000137D8" w:rsidRDefault="005C5F4E">
            <w:pPr>
              <w:jc w:val="center"/>
              <w:rPr>
                <w:rFonts w:ascii="宋体" w:hAnsi="宋体" w:hint="eastAsia"/>
                <w:color w:val="000000"/>
              </w:rPr>
            </w:pPr>
            <w:r>
              <w:rPr>
                <w:rFonts w:ascii="宋体" w:hAnsi="宋体" w:hint="eastAsia"/>
                <w:color w:val="000000"/>
              </w:rPr>
              <w:t>79</w:t>
            </w:r>
          </w:p>
        </w:tc>
        <w:tc>
          <w:tcPr>
            <w:tcW w:w="2580" w:type="dxa"/>
          </w:tcPr>
          <w:p w14:paraId="54D3E36C"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中信期货有限公司</w:t>
            </w:r>
          </w:p>
        </w:tc>
        <w:tc>
          <w:tcPr>
            <w:tcW w:w="5114" w:type="dxa"/>
          </w:tcPr>
          <w:p w14:paraId="5FC8764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86D9B8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0FF3F31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0137D8" w14:paraId="72F3D3E0" w14:textId="77777777">
        <w:trPr>
          <w:trHeight w:val="20"/>
        </w:trPr>
        <w:tc>
          <w:tcPr>
            <w:tcW w:w="811" w:type="dxa"/>
          </w:tcPr>
          <w:p w14:paraId="6E1E4DDE" w14:textId="77777777" w:rsidR="000137D8" w:rsidRDefault="005C5F4E">
            <w:pPr>
              <w:jc w:val="center"/>
              <w:rPr>
                <w:rFonts w:ascii="宋体" w:hAnsi="宋体" w:hint="eastAsia"/>
                <w:color w:val="000000"/>
              </w:rPr>
            </w:pPr>
            <w:r>
              <w:rPr>
                <w:rFonts w:ascii="宋体" w:hAnsi="宋体" w:hint="eastAsia"/>
                <w:color w:val="000000"/>
              </w:rPr>
              <w:t>80</w:t>
            </w:r>
          </w:p>
        </w:tc>
        <w:tc>
          <w:tcPr>
            <w:tcW w:w="2580" w:type="dxa"/>
          </w:tcPr>
          <w:p w14:paraId="1B9E3DDA" w14:textId="77777777" w:rsidR="000137D8" w:rsidRDefault="005C5F4E">
            <w:pPr>
              <w:snapToGrid w:val="0"/>
              <w:rPr>
                <w:rFonts w:ascii="宋体" w:hAnsi="宋体" w:cs="Calibri" w:hint="eastAsia"/>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114" w:type="dxa"/>
          </w:tcPr>
          <w:p w14:paraId="20B7A5F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4065EEE9"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218B2AC0"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0137D8" w14:paraId="1F2D3B19" w14:textId="77777777">
        <w:trPr>
          <w:trHeight w:val="20"/>
        </w:trPr>
        <w:tc>
          <w:tcPr>
            <w:tcW w:w="811" w:type="dxa"/>
          </w:tcPr>
          <w:p w14:paraId="0F142732" w14:textId="77777777" w:rsidR="000137D8" w:rsidRDefault="005C5F4E">
            <w:pPr>
              <w:jc w:val="center"/>
              <w:rPr>
                <w:rFonts w:ascii="宋体" w:hAnsi="宋体" w:hint="eastAsia"/>
                <w:color w:val="000000"/>
              </w:rPr>
            </w:pPr>
            <w:r>
              <w:rPr>
                <w:rFonts w:ascii="宋体" w:hAnsi="宋体" w:hint="eastAsia"/>
                <w:color w:val="000000"/>
              </w:rPr>
              <w:t>81</w:t>
            </w:r>
          </w:p>
        </w:tc>
        <w:tc>
          <w:tcPr>
            <w:tcW w:w="2580" w:type="dxa"/>
          </w:tcPr>
          <w:p w14:paraId="1330758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114" w:type="dxa"/>
          </w:tcPr>
          <w:p w14:paraId="45192650"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70DFB156"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客户服务电话：95305</w:t>
            </w:r>
          </w:p>
          <w:p w14:paraId="50A32E1F"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网址：www.jzsec.com</w:t>
            </w:r>
          </w:p>
        </w:tc>
      </w:tr>
      <w:tr w:rsidR="000137D8" w14:paraId="3760644B" w14:textId="77777777">
        <w:trPr>
          <w:trHeight w:val="20"/>
        </w:trPr>
        <w:tc>
          <w:tcPr>
            <w:tcW w:w="811" w:type="dxa"/>
          </w:tcPr>
          <w:p w14:paraId="2540EDC6" w14:textId="77777777" w:rsidR="000137D8" w:rsidRDefault="005C5F4E">
            <w:pPr>
              <w:jc w:val="center"/>
              <w:rPr>
                <w:rFonts w:ascii="宋体" w:hAnsi="宋体" w:hint="eastAsia"/>
                <w:color w:val="000000"/>
              </w:rPr>
            </w:pPr>
            <w:r>
              <w:rPr>
                <w:rFonts w:ascii="宋体" w:hAnsi="宋体" w:hint="eastAsia"/>
                <w:color w:val="000000"/>
              </w:rPr>
              <w:lastRenderedPageBreak/>
              <w:t>82</w:t>
            </w:r>
          </w:p>
        </w:tc>
        <w:tc>
          <w:tcPr>
            <w:tcW w:w="2580" w:type="dxa"/>
          </w:tcPr>
          <w:p w14:paraId="46EE878A"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海通证券股份有限公司</w:t>
            </w:r>
          </w:p>
        </w:tc>
        <w:tc>
          <w:tcPr>
            <w:tcW w:w="5114" w:type="dxa"/>
          </w:tcPr>
          <w:p w14:paraId="47D2A554"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771D6C71"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客户服务电话：95553</w:t>
            </w:r>
          </w:p>
          <w:p w14:paraId="3ED61E97"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网址：www.htsec.com</w:t>
            </w:r>
          </w:p>
        </w:tc>
      </w:tr>
      <w:tr w:rsidR="000137D8" w14:paraId="0B2B2132" w14:textId="77777777">
        <w:trPr>
          <w:trHeight w:val="20"/>
        </w:trPr>
        <w:tc>
          <w:tcPr>
            <w:tcW w:w="811" w:type="dxa"/>
          </w:tcPr>
          <w:p w14:paraId="07F45822" w14:textId="77777777" w:rsidR="000137D8" w:rsidRDefault="005C5F4E">
            <w:pPr>
              <w:jc w:val="center"/>
              <w:rPr>
                <w:rFonts w:ascii="宋体" w:hAnsi="宋体" w:hint="eastAsia"/>
                <w:color w:val="000000"/>
              </w:rPr>
            </w:pPr>
            <w:r>
              <w:rPr>
                <w:rFonts w:ascii="宋体" w:hAnsi="宋体" w:hint="eastAsia"/>
                <w:color w:val="000000"/>
              </w:rPr>
              <w:t>83</w:t>
            </w:r>
          </w:p>
        </w:tc>
        <w:tc>
          <w:tcPr>
            <w:tcW w:w="2580" w:type="dxa"/>
          </w:tcPr>
          <w:p w14:paraId="43E5BD62"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华金证券股份有限公司</w:t>
            </w:r>
          </w:p>
        </w:tc>
        <w:tc>
          <w:tcPr>
            <w:tcW w:w="5114" w:type="dxa"/>
          </w:tcPr>
          <w:p w14:paraId="5F9F38CF"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7A533FBA"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客户服务电话：956011</w:t>
            </w:r>
          </w:p>
          <w:p w14:paraId="66C0BD4D"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网址：www.huajinsc.cn</w:t>
            </w:r>
          </w:p>
        </w:tc>
      </w:tr>
      <w:tr w:rsidR="000137D8" w14:paraId="6B8C7E12" w14:textId="77777777">
        <w:trPr>
          <w:trHeight w:val="20"/>
        </w:trPr>
        <w:tc>
          <w:tcPr>
            <w:tcW w:w="811" w:type="dxa"/>
          </w:tcPr>
          <w:p w14:paraId="10A53610" w14:textId="77777777" w:rsidR="000137D8" w:rsidRDefault="005C5F4E">
            <w:pPr>
              <w:jc w:val="center"/>
              <w:rPr>
                <w:rFonts w:ascii="宋体" w:hAnsi="宋体" w:hint="eastAsia"/>
                <w:color w:val="000000"/>
              </w:rPr>
            </w:pPr>
            <w:r>
              <w:rPr>
                <w:rFonts w:ascii="宋体" w:hAnsi="宋体" w:hint="eastAsia"/>
                <w:color w:val="000000"/>
              </w:rPr>
              <w:t>84</w:t>
            </w:r>
          </w:p>
        </w:tc>
        <w:tc>
          <w:tcPr>
            <w:tcW w:w="2580" w:type="dxa"/>
          </w:tcPr>
          <w:p w14:paraId="2D17AE73"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114" w:type="dxa"/>
          </w:tcPr>
          <w:p w14:paraId="008C32D2"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1D8648E1"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客户服务电话：400-820-9898</w:t>
            </w:r>
          </w:p>
          <w:p w14:paraId="43A6A81F"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网址：www.cnhbstock.com</w:t>
            </w:r>
          </w:p>
        </w:tc>
      </w:tr>
      <w:tr w:rsidR="000137D8" w14:paraId="544EDC8E" w14:textId="77777777">
        <w:trPr>
          <w:trHeight w:val="20"/>
        </w:trPr>
        <w:tc>
          <w:tcPr>
            <w:tcW w:w="811" w:type="dxa"/>
          </w:tcPr>
          <w:p w14:paraId="07CD61BE" w14:textId="77777777" w:rsidR="000137D8" w:rsidRDefault="005C5F4E">
            <w:pPr>
              <w:jc w:val="center"/>
              <w:rPr>
                <w:rFonts w:ascii="宋体" w:hAnsi="宋体" w:hint="eastAsia"/>
                <w:color w:val="000000"/>
              </w:rPr>
            </w:pPr>
            <w:r>
              <w:rPr>
                <w:rFonts w:ascii="宋体" w:hAnsi="宋体" w:hint="eastAsia"/>
                <w:color w:val="000000"/>
              </w:rPr>
              <w:t>85</w:t>
            </w:r>
          </w:p>
        </w:tc>
        <w:tc>
          <w:tcPr>
            <w:tcW w:w="2580" w:type="dxa"/>
          </w:tcPr>
          <w:p w14:paraId="6D2B6A65"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平安银行股份有限公司</w:t>
            </w:r>
          </w:p>
        </w:tc>
        <w:tc>
          <w:tcPr>
            <w:tcW w:w="5114" w:type="dxa"/>
          </w:tcPr>
          <w:p w14:paraId="359DA39F"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注册地址：深圳市罗湖区深南东路5047号</w:t>
            </w:r>
          </w:p>
          <w:p w14:paraId="7B9AD935"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客户服务电话：95511-3-8</w:t>
            </w:r>
          </w:p>
          <w:p w14:paraId="7E8BCD45" w14:textId="77777777" w:rsidR="000137D8" w:rsidRDefault="005C5F4E">
            <w:pPr>
              <w:snapToGrid w:val="0"/>
              <w:jc w:val="left"/>
              <w:rPr>
                <w:rFonts w:ascii="宋体" w:hAnsi="宋体" w:cs="Calibri" w:hint="eastAsia"/>
                <w:color w:val="000000"/>
                <w:szCs w:val="21"/>
              </w:rPr>
            </w:pPr>
            <w:r>
              <w:rPr>
                <w:rFonts w:ascii="宋体" w:hAnsi="宋体" w:cs="Calibri" w:hint="eastAsia"/>
                <w:color w:val="000000"/>
                <w:szCs w:val="21"/>
              </w:rPr>
              <w:t>网址：bank.pingan.com</w:t>
            </w:r>
          </w:p>
        </w:tc>
      </w:tr>
      <w:tr w:rsidR="000137D8" w14:paraId="48E62B5E" w14:textId="77777777">
        <w:trPr>
          <w:trHeight w:val="20"/>
        </w:trPr>
        <w:tc>
          <w:tcPr>
            <w:tcW w:w="811" w:type="dxa"/>
          </w:tcPr>
          <w:p w14:paraId="7070239A" w14:textId="77777777" w:rsidR="000137D8" w:rsidRDefault="005C5F4E">
            <w:pPr>
              <w:jc w:val="center"/>
              <w:rPr>
                <w:rFonts w:ascii="宋体" w:hAnsi="宋体" w:hint="eastAsia"/>
                <w:color w:val="000000"/>
              </w:rPr>
            </w:pPr>
            <w:r>
              <w:rPr>
                <w:rFonts w:ascii="宋体" w:hAnsi="宋体" w:hint="eastAsia"/>
                <w:color w:val="000000"/>
              </w:rPr>
              <w:t>86</w:t>
            </w:r>
          </w:p>
        </w:tc>
        <w:tc>
          <w:tcPr>
            <w:tcW w:w="2580" w:type="dxa"/>
          </w:tcPr>
          <w:p w14:paraId="1912B9F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江海证券有限公司</w:t>
            </w:r>
          </w:p>
        </w:tc>
        <w:tc>
          <w:tcPr>
            <w:tcW w:w="5114" w:type="dxa"/>
          </w:tcPr>
          <w:p w14:paraId="7E76003D"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0FF4227E" w14:textId="77777777" w:rsidR="000137D8" w:rsidRDefault="005C5F4E">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客户服务电话：956007</w:t>
            </w:r>
          </w:p>
          <w:p w14:paraId="23DBF8D8"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网址：www.jhzq.com.cn</w:t>
            </w:r>
          </w:p>
        </w:tc>
      </w:tr>
      <w:tr w:rsidR="000137D8" w14:paraId="11A603D1" w14:textId="77777777">
        <w:trPr>
          <w:trHeight w:val="20"/>
        </w:trPr>
        <w:tc>
          <w:tcPr>
            <w:tcW w:w="811" w:type="dxa"/>
          </w:tcPr>
          <w:p w14:paraId="411A9821" w14:textId="77777777" w:rsidR="000137D8" w:rsidRDefault="005C5F4E">
            <w:pPr>
              <w:jc w:val="center"/>
              <w:rPr>
                <w:rFonts w:ascii="宋体" w:hAnsi="宋体" w:hint="eastAsia"/>
                <w:color w:val="000000"/>
              </w:rPr>
            </w:pPr>
            <w:r>
              <w:rPr>
                <w:rFonts w:ascii="宋体" w:hAnsi="宋体" w:hint="eastAsia"/>
                <w:color w:val="000000"/>
              </w:rPr>
              <w:t>87</w:t>
            </w:r>
          </w:p>
        </w:tc>
        <w:tc>
          <w:tcPr>
            <w:tcW w:w="2580" w:type="dxa"/>
          </w:tcPr>
          <w:p w14:paraId="344B01CE"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国金证券股份有限公司</w:t>
            </w:r>
          </w:p>
        </w:tc>
        <w:tc>
          <w:tcPr>
            <w:tcW w:w="5114" w:type="dxa"/>
          </w:tcPr>
          <w:p w14:paraId="3C91112E"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244CE748"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客户服务电话：95310</w:t>
            </w:r>
          </w:p>
          <w:p w14:paraId="35517944"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网址：www.gjzq.com.cn</w:t>
            </w:r>
          </w:p>
        </w:tc>
      </w:tr>
      <w:tr w:rsidR="000137D8" w14:paraId="337FB5A0" w14:textId="77777777">
        <w:trPr>
          <w:trHeight w:val="20"/>
        </w:trPr>
        <w:tc>
          <w:tcPr>
            <w:tcW w:w="811" w:type="dxa"/>
          </w:tcPr>
          <w:p w14:paraId="28ED21CC" w14:textId="77777777" w:rsidR="000137D8" w:rsidRDefault="005C5F4E">
            <w:pPr>
              <w:jc w:val="center"/>
              <w:rPr>
                <w:rFonts w:ascii="宋体" w:hAnsi="宋体" w:hint="eastAsia"/>
                <w:color w:val="000000"/>
              </w:rPr>
            </w:pPr>
            <w:r>
              <w:rPr>
                <w:rFonts w:ascii="宋体" w:hAnsi="宋体" w:hint="eastAsia"/>
                <w:color w:val="000000"/>
              </w:rPr>
              <w:t>88</w:t>
            </w:r>
          </w:p>
        </w:tc>
        <w:tc>
          <w:tcPr>
            <w:tcW w:w="2580" w:type="dxa"/>
          </w:tcPr>
          <w:p w14:paraId="2C3663C8" w14:textId="77777777" w:rsidR="000137D8" w:rsidRDefault="005C5F4E">
            <w:pPr>
              <w:snapToGrid w:val="0"/>
              <w:rPr>
                <w:rFonts w:ascii="宋体" w:hAnsi="宋体" w:cs="Calibri" w:hint="eastAsia"/>
                <w:color w:val="000000"/>
                <w:szCs w:val="21"/>
              </w:rPr>
            </w:pPr>
            <w:r>
              <w:rPr>
                <w:rFonts w:ascii="宋体" w:hAnsi="宋体" w:cs="Calibri" w:hint="eastAsia"/>
                <w:color w:val="000000"/>
                <w:szCs w:val="21"/>
              </w:rPr>
              <w:t>华西证券股份有限公司</w:t>
            </w:r>
          </w:p>
        </w:tc>
        <w:tc>
          <w:tcPr>
            <w:tcW w:w="5114" w:type="dxa"/>
          </w:tcPr>
          <w:p w14:paraId="3D9EACE0"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0B5AD037"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客户服务电话：95584</w:t>
            </w:r>
          </w:p>
          <w:p w14:paraId="35F2825B" w14:textId="77777777" w:rsidR="000137D8" w:rsidRDefault="005C5F4E">
            <w:pPr>
              <w:widowControl/>
              <w:snapToGrid w:val="0"/>
              <w:rPr>
                <w:rFonts w:ascii="宋体" w:hAnsi="宋体" w:cs="Calibri" w:hint="eastAsia"/>
                <w:color w:val="000000"/>
                <w:szCs w:val="21"/>
              </w:rPr>
            </w:pPr>
            <w:r>
              <w:rPr>
                <w:rFonts w:ascii="宋体" w:hAnsi="宋体" w:cs="Calibri" w:hint="eastAsia"/>
                <w:color w:val="000000"/>
                <w:szCs w:val="21"/>
              </w:rPr>
              <w:t>网址：www.hx168.com.cn</w:t>
            </w:r>
          </w:p>
        </w:tc>
      </w:tr>
    </w:tbl>
    <w:p w14:paraId="4567896D" w14:textId="77777777" w:rsidR="000137D8" w:rsidRDefault="000137D8">
      <w:pPr>
        <w:tabs>
          <w:tab w:val="left" w:pos="540"/>
        </w:tabs>
        <w:adjustRightInd w:val="0"/>
        <w:snapToGrid w:val="0"/>
        <w:spacing w:line="360" w:lineRule="auto"/>
        <w:ind w:firstLineChars="200" w:firstLine="482"/>
        <w:rPr>
          <w:rFonts w:asciiTheme="minorEastAsia" w:hAnsiTheme="minorEastAsia" w:cs="Arial" w:hint="eastAsia"/>
          <w:b/>
          <w:bCs/>
          <w:sz w:val="24"/>
          <w:szCs w:val="24"/>
        </w:rPr>
      </w:pPr>
    </w:p>
    <w:p w14:paraId="300FED52" w14:textId="77777777" w:rsidR="000137D8" w:rsidRDefault="005C5F4E">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E102AA5" w14:textId="77777777" w:rsidR="000137D8" w:rsidRDefault="005C5F4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D40DD32" w14:textId="77777777" w:rsidR="000137D8" w:rsidRDefault="005C5F4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sz w:val="24"/>
          <w:szCs w:val="24"/>
        </w:rPr>
        <w:t>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3C72BEAD" w14:textId="77777777" w:rsidR="000137D8" w:rsidRDefault="005C5F4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1909C1E6" w14:textId="77777777" w:rsidR="000137D8" w:rsidRDefault="005C5F4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p>
    <w:p w14:paraId="2660603C" w14:textId="77777777" w:rsidR="000137D8" w:rsidRDefault="005C5F4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A58A2CE" w14:textId="77777777" w:rsidR="000137D8" w:rsidRDefault="005C5F4E">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156A9DD8" w14:textId="77777777" w:rsidR="000137D8" w:rsidRDefault="005C5F4E">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36361540" w14:textId="77777777" w:rsidR="000137D8" w:rsidRDefault="005C5F4E">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3DA116A"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6FDAEF30"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3D1702EB"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36D7BC3A"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0D5CC228"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3A913E24"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7109BB19"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经办律师：陆奇、安冬</w:t>
      </w:r>
    </w:p>
    <w:p w14:paraId="1D5BADFD"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612E78C8" w14:textId="77777777" w:rsidR="000137D8" w:rsidRDefault="005C5F4E">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4EDC817F"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7C60D41A"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9B5EA06"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42DFB654"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B629FAA"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31940CDB"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17BE0E12"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712E7A37" w14:textId="77777777" w:rsidR="000137D8" w:rsidRDefault="005C5F4E">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9303F7A" w14:textId="77777777" w:rsidR="000137D8" w:rsidRDefault="000137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0137D8">
          <w:footerReference w:type="default" r:id="rId25"/>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29251"/>
      <w:bookmarkStart w:id="118" w:name="_Toc3601"/>
      <w:bookmarkStart w:id="119" w:name="_Toc31653"/>
      <w:bookmarkStart w:id="120" w:name="_Toc352229753"/>
      <w:bookmarkStart w:id="121" w:name="_Toc123112235"/>
      <w:bookmarkStart w:id="122" w:name="_Toc141703887"/>
      <w:bookmarkStart w:id="123" w:name="_Toc16859"/>
      <w:bookmarkStart w:id="124" w:name="_Toc6405"/>
      <w:bookmarkStart w:id="125" w:name="_Toc123102454"/>
      <w:bookmarkStart w:id="126" w:name="_Toc31235"/>
      <w:bookmarkStart w:id="127" w:name="_Toc14835"/>
      <w:bookmarkStart w:id="128" w:name="_Toc26207"/>
      <w:bookmarkStart w:id="129" w:name="_Toc123051453"/>
      <w:bookmarkStart w:id="130" w:name="_Toc31644"/>
      <w:bookmarkStart w:id="131" w:name="_Toc12245"/>
      <w:bookmarkStart w:id="132" w:name="_Toc139991737"/>
      <w:bookmarkStart w:id="133" w:name="_Toc15143"/>
      <w:bookmarkStart w:id="134" w:name="_Toc9856035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54320F6F" w14:textId="77777777" w:rsidR="000137D8" w:rsidRDefault="005C5F4E">
      <w:pPr>
        <w:pStyle w:val="1"/>
        <w:jc w:val="center"/>
        <w:rPr>
          <w:sz w:val="30"/>
          <w:szCs w:val="30"/>
        </w:rPr>
      </w:pPr>
      <w:bookmarkStart w:id="135"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5"/>
      <w:bookmarkEnd w:id="116"/>
      <w:bookmarkEnd w:id="135"/>
    </w:p>
    <w:p w14:paraId="1F86EF8A" w14:textId="77777777" w:rsidR="000137D8" w:rsidRDefault="005C5F4E">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473415B1" w14:textId="77777777" w:rsidR="000137D8" w:rsidRDefault="000137D8">
      <w:pPr>
        <w:keepNext/>
        <w:keepLines/>
        <w:spacing w:line="360" w:lineRule="auto"/>
        <w:jc w:val="center"/>
        <w:outlineLvl w:val="0"/>
        <w:rPr>
          <w:rFonts w:ascii="Times New Roman" w:eastAsia="宋体" w:hAnsi="Times New Roman" w:cs="Times New Roman"/>
          <w:b/>
          <w:kern w:val="0"/>
          <w:sz w:val="30"/>
          <w:szCs w:val="30"/>
        </w:rPr>
        <w:sectPr w:rsidR="000137D8">
          <w:footerReference w:type="default" r:id="rId2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23051454"/>
      <w:bookmarkStart w:id="140" w:name="_Toc20768"/>
      <w:bookmarkStart w:id="141" w:name="_Toc352229754"/>
      <w:bookmarkStart w:id="142" w:name="_Toc7058"/>
      <w:bookmarkStart w:id="143" w:name="_Toc25783"/>
      <w:bookmarkStart w:id="144" w:name="_Toc3321"/>
      <w:bookmarkStart w:id="145" w:name="_Toc18567"/>
      <w:bookmarkStart w:id="146" w:name="_Toc139991738"/>
      <w:bookmarkStart w:id="147" w:name="_Toc10650"/>
      <w:bookmarkStart w:id="148" w:name="_Toc6447"/>
      <w:bookmarkStart w:id="149" w:name="_Toc9706"/>
      <w:bookmarkStart w:id="150" w:name="_Toc141703888"/>
      <w:bookmarkStart w:id="151" w:name="_Toc123112236"/>
      <w:bookmarkStart w:id="152" w:name="_Toc123102455"/>
      <w:bookmarkStart w:id="153" w:name="_Toc3771"/>
      <w:bookmarkStart w:id="154" w:name="_Toc98560354"/>
      <w:bookmarkStart w:id="155" w:name="_Toc11030"/>
      <w:bookmarkStart w:id="156" w:name="_Toc79392583"/>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4775856B" w14:textId="77777777" w:rsidR="000137D8" w:rsidRDefault="005C5F4E">
      <w:pPr>
        <w:pStyle w:val="1"/>
        <w:jc w:val="center"/>
        <w:rPr>
          <w:sz w:val="30"/>
          <w:szCs w:val="30"/>
        </w:rPr>
      </w:pPr>
      <w:bookmarkStart w:id="158" w:name="_Toc37770210"/>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Pr>
          <w:rFonts w:hint="eastAsia"/>
          <w:sz w:val="30"/>
          <w:szCs w:val="30"/>
        </w:rPr>
        <w:t>合同的生效</w:t>
      </w:r>
      <w:bookmarkEnd w:id="138"/>
      <w:bookmarkEnd w:id="158"/>
    </w:p>
    <w:p w14:paraId="028C4420" w14:textId="77777777" w:rsidR="000137D8" w:rsidRDefault="005C5F4E">
      <w:pPr>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A1E2277" w14:textId="77777777" w:rsidR="000137D8" w:rsidRDefault="005C5F4E">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F055DA8" w14:textId="77777777" w:rsidR="000137D8" w:rsidRDefault="005C5F4E">
      <w:pPr>
        <w:widowControl/>
        <w:spacing w:line="360" w:lineRule="auto"/>
        <w:ind w:firstLineChars="200" w:firstLine="480"/>
        <w:jc w:val="left"/>
        <w:rPr>
          <w:rFonts w:ascii="Arial" w:eastAsia="宋体" w:hAnsi="Arial" w:cs="Times New Roman"/>
          <w:szCs w:val="20"/>
        </w:rPr>
        <w:sectPr w:rsidR="000137D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9" w:name="_Toc214873597"/>
      <w:bookmarkStart w:id="160" w:name="_Toc263092316"/>
      <w:bookmarkStart w:id="161" w:name="_Toc12357171"/>
      <w:bookmarkStart w:id="162" w:name="_Toc147463118"/>
      <w:bookmarkStart w:id="163" w:name="_Toc416264544"/>
      <w:bookmarkStart w:id="164" w:name="_Toc21073391"/>
      <w:bookmarkStart w:id="165" w:name="_Toc1745"/>
      <w:bookmarkStart w:id="166" w:name="_Toc21735"/>
      <w:bookmarkStart w:id="167" w:name="_Toc16164"/>
      <w:bookmarkStart w:id="168" w:name="_Toc3572"/>
      <w:bookmarkStart w:id="169" w:name="_Toc18206"/>
      <w:bookmarkStart w:id="170" w:name="_Toc725"/>
      <w:bookmarkStart w:id="171" w:name="_Toc18769"/>
      <w:bookmarkStart w:id="172" w:name="_Toc123051455"/>
      <w:bookmarkStart w:id="173" w:name="_Toc141703889"/>
      <w:bookmarkStart w:id="174" w:name="_Toc123102456"/>
      <w:bookmarkStart w:id="175" w:name="_Toc98560355"/>
      <w:bookmarkStart w:id="176" w:name="_Toc352229755"/>
      <w:bookmarkStart w:id="177" w:name="_Toc123112237"/>
      <w:bookmarkStart w:id="178" w:name="_Toc31821"/>
      <w:bookmarkStart w:id="179" w:name="_Toc3963"/>
      <w:bookmarkStart w:id="180" w:name="_Toc139991739"/>
      <w:bookmarkStart w:id="181" w:name="_Toc10398"/>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7A5A8517" w14:textId="77777777" w:rsidR="000137D8" w:rsidRDefault="005C5F4E">
      <w:pPr>
        <w:pStyle w:val="1"/>
        <w:jc w:val="center"/>
        <w:rPr>
          <w:rFonts w:ascii="Arial" w:hAnsi="Arial" w:cs="Arial"/>
          <w:bCs/>
          <w:sz w:val="30"/>
          <w:szCs w:val="30"/>
        </w:rPr>
      </w:pPr>
      <w:bookmarkStart w:id="183"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7DB0C9C6" w14:textId="77777777" w:rsidR="000137D8" w:rsidRDefault="005C5F4E">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0239AC0A" w14:textId="77777777" w:rsidR="000137D8" w:rsidRDefault="005C5F4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989BFE4" w14:textId="77777777" w:rsidR="000137D8" w:rsidRDefault="005C5F4E">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349379E1"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18B77473"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4" w:name="_Toc510842719"/>
      <w:r>
        <w:rPr>
          <w:rFonts w:asciiTheme="minorEastAsia" w:hAnsiTheme="minorEastAsia" w:cs="Arial" w:hint="eastAsia"/>
          <w:sz w:val="24"/>
          <w:szCs w:val="24"/>
        </w:rPr>
        <w:t>1、开放日及开放时间</w:t>
      </w:r>
    </w:p>
    <w:p w14:paraId="50FB0CBC"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246189"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0BEAB6B"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5DC3223A"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本基金已于2018年3月20日开始办理申购、赎回业务。</w:t>
      </w:r>
    </w:p>
    <w:p w14:paraId="2204FCBD"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3460A731"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AFAD60B"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03F25CA2"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3D8776A"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269D8B4"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51AB37E6"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08C4979"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EB7569"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3403F771"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73869AB"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6A3A80C3"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16AA928"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3E84816"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112244B1"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AB205D4"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A967373"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8D7F007"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F1FE993"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66508C9C"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3B2F1F34"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19CCE243"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410EC0B" w14:textId="77777777" w:rsidR="000137D8" w:rsidRDefault="005C5F4E">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83C5BAD" w14:textId="77777777" w:rsidR="000137D8" w:rsidRDefault="005C5F4E">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E95FB73" w14:textId="77777777" w:rsidR="000137D8" w:rsidRDefault="005C5F4E">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1ADC5182"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112F9CD4" w14:textId="77777777" w:rsidR="000137D8" w:rsidRDefault="005C5F4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6AA0381F" w14:textId="77777777" w:rsidR="000137D8" w:rsidRDefault="000137D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0137D8" w14:paraId="54949928"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1F95E590" w14:textId="77777777" w:rsidR="000137D8" w:rsidRDefault="005C5F4E">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0137D8" w14:paraId="12B6BF2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3C4772F"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031D363F"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0137D8" w14:paraId="7FDFAEF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7CFA106"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43611E99"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0137D8" w14:paraId="5A5172D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493731"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6AD72273"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0137D8" w14:paraId="0A90263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1AF6CAA"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41E85EF8"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0137D8" w14:paraId="094717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715E4F7"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7DFDB649" w14:textId="77777777" w:rsidR="000137D8" w:rsidRDefault="005C5F4E">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0137D8" w14:paraId="01FC601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075FD1B2" w14:textId="77777777" w:rsidR="000137D8" w:rsidRDefault="005C5F4E">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0137D8" w14:paraId="6753587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9FF6F08" w14:textId="77777777" w:rsidR="000137D8" w:rsidRDefault="005C5F4E">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376379C" w14:textId="77777777" w:rsidR="000137D8" w:rsidRDefault="000137D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694015BD" w14:textId="77777777" w:rsidR="000137D8" w:rsidRDefault="005C5F4E">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5A8EEB18"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7DDE61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0137D8" w14:paraId="7543708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D0C92F" w14:textId="77777777" w:rsidR="000137D8" w:rsidRDefault="005C5F4E">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2C2FF32" w14:textId="77777777" w:rsidR="000137D8" w:rsidRDefault="005C5F4E">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DC4E2F4" w14:textId="77777777" w:rsidR="000137D8" w:rsidRDefault="005C5F4E">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0137D8" w14:paraId="78812BF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74196C2"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A415988"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8149411" w14:textId="77777777" w:rsidR="000137D8" w:rsidRDefault="005C5F4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0137D8" w14:paraId="488517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8069C4"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F663F2B"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09252F3" w14:textId="77777777" w:rsidR="000137D8" w:rsidRDefault="005C5F4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0137D8" w14:paraId="50CE966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4EB5604"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434FBA6F"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4B00C23" w14:textId="77777777" w:rsidR="000137D8" w:rsidRDefault="005C5F4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0137D8" w14:paraId="0682DB6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6D82CE"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43FDCF3" w14:textId="77777777" w:rsidR="000137D8" w:rsidRDefault="005C5F4E">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10C0E06" w14:textId="77777777" w:rsidR="000137D8" w:rsidRDefault="005C5F4E">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6528462D" w14:textId="77777777" w:rsidR="000137D8" w:rsidRDefault="000137D8">
      <w:pPr>
        <w:adjustRightInd w:val="0"/>
        <w:snapToGrid w:val="0"/>
        <w:spacing w:line="360" w:lineRule="auto"/>
        <w:rPr>
          <w:rFonts w:asciiTheme="minorEastAsia" w:hAnsiTheme="minorEastAsia" w:cs="Arial" w:hint="eastAsia"/>
          <w:sz w:val="24"/>
          <w:szCs w:val="24"/>
        </w:rPr>
      </w:pPr>
    </w:p>
    <w:p w14:paraId="55190FED" w14:textId="77777777" w:rsidR="000137D8" w:rsidRDefault="005C5F4E">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D84E04C"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2D9D9E59"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2D094E6"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66ED09DA" w14:textId="77777777" w:rsidR="000137D8" w:rsidRDefault="005C5F4E">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2E9FE948"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7C53703"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73DC4F58"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65DCDA54"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64B0AFFD"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695C7731"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申购份额=净申购金额/T 日A类基金份额净值</w:t>
      </w:r>
    </w:p>
    <w:p w14:paraId="1B557D6D"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9B98448"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D14952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39AAA839"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63046F3E"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C2C83E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12CC06DD"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383001A3"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4BB8A48"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49B4AB3F"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331A677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7009A2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0D257932"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1A73626"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36D5387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2CE49715"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884D6A5"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2B65DC"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AEF94A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42745C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51ABCA9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4687D5A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641C367E"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9635CE9"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3F02804"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F3C0556"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CA56C9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143A71C"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B6EB73C"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41785F6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1EFB2E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3AF1745"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F1C7342" w14:textId="77777777" w:rsidR="000137D8" w:rsidRDefault="005C5F4E">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17E5F8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7822980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622E246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1F3816C8" w14:textId="77777777" w:rsidR="000137D8" w:rsidRDefault="005C5F4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5CEBE70" w14:textId="77777777" w:rsidR="000137D8" w:rsidRDefault="005C5F4E">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276CA8FA"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E9B53F1"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7F00536"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4E04DF74"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BFD424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2DE46F2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2F898223" w14:textId="77777777" w:rsidR="000137D8" w:rsidRDefault="005C5F4E">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952576D" w14:textId="77777777" w:rsidR="000137D8" w:rsidRDefault="005C5F4E">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6F0BAD9" w14:textId="77777777" w:rsidR="000137D8" w:rsidRDefault="005C5F4E">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0C3D1743" w14:textId="77777777" w:rsidR="000137D8" w:rsidRDefault="005C5F4E">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EB225B5" w14:textId="77777777" w:rsidR="000137D8" w:rsidRDefault="005C5F4E">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335D455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3A7B2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1、因不可抗力导致基金管理人不能支付赎回款项。</w:t>
      </w:r>
    </w:p>
    <w:p w14:paraId="0A93E290"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66675BC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395E6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01E75F3A"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43CE453"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4F101D18"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38390380"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41703890"/>
      <w:bookmarkStart w:id="187" w:name="_Toc17920"/>
      <w:bookmarkStart w:id="188" w:name="_Toc123112238"/>
      <w:bookmarkStart w:id="189" w:name="_Toc29408"/>
      <w:bookmarkStart w:id="190" w:name="_Toc139991740"/>
      <w:bookmarkStart w:id="191" w:name="_Toc98560356"/>
      <w:bookmarkStart w:id="192" w:name="_Toc352229756"/>
      <w:bookmarkStart w:id="193" w:name="_Toc17198"/>
      <w:bookmarkStart w:id="194" w:name="_Toc123102457"/>
      <w:bookmarkStart w:id="195" w:name="_Toc123051456"/>
      <w:bookmarkStart w:id="196" w:name="_Toc32584"/>
      <w:bookmarkStart w:id="197" w:name="_Toc32092"/>
      <w:bookmarkStart w:id="198" w:name="_Toc20976"/>
      <w:bookmarkStart w:id="199" w:name="_Toc3329"/>
      <w:bookmarkStart w:id="200" w:name="_Toc48649708"/>
      <w:bookmarkStart w:id="201" w:name="_Toc739"/>
      <w:bookmarkStart w:id="202" w:name="_Toc21237"/>
      <w:bookmarkStart w:id="203" w:name="_Toc5170"/>
      <w:bookmarkStart w:id="204" w:name="_Toc8791"/>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E4820E9"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0237B90"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5C4812F6"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40C446D"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75A9FA5D"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14F6A9CA"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55DC625A" w14:textId="77777777" w:rsidR="000137D8" w:rsidRDefault="005C5F4E">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2B60AD7"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CCA7C0D"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1F05BD11"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3A330473"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523E905C"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534F86E"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C2B7A17"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4AF78DEF"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十三、基金转换</w:t>
      </w:r>
    </w:p>
    <w:p w14:paraId="160CF1E7"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9A8E9DD"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30206694"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60C0472"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6136A98"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61ED399C"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4C80131"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67E2A7BD"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D49EFEC"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8863104"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F1318BA" w14:textId="77777777" w:rsidR="000137D8" w:rsidRDefault="005C5F4E">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十八、基金份额的冻结、解冻与质押</w:t>
      </w:r>
    </w:p>
    <w:p w14:paraId="4AA89334" w14:textId="77777777" w:rsidR="000137D8" w:rsidRDefault="005C5F4E">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02400A4" w14:textId="77777777" w:rsidR="000137D8" w:rsidRDefault="005C5F4E">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0E2C8930" w14:textId="77777777" w:rsidR="000137D8" w:rsidRDefault="005C5F4E">
      <w:pPr>
        <w:widowControl/>
        <w:spacing w:line="360" w:lineRule="auto"/>
        <w:ind w:firstLineChars="200" w:firstLine="480"/>
        <w:jc w:val="left"/>
        <w:rPr>
          <w:rFonts w:ascii="Arial" w:eastAsia="宋体" w:hAnsi="Arial" w:cs="Arial"/>
          <w:szCs w:val="21"/>
        </w:rPr>
        <w:sectPr w:rsidR="000137D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05376F9" w14:textId="77777777" w:rsidR="000137D8" w:rsidRDefault="005C5F4E">
      <w:pPr>
        <w:pStyle w:val="1"/>
        <w:jc w:val="center"/>
        <w:rPr>
          <w:sz w:val="30"/>
          <w:szCs w:val="30"/>
        </w:rPr>
      </w:pPr>
      <w:bookmarkStart w:id="206"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14:paraId="2D0806A6" w14:textId="77777777" w:rsidR="000137D8" w:rsidRDefault="005C5F4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27F3E021" w14:textId="77777777" w:rsidR="000137D8" w:rsidRDefault="005C5F4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51EA12F3" w14:textId="77777777" w:rsidR="000137D8" w:rsidRDefault="005C5F4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1BE5E0A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CE726A0" w14:textId="77777777" w:rsidR="000137D8" w:rsidRDefault="005C5F4E">
      <w:pPr>
        <w:spacing w:line="360" w:lineRule="auto"/>
        <w:ind w:firstLineChars="200" w:firstLine="480"/>
        <w:rPr>
          <w:rFonts w:asciiTheme="minorEastAsia" w:hAnsiTheme="minorEastAsia" w:cs="Times New Roman" w:hint="eastAsia"/>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2AC1B36D" w14:textId="77777777" w:rsidR="000137D8" w:rsidRDefault="005C5F4E">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40D1444"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64CF735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（一）资产配置策略</w:t>
      </w:r>
    </w:p>
    <w:p w14:paraId="05885CAC"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5B57EF5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（二）债券投资策略</w:t>
      </w:r>
    </w:p>
    <w:p w14:paraId="57852FD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2B8A6D5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789212BF" w14:textId="77777777" w:rsidR="000137D8" w:rsidRDefault="005C5F4E">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16E62FA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17BF2D0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1C30309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7FC463F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2C3C28D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1AF8853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B1B9481" w14:textId="77777777" w:rsidR="000137D8" w:rsidRDefault="005C5F4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7C1CE69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7BC60A0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777AFDE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446BD85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785775D1"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4E4FC89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65CE1D0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2F3D1BF1"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（三）股票投资策略</w:t>
      </w:r>
    </w:p>
    <w:p w14:paraId="5665CA6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1A13F505"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0AAB7B7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6FAD268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60AAF04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18D02C9C"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054C103A"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5217335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5F19B299" w14:textId="77777777" w:rsidR="000137D8" w:rsidRDefault="005C5F4E">
      <w:pPr>
        <w:autoSpaceDE w:val="0"/>
        <w:autoSpaceDN w:val="0"/>
        <w:spacing w:line="360" w:lineRule="auto"/>
        <w:ind w:firstLineChars="200" w:firstLine="480"/>
        <w:textAlignment w:val="bottom"/>
        <w:rPr>
          <w:bCs/>
          <w:sz w:val="24"/>
        </w:rPr>
      </w:pPr>
      <w:bookmarkStart w:id="207"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7"/>
    </w:p>
    <w:p w14:paraId="77E58C8B" w14:textId="77777777" w:rsidR="000137D8" w:rsidRDefault="005C5F4E">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3C4D9F17" w14:textId="77777777" w:rsidR="000137D8" w:rsidRDefault="005C5F4E">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8DD1318" w14:textId="77777777" w:rsidR="000137D8" w:rsidRDefault="005C5F4E">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24323C1D" w14:textId="77777777" w:rsidR="000137D8" w:rsidRDefault="005C5F4E">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3638E772"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4013E21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55D693B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23ED556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2F32C2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25F1FA8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4F24305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（五）资产支持证券投资策略</w:t>
      </w:r>
    </w:p>
    <w:p w14:paraId="3A5FF8D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ED910AB" w14:textId="77777777" w:rsidR="000137D8" w:rsidRDefault="005C5F4E">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3861201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1185C56"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1E9B0425"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3BFABC0F"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、组合限制</w:t>
      </w:r>
    </w:p>
    <w:p w14:paraId="1D0D6EC5"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75F3929" w14:textId="77777777" w:rsidR="000137D8" w:rsidRDefault="005C5F4E">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0B209936" w14:textId="77777777" w:rsidR="000137D8" w:rsidRDefault="005C5F4E">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CA272BF" w14:textId="77777777" w:rsidR="000137D8" w:rsidRDefault="005C5F4E">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7F190A2F" w14:textId="77777777" w:rsidR="000137D8" w:rsidRDefault="005C5F4E">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7EA8B690" w14:textId="77777777" w:rsidR="000137D8" w:rsidRDefault="005C5F4E">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970BE81" w14:textId="77777777" w:rsidR="000137D8" w:rsidRDefault="005C5F4E">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65492F01" w14:textId="77777777" w:rsidR="000137D8" w:rsidRDefault="005C5F4E">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439D38E4" w14:textId="77777777" w:rsidR="000137D8" w:rsidRDefault="005C5F4E">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19C6284" w14:textId="77777777" w:rsidR="000137D8" w:rsidRDefault="005C5F4E">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77C13B4" w14:textId="77777777" w:rsidR="000137D8" w:rsidRDefault="005C5F4E">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E0CD19C"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CD21E38" w14:textId="77777777" w:rsidR="000137D8" w:rsidRDefault="005C5F4E">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3DE2E4C"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DA2FF71"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412E3FC2" w14:textId="77777777" w:rsidR="000137D8" w:rsidRDefault="005C5F4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650C7AD" w14:textId="77777777" w:rsidR="000137D8" w:rsidRDefault="005C5F4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408F54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66B6EF9F" w14:textId="77777777" w:rsidR="000137D8" w:rsidRDefault="005C5F4E">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139B81" w14:textId="77777777" w:rsidR="000137D8" w:rsidRDefault="005C5F4E">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2415730" w14:textId="77777777" w:rsidR="000137D8" w:rsidRDefault="005C5F4E">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4FBAB689" w14:textId="77777777" w:rsidR="000137D8" w:rsidRDefault="005C5F4E">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8F98767" w14:textId="77777777" w:rsidR="000137D8" w:rsidRDefault="005C5F4E">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27CC47E5" w14:textId="77777777" w:rsidR="000137D8" w:rsidRDefault="005C5F4E">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2EEEEFC" w14:textId="77777777" w:rsidR="000137D8" w:rsidRDefault="005C5F4E">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3532EBD" w14:textId="77777777" w:rsidR="000137D8" w:rsidRDefault="005C5F4E">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2934BF6F" w14:textId="77777777" w:rsidR="000137D8" w:rsidRDefault="005C5F4E">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67A0D6B2" w14:textId="77777777" w:rsidR="000137D8" w:rsidRDefault="005C5F4E">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2059658C" w14:textId="77777777" w:rsidR="000137D8" w:rsidRDefault="005C5F4E">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0998181" w14:textId="77777777" w:rsidR="000137D8" w:rsidRDefault="005C5F4E">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3C09FCF1" w14:textId="77777777" w:rsidR="000137D8" w:rsidRDefault="005C5F4E">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639838A" w14:textId="77777777" w:rsidR="000137D8" w:rsidRDefault="005C5F4E">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7824BE" w14:textId="77777777" w:rsidR="000137D8" w:rsidRDefault="005C5F4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7265E2B" w14:textId="77777777" w:rsidR="000137D8" w:rsidRDefault="005C5F4E">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5F78CF5"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44E77E1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FDC8E6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B4F9D52"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48532A8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99371C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6880DF5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33051D11"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638F6C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326130A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55952FA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7519BC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70D18B5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31DB59F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717AFD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2C2047A"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1832A4B3"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9E51B8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155ED6BA"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726063A0"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6DAEAF5"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4774A05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6037A2E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172A4A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3623A835" w14:textId="77777777" w:rsidR="000137D8" w:rsidRDefault="005C5F4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0F8D7A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35766981" w14:textId="77777777" w:rsidR="000137D8" w:rsidRDefault="005C5F4E">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1ABA3E0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八、基金投资组合报告</w:t>
      </w:r>
    </w:p>
    <w:p w14:paraId="75EB376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BBA9ECD"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216AF385"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202</w:t>
      </w:r>
      <w:r>
        <w:rPr>
          <w:rFonts w:asciiTheme="minorEastAsia" w:hAnsiTheme="minorEastAsia" w:hint="eastAsia"/>
          <w:bCs/>
          <w:sz w:val="24"/>
          <w:szCs w:val="24"/>
        </w:rPr>
        <w:t>4年</w:t>
      </w:r>
      <w:r>
        <w:rPr>
          <w:rFonts w:asciiTheme="minorEastAsia" w:hAnsiTheme="minorEastAsia"/>
          <w:bCs/>
          <w:sz w:val="24"/>
          <w:szCs w:val="24"/>
        </w:rPr>
        <w:t>3</w:t>
      </w:r>
      <w:r>
        <w:rPr>
          <w:rFonts w:asciiTheme="minorEastAsia" w:hAnsiTheme="minorEastAsia" w:hint="eastAsia"/>
          <w:bCs/>
          <w:sz w:val="24"/>
          <w:szCs w:val="24"/>
        </w:rPr>
        <w:t>月31日，本报告中所列财务数据未经审计。</w:t>
      </w:r>
    </w:p>
    <w:p w14:paraId="1F0CEF03"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0137D8" w14:paraId="55663E52"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E3A1AAF"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261E8830" w14:textId="77777777" w:rsidR="000137D8" w:rsidRDefault="005C5F4E">
            <w:pPr>
              <w:pStyle w:val="biaogeleft"/>
              <w:rPr>
                <w:rFonts w:asciiTheme="minorEastAsia" w:eastAsiaTheme="minorEastAsia" w:hAnsiTheme="minorEastAsia" w:hint="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7C5B6064" w14:textId="77777777" w:rsidR="000137D8" w:rsidRDefault="005C5F4E">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588DDD0E" w14:textId="77777777" w:rsidR="000137D8" w:rsidRDefault="005C5F4E">
            <w:pPr>
              <w:pStyle w:val="biaogeright"/>
              <w:rPr>
                <w:rFonts w:asciiTheme="minorEastAsia" w:eastAsiaTheme="minorEastAsia" w:hAnsiTheme="minorEastAsia" w:hint="eastAsia"/>
              </w:rPr>
            </w:pPr>
            <w:r>
              <w:rPr>
                <w:rFonts w:asciiTheme="minorEastAsia" w:eastAsiaTheme="minorEastAsia" w:hAnsiTheme="minorEastAsia" w:hint="eastAsia"/>
              </w:rPr>
              <w:t>占基金总资产的比例（%）</w:t>
            </w:r>
          </w:p>
        </w:tc>
      </w:tr>
      <w:tr w:rsidR="000137D8" w14:paraId="75E1D86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71C0A1"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7CF7CF74" w14:textId="77777777" w:rsidR="000137D8" w:rsidRDefault="005C5F4E">
            <w:pPr>
              <w:pStyle w:val="biaogeleft"/>
              <w:wordWrap w:val="0"/>
              <w:rPr>
                <w:rFonts w:asciiTheme="minorEastAsia" w:eastAsiaTheme="minorEastAsia" w:hAnsiTheme="minorEastAsia" w:hint="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49DE95B8" w14:textId="77777777" w:rsidR="000137D8" w:rsidRDefault="005C5F4E">
            <w:pPr>
              <w:pStyle w:val="biaogeright"/>
              <w:wordWrap w:val="0"/>
              <w:rPr>
                <w:rFonts w:asciiTheme="minorEastAsia" w:eastAsiaTheme="minorEastAsia" w:hAnsiTheme="minorEastAsia" w:hint="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7B2281FE" w14:textId="77777777" w:rsidR="000137D8" w:rsidRDefault="005C5F4E">
            <w:pPr>
              <w:pStyle w:val="biaogeright"/>
              <w:wordWrap w:val="0"/>
              <w:rPr>
                <w:rFonts w:asciiTheme="minorEastAsia" w:eastAsiaTheme="minorEastAsia" w:hAnsiTheme="minorEastAsia" w:hint="eastAsia"/>
              </w:rPr>
            </w:pPr>
            <w:r>
              <w:rPr>
                <w:rFonts w:hAnsi="等线"/>
                <w:color w:val="000000"/>
              </w:rPr>
              <w:t>80.76</w:t>
            </w:r>
          </w:p>
        </w:tc>
      </w:tr>
      <w:tr w:rsidR="000137D8" w14:paraId="536B5F1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438777B" w14:textId="77777777" w:rsidR="000137D8" w:rsidRDefault="000137D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54C9834" w14:textId="77777777" w:rsidR="000137D8" w:rsidRDefault="005C5F4E">
            <w:pPr>
              <w:pStyle w:val="biaogeleft"/>
              <w:wordWrap w:val="0"/>
              <w:rPr>
                <w:rFonts w:asciiTheme="minorEastAsia" w:eastAsiaTheme="minorEastAsia" w:hAnsiTheme="minorEastAsia" w:hint="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5677D9BB" w14:textId="77777777" w:rsidR="000137D8" w:rsidRDefault="005C5F4E">
            <w:pPr>
              <w:pStyle w:val="biaogeright"/>
              <w:wordWrap w:val="0"/>
              <w:rPr>
                <w:rFonts w:asciiTheme="minorEastAsia" w:eastAsiaTheme="minorEastAsia" w:hAnsiTheme="minorEastAsia" w:hint="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4EE8C8C7" w14:textId="77777777" w:rsidR="000137D8" w:rsidRDefault="005C5F4E">
            <w:pPr>
              <w:pStyle w:val="biaogeright"/>
              <w:wordWrap w:val="0"/>
              <w:rPr>
                <w:rFonts w:asciiTheme="minorEastAsia" w:eastAsiaTheme="minorEastAsia" w:hAnsiTheme="minorEastAsia" w:hint="eastAsia"/>
              </w:rPr>
            </w:pPr>
            <w:r>
              <w:rPr>
                <w:rFonts w:hAnsi="等线"/>
                <w:color w:val="000000"/>
              </w:rPr>
              <w:t>80.76</w:t>
            </w:r>
          </w:p>
        </w:tc>
      </w:tr>
      <w:tr w:rsidR="000137D8" w14:paraId="04EFF8D3"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92B1B24"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65BD199B" w14:textId="77777777" w:rsidR="000137D8" w:rsidRDefault="005C5F4E">
            <w:pPr>
              <w:pStyle w:val="biaogeleft"/>
              <w:wordWrap w:val="0"/>
              <w:rPr>
                <w:rFonts w:asciiTheme="minorEastAsia" w:eastAsiaTheme="minorEastAsia" w:hAnsiTheme="minorEastAsia" w:hint="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228C2DDF"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6C88053"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11FDD5AF"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529761F"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22A530F8" w14:textId="77777777" w:rsidR="000137D8" w:rsidRDefault="005C5F4E">
            <w:pPr>
              <w:pStyle w:val="biaogeleft"/>
              <w:wordWrap w:val="0"/>
              <w:rPr>
                <w:rFonts w:asciiTheme="minorEastAsia" w:eastAsiaTheme="minorEastAsia" w:hAnsiTheme="minorEastAsia" w:hint="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36546C4A"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FCB36B0"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34E58AD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1FB4296" w14:textId="77777777" w:rsidR="000137D8" w:rsidRDefault="000137D8">
            <w:pPr>
              <w:pStyle w:val="biaogecenter"/>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F364E2F" w14:textId="77777777" w:rsidR="000137D8" w:rsidRDefault="005C5F4E">
            <w:pPr>
              <w:pStyle w:val="biaogeleft"/>
              <w:wordWrap w:val="0"/>
              <w:rPr>
                <w:rFonts w:asciiTheme="minorEastAsia" w:eastAsiaTheme="minorEastAsia" w:hAnsiTheme="minorEastAsia" w:hint="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16224CF"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D2AFAD5"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471CF4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50CC65A" w14:textId="77777777" w:rsidR="000137D8" w:rsidRDefault="000137D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6225FE2" w14:textId="77777777" w:rsidR="000137D8" w:rsidRDefault="005C5F4E">
            <w:pPr>
              <w:pStyle w:val="biaogeleft"/>
              <w:jc w:val="center"/>
              <w:rPr>
                <w:rFonts w:asciiTheme="minorEastAsia" w:eastAsiaTheme="minorEastAsia" w:hAnsiTheme="minorEastAsia" w:hint="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FC53E3C"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2CF17B89"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0A801AC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CD4733B"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3D5568B0" w14:textId="77777777" w:rsidR="000137D8" w:rsidRDefault="005C5F4E">
            <w:pPr>
              <w:pStyle w:val="biaogeleft"/>
              <w:wordWrap w:val="0"/>
              <w:rPr>
                <w:rFonts w:asciiTheme="minorEastAsia" w:eastAsiaTheme="minorEastAsia" w:hAnsiTheme="minorEastAsia" w:hint="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109E0201"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8BFA094"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79AE9647"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F90AD18"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1C4D5946" w14:textId="77777777" w:rsidR="000137D8" w:rsidRDefault="005C5F4E">
            <w:pPr>
              <w:pStyle w:val="biaogeleft"/>
              <w:wordWrap w:val="0"/>
              <w:rPr>
                <w:rFonts w:asciiTheme="minorEastAsia" w:eastAsiaTheme="minorEastAsia" w:hAnsiTheme="minorEastAsia" w:hint="eastAsia"/>
              </w:rPr>
            </w:pPr>
            <w:r>
              <w:rPr>
                <w:rFonts w:hint="eastAsia"/>
              </w:rPr>
              <w:t>金融衍生</w:t>
            </w:r>
            <w:proofErr w:type="gramStart"/>
            <w:r>
              <w:rPr>
                <w:rFonts w:hint="eastAsia"/>
              </w:rPr>
              <w:t>品投资</w:t>
            </w:r>
            <w:proofErr w:type="gramEnd"/>
          </w:p>
        </w:tc>
        <w:tc>
          <w:tcPr>
            <w:tcW w:w="2349" w:type="dxa"/>
            <w:tcBorders>
              <w:top w:val="single" w:sz="8" w:space="0" w:color="000000"/>
              <w:left w:val="single" w:sz="8" w:space="0" w:color="000000"/>
              <w:bottom w:val="single" w:sz="6" w:space="0" w:color="000000"/>
              <w:right w:val="single" w:sz="8" w:space="0" w:color="000000"/>
            </w:tcBorders>
            <w:vAlign w:val="center"/>
          </w:tcPr>
          <w:p w14:paraId="5E66871A"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E59E4E3"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08A690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9C81C60"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4CF56F02" w14:textId="77777777" w:rsidR="000137D8" w:rsidRDefault="005C5F4E">
            <w:pPr>
              <w:pStyle w:val="biaogeleft"/>
              <w:wordWrap w:val="0"/>
              <w:rPr>
                <w:rFonts w:asciiTheme="minorEastAsia" w:eastAsiaTheme="minorEastAsia" w:hAnsiTheme="minorEastAsia" w:hint="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7EB07B49"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3769E5F"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2A831B5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8F9F7F7" w14:textId="77777777" w:rsidR="000137D8" w:rsidRDefault="000137D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8AAA875" w14:textId="77777777" w:rsidR="000137D8" w:rsidRDefault="005C5F4E">
            <w:pPr>
              <w:pStyle w:val="biaogeleft"/>
              <w:wordWrap w:val="0"/>
              <w:rPr>
                <w:rFonts w:asciiTheme="minorEastAsia" w:eastAsiaTheme="minorEastAsia" w:hAnsiTheme="minorEastAsia" w:hint="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360D4F5F"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7AAB233"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2641FEA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2BC4654" w14:textId="77777777" w:rsidR="000137D8" w:rsidRDefault="005C5F4E">
            <w:pPr>
              <w:pStyle w:val="biaogecenter"/>
              <w:wordWrap w:val="0"/>
              <w:rPr>
                <w:rFonts w:asciiTheme="minorEastAsia" w:eastAsiaTheme="minorEastAsia" w:hAnsiTheme="minorEastAsia" w:hint="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0BE2ABB5" w14:textId="77777777" w:rsidR="000137D8" w:rsidRDefault="005C5F4E">
            <w:pPr>
              <w:pStyle w:val="biaogeleft"/>
              <w:wordWrap w:val="0"/>
              <w:rPr>
                <w:rFonts w:asciiTheme="minorEastAsia" w:eastAsiaTheme="minorEastAsia" w:hAnsiTheme="minorEastAsia" w:hint="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11E1F229" w14:textId="77777777" w:rsidR="000137D8" w:rsidRDefault="005C5F4E">
            <w:pPr>
              <w:pStyle w:val="biaogeright"/>
              <w:wordWrap w:val="0"/>
              <w:rPr>
                <w:rFonts w:asciiTheme="minorEastAsia" w:eastAsiaTheme="minorEastAsia" w:hAnsiTheme="minorEastAsia" w:hint="eastAsia"/>
              </w:rPr>
            </w:pPr>
            <w:r>
              <w:rPr>
                <w:rFonts w:hAnsi="等线"/>
                <w:color w:val="000000"/>
              </w:rPr>
              <w:t>38,349,321.99</w:t>
            </w:r>
          </w:p>
        </w:tc>
        <w:tc>
          <w:tcPr>
            <w:tcW w:w="2425" w:type="dxa"/>
            <w:tcBorders>
              <w:top w:val="single" w:sz="8" w:space="0" w:color="000000"/>
              <w:left w:val="single" w:sz="8" w:space="0" w:color="000000"/>
              <w:bottom w:val="single" w:sz="6" w:space="0" w:color="000000"/>
              <w:right w:val="single" w:sz="8" w:space="0" w:color="000000"/>
            </w:tcBorders>
            <w:vAlign w:val="center"/>
          </w:tcPr>
          <w:p w14:paraId="2413CA3B" w14:textId="77777777" w:rsidR="000137D8" w:rsidRDefault="005C5F4E">
            <w:pPr>
              <w:pStyle w:val="biaogeright"/>
              <w:wordWrap w:val="0"/>
              <w:rPr>
                <w:rFonts w:asciiTheme="minorEastAsia" w:eastAsiaTheme="minorEastAsia" w:hAnsiTheme="minorEastAsia" w:hint="eastAsia"/>
              </w:rPr>
            </w:pPr>
            <w:r>
              <w:rPr>
                <w:rFonts w:hAnsi="等线"/>
                <w:color w:val="000000"/>
              </w:rPr>
              <w:t>18.96</w:t>
            </w:r>
          </w:p>
        </w:tc>
      </w:tr>
      <w:tr w:rsidR="000137D8" w14:paraId="0D12FF2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CD249BB" w14:textId="77777777" w:rsidR="000137D8" w:rsidRDefault="005C5F4E">
            <w:pPr>
              <w:pStyle w:val="biaogecenter"/>
              <w:wordWrap w:val="0"/>
              <w:rPr>
                <w:rFonts w:asciiTheme="minorEastAsia" w:eastAsiaTheme="minorEastAsia" w:hAnsiTheme="minorEastAsia" w:hint="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3A6367F5" w14:textId="77777777" w:rsidR="000137D8" w:rsidRDefault="005C5F4E">
            <w:pPr>
              <w:pStyle w:val="biaogeleft"/>
              <w:wordWrap w:val="0"/>
              <w:rPr>
                <w:rFonts w:asciiTheme="minorEastAsia" w:eastAsiaTheme="minorEastAsia" w:hAnsiTheme="minorEastAsia" w:hint="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1297FC12" w14:textId="77777777" w:rsidR="000137D8" w:rsidRDefault="005C5F4E">
            <w:pPr>
              <w:pStyle w:val="biaogeright"/>
              <w:wordWrap w:val="0"/>
              <w:rPr>
                <w:rFonts w:asciiTheme="minorEastAsia" w:eastAsiaTheme="minorEastAsia" w:hAnsiTheme="minorEastAsia" w:hint="eastAsia"/>
              </w:rPr>
            </w:pPr>
            <w:r>
              <w:rPr>
                <w:rFonts w:hAnsi="等线"/>
                <w:color w:val="000000"/>
              </w:rPr>
              <w:t>560,301.54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BADFEC0" w14:textId="77777777" w:rsidR="000137D8" w:rsidRDefault="005C5F4E">
            <w:pPr>
              <w:pStyle w:val="biaogeright"/>
              <w:wordWrap w:val="0"/>
              <w:rPr>
                <w:rFonts w:asciiTheme="minorEastAsia" w:eastAsiaTheme="minorEastAsia" w:hAnsiTheme="minorEastAsia" w:hint="eastAsia"/>
              </w:rPr>
            </w:pPr>
            <w:r>
              <w:rPr>
                <w:rFonts w:hAnsi="等线"/>
                <w:color w:val="000000"/>
              </w:rPr>
              <w:t>0.28</w:t>
            </w:r>
          </w:p>
        </w:tc>
      </w:tr>
      <w:tr w:rsidR="000137D8" w14:paraId="2C4E84E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CD2D76E" w14:textId="77777777" w:rsidR="000137D8" w:rsidRDefault="005C5F4E">
            <w:pPr>
              <w:pStyle w:val="biaogecenter"/>
              <w:wordWrap w:val="0"/>
              <w:rPr>
                <w:rFonts w:asciiTheme="minorEastAsia" w:eastAsiaTheme="minorEastAsia" w:hAnsiTheme="minorEastAsia" w:hint="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2F9F5826" w14:textId="77777777" w:rsidR="000137D8" w:rsidRDefault="005C5F4E">
            <w:pPr>
              <w:pStyle w:val="biaogeleft"/>
              <w:wordWrap w:val="0"/>
              <w:rPr>
                <w:rFonts w:asciiTheme="minorEastAsia" w:eastAsiaTheme="minorEastAsia" w:hAnsiTheme="minorEastAsia" w:hint="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0F0584B2" w14:textId="77777777" w:rsidR="000137D8" w:rsidRDefault="005C5F4E">
            <w:pPr>
              <w:pStyle w:val="biaogeright"/>
              <w:wordWrap w:val="0"/>
              <w:rPr>
                <w:rFonts w:asciiTheme="minorEastAsia" w:eastAsiaTheme="minorEastAsia" w:hAnsiTheme="minorEastAsia" w:hint="eastAsia"/>
              </w:rPr>
            </w:pPr>
            <w:r>
              <w:rPr>
                <w:rFonts w:hAnsi="等线"/>
                <w:color w:val="000000"/>
              </w:rPr>
              <w:t>202,245,316.54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1C060CD" w14:textId="77777777" w:rsidR="000137D8" w:rsidRDefault="005C5F4E">
            <w:pPr>
              <w:pStyle w:val="biaogeright"/>
              <w:wordWrap w:val="0"/>
              <w:rPr>
                <w:rFonts w:asciiTheme="minorEastAsia" w:eastAsiaTheme="minorEastAsia" w:hAnsiTheme="minorEastAsia" w:hint="eastAsia"/>
              </w:rPr>
            </w:pPr>
            <w:r>
              <w:rPr>
                <w:rFonts w:hAnsi="等线"/>
                <w:color w:val="000000"/>
              </w:rPr>
              <w:t>100.00</w:t>
            </w:r>
          </w:p>
        </w:tc>
      </w:tr>
    </w:tbl>
    <w:p w14:paraId="5B4D18A9" w14:textId="77777777" w:rsidR="000137D8" w:rsidRDefault="000137D8">
      <w:pPr>
        <w:autoSpaceDE w:val="0"/>
        <w:autoSpaceDN w:val="0"/>
        <w:spacing w:line="360" w:lineRule="auto"/>
        <w:textAlignment w:val="bottom"/>
        <w:rPr>
          <w:rFonts w:asciiTheme="minorEastAsia" w:hAnsiTheme="minorEastAsia" w:hint="eastAsia"/>
          <w:bCs/>
          <w:sz w:val="24"/>
          <w:szCs w:val="24"/>
        </w:rPr>
      </w:pPr>
    </w:p>
    <w:p w14:paraId="37B7F292"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6E1A973"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512" w:type="dxa"/>
        <w:tblInd w:w="108" w:type="dxa"/>
        <w:tblLook w:val="04A0" w:firstRow="1" w:lastRow="0" w:firstColumn="1" w:lastColumn="0" w:noHBand="0" w:noVBand="1"/>
      </w:tblPr>
      <w:tblGrid>
        <w:gridCol w:w="786"/>
        <w:gridCol w:w="2550"/>
        <w:gridCol w:w="2550"/>
        <w:gridCol w:w="2626"/>
      </w:tblGrid>
      <w:tr w:rsidR="000137D8" w14:paraId="03A2C69A" w14:textId="77777777">
        <w:tc>
          <w:tcPr>
            <w:tcW w:w="786" w:type="dxa"/>
            <w:tcBorders>
              <w:top w:val="single" w:sz="8" w:space="0" w:color="000000"/>
              <w:left w:val="single" w:sz="8" w:space="0" w:color="000000"/>
              <w:bottom w:val="single" w:sz="6" w:space="0" w:color="000000"/>
              <w:right w:val="single" w:sz="8" w:space="0" w:color="000000"/>
            </w:tcBorders>
            <w:vAlign w:val="center"/>
          </w:tcPr>
          <w:p w14:paraId="3A2E7586" w14:textId="77777777" w:rsidR="000137D8" w:rsidRDefault="005C5F4E">
            <w:pPr>
              <w:pStyle w:val="biaogecenter"/>
              <w:wordWrap w:val="0"/>
              <w:rPr>
                <w:rFonts w:hint="eastAsia"/>
              </w:rPr>
            </w:pPr>
            <w:r>
              <w:rPr>
                <w:rFonts w:hAnsi="等线"/>
                <w:color w:val="000000"/>
              </w:rPr>
              <w:t>代码</w:t>
            </w:r>
          </w:p>
        </w:tc>
        <w:tc>
          <w:tcPr>
            <w:tcW w:w="2550" w:type="dxa"/>
            <w:tcBorders>
              <w:top w:val="single" w:sz="8" w:space="0" w:color="000000"/>
              <w:left w:val="single" w:sz="8" w:space="0" w:color="000000"/>
              <w:bottom w:val="single" w:sz="6" w:space="0" w:color="000000"/>
              <w:right w:val="single" w:sz="8" w:space="0" w:color="000000"/>
            </w:tcBorders>
            <w:vAlign w:val="center"/>
          </w:tcPr>
          <w:p w14:paraId="235F59DE" w14:textId="77777777" w:rsidR="000137D8" w:rsidRDefault="005C5F4E">
            <w:pPr>
              <w:pStyle w:val="biaogecenter"/>
              <w:wordWrap w:val="0"/>
              <w:rPr>
                <w:rFonts w:hint="eastAsia"/>
              </w:rPr>
            </w:pPr>
            <w:r>
              <w:rPr>
                <w:rFonts w:hAnsi="等线"/>
                <w:color w:val="000000"/>
              </w:rPr>
              <w:t>行业类别</w:t>
            </w:r>
          </w:p>
        </w:tc>
        <w:tc>
          <w:tcPr>
            <w:tcW w:w="2550" w:type="dxa"/>
            <w:tcBorders>
              <w:top w:val="single" w:sz="8" w:space="0" w:color="000000"/>
              <w:left w:val="single" w:sz="8" w:space="0" w:color="000000"/>
              <w:bottom w:val="single" w:sz="6" w:space="0" w:color="000000"/>
              <w:right w:val="single" w:sz="8" w:space="0" w:color="000000"/>
            </w:tcBorders>
            <w:vAlign w:val="center"/>
          </w:tcPr>
          <w:p w14:paraId="1C07585E" w14:textId="77777777" w:rsidR="000137D8" w:rsidRDefault="005C5F4E">
            <w:pPr>
              <w:pStyle w:val="biaogecenter"/>
              <w:wordWrap w:val="0"/>
              <w:rPr>
                <w:rFonts w:hint="eastAsia"/>
              </w:rPr>
            </w:pPr>
            <w:r>
              <w:rPr>
                <w:rFonts w:hAnsi="等线"/>
                <w:color w:val="000000"/>
              </w:rPr>
              <w:t>公允价值(元)</w:t>
            </w:r>
          </w:p>
        </w:tc>
        <w:tc>
          <w:tcPr>
            <w:tcW w:w="2626" w:type="dxa"/>
            <w:tcBorders>
              <w:top w:val="single" w:sz="8" w:space="0" w:color="000000"/>
              <w:left w:val="single" w:sz="8" w:space="0" w:color="000000"/>
              <w:bottom w:val="single" w:sz="6" w:space="0" w:color="000000"/>
              <w:right w:val="single" w:sz="8" w:space="0" w:color="000000"/>
            </w:tcBorders>
            <w:vAlign w:val="center"/>
          </w:tcPr>
          <w:p w14:paraId="60D5C2E5" w14:textId="77777777" w:rsidR="000137D8" w:rsidRDefault="005C5F4E">
            <w:pPr>
              <w:pStyle w:val="biaogecenter"/>
              <w:wordWrap w:val="0"/>
              <w:rPr>
                <w:rFonts w:hint="eastAsia"/>
              </w:rPr>
            </w:pPr>
            <w:r>
              <w:rPr>
                <w:rFonts w:hAnsi="等线"/>
                <w:color w:val="000000"/>
              </w:rPr>
              <w:t>占基金资产净值比例（%）</w:t>
            </w:r>
          </w:p>
        </w:tc>
      </w:tr>
      <w:tr w:rsidR="000137D8" w14:paraId="1285B3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A9BBA5" w14:textId="77777777" w:rsidR="000137D8" w:rsidRDefault="005C5F4E">
            <w:pPr>
              <w:pStyle w:val="biaogecenter"/>
              <w:wordWrap w:val="0"/>
              <w:rPr>
                <w:rFonts w:hint="eastAsia"/>
              </w:rPr>
            </w:pPr>
            <w:r>
              <w:t>A</w:t>
            </w:r>
          </w:p>
        </w:tc>
        <w:tc>
          <w:tcPr>
            <w:tcW w:w="2550" w:type="dxa"/>
            <w:tcBorders>
              <w:top w:val="single" w:sz="8" w:space="0" w:color="000000"/>
              <w:left w:val="single" w:sz="8" w:space="0" w:color="000000"/>
              <w:bottom w:val="single" w:sz="6" w:space="0" w:color="000000"/>
              <w:right w:val="single" w:sz="8" w:space="0" w:color="000000"/>
            </w:tcBorders>
            <w:vAlign w:val="center"/>
          </w:tcPr>
          <w:p w14:paraId="0890572D" w14:textId="77777777" w:rsidR="000137D8" w:rsidRDefault="005C5F4E">
            <w:pPr>
              <w:pStyle w:val="biaogeleft"/>
              <w:wordWrap w:val="0"/>
              <w:rPr>
                <w:rFonts w:hint="eastAsia"/>
              </w:rPr>
            </w:pPr>
            <w:r>
              <w:t>农、林、牧、渔业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46D0F99"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6FC278B" w14:textId="77777777" w:rsidR="000137D8" w:rsidRDefault="005C5F4E">
            <w:pPr>
              <w:pStyle w:val="biaogeright"/>
              <w:wordWrap w:val="0"/>
              <w:rPr>
                <w:rFonts w:hint="eastAsia"/>
              </w:rPr>
            </w:pPr>
            <w:r>
              <w:t>-</w:t>
            </w:r>
          </w:p>
        </w:tc>
      </w:tr>
      <w:tr w:rsidR="000137D8" w14:paraId="0B9E35D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43EB3A" w14:textId="77777777" w:rsidR="000137D8" w:rsidRDefault="005C5F4E">
            <w:pPr>
              <w:pStyle w:val="biaogecenter"/>
              <w:wordWrap w:val="0"/>
              <w:rPr>
                <w:rFonts w:hint="eastAsia"/>
              </w:rPr>
            </w:pPr>
            <w:r>
              <w:t>B</w:t>
            </w:r>
          </w:p>
        </w:tc>
        <w:tc>
          <w:tcPr>
            <w:tcW w:w="2550" w:type="dxa"/>
            <w:tcBorders>
              <w:top w:val="single" w:sz="8" w:space="0" w:color="000000"/>
              <w:left w:val="single" w:sz="8" w:space="0" w:color="000000"/>
              <w:bottom w:val="single" w:sz="6" w:space="0" w:color="000000"/>
              <w:right w:val="single" w:sz="8" w:space="0" w:color="000000"/>
            </w:tcBorders>
            <w:vAlign w:val="center"/>
          </w:tcPr>
          <w:p w14:paraId="7EA3CC9C" w14:textId="77777777" w:rsidR="000137D8" w:rsidRDefault="005C5F4E">
            <w:pPr>
              <w:pStyle w:val="biaogeleft"/>
              <w:wordWrap w:val="0"/>
              <w:rPr>
                <w:rFonts w:hint="eastAsia"/>
              </w:rPr>
            </w:pPr>
            <w:r>
              <w:t>采矿业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CED73E1" w14:textId="77777777" w:rsidR="000137D8" w:rsidRDefault="005C5F4E">
            <w:pPr>
              <w:pStyle w:val="biaogeright"/>
              <w:wordWrap w:val="0"/>
              <w:rPr>
                <w:rFonts w:hint="eastAsia"/>
              </w:rPr>
            </w:pPr>
            <w:r>
              <w:t>21,677,097.72</w:t>
            </w:r>
          </w:p>
        </w:tc>
        <w:tc>
          <w:tcPr>
            <w:tcW w:w="2626" w:type="dxa"/>
            <w:tcBorders>
              <w:top w:val="single" w:sz="8" w:space="0" w:color="000000"/>
              <w:left w:val="single" w:sz="8" w:space="0" w:color="000000"/>
              <w:bottom w:val="single" w:sz="6" w:space="0" w:color="000000"/>
              <w:right w:val="single" w:sz="8" w:space="0" w:color="000000"/>
            </w:tcBorders>
            <w:vAlign w:val="center"/>
          </w:tcPr>
          <w:p w14:paraId="6C837EA3" w14:textId="77777777" w:rsidR="000137D8" w:rsidRDefault="005C5F4E">
            <w:pPr>
              <w:pStyle w:val="biaogeright"/>
              <w:wordWrap w:val="0"/>
              <w:rPr>
                <w:rFonts w:hint="eastAsia"/>
              </w:rPr>
            </w:pPr>
            <w:r>
              <w:t>10.73</w:t>
            </w:r>
          </w:p>
        </w:tc>
      </w:tr>
      <w:tr w:rsidR="000137D8" w14:paraId="7DBA374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835D7B" w14:textId="77777777" w:rsidR="000137D8" w:rsidRDefault="005C5F4E">
            <w:pPr>
              <w:pStyle w:val="biaogecenter"/>
              <w:wordWrap w:val="0"/>
              <w:rPr>
                <w:rFonts w:hint="eastAsia"/>
              </w:rPr>
            </w:pPr>
            <w:r>
              <w:t>C</w:t>
            </w:r>
          </w:p>
        </w:tc>
        <w:tc>
          <w:tcPr>
            <w:tcW w:w="2550" w:type="dxa"/>
            <w:tcBorders>
              <w:top w:val="single" w:sz="8" w:space="0" w:color="000000"/>
              <w:left w:val="single" w:sz="8" w:space="0" w:color="000000"/>
              <w:bottom w:val="single" w:sz="6" w:space="0" w:color="000000"/>
              <w:right w:val="single" w:sz="8" w:space="0" w:color="000000"/>
            </w:tcBorders>
            <w:vAlign w:val="center"/>
          </w:tcPr>
          <w:p w14:paraId="7DA60741" w14:textId="77777777" w:rsidR="000137D8" w:rsidRDefault="005C5F4E">
            <w:pPr>
              <w:pStyle w:val="biaogeleft"/>
              <w:wordWrap w:val="0"/>
              <w:rPr>
                <w:rFonts w:hint="eastAsia"/>
              </w:rPr>
            </w:pPr>
            <w:r>
              <w:t>制造业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5714511" w14:textId="77777777" w:rsidR="000137D8" w:rsidRDefault="005C5F4E">
            <w:pPr>
              <w:pStyle w:val="biaogeright"/>
              <w:wordWrap w:val="0"/>
              <w:rPr>
                <w:rFonts w:hint="eastAsia"/>
              </w:rPr>
            </w:pPr>
            <w:r>
              <w:t>110,047,293.15</w:t>
            </w:r>
          </w:p>
        </w:tc>
        <w:tc>
          <w:tcPr>
            <w:tcW w:w="2626" w:type="dxa"/>
            <w:tcBorders>
              <w:top w:val="single" w:sz="8" w:space="0" w:color="000000"/>
              <w:left w:val="single" w:sz="8" w:space="0" w:color="000000"/>
              <w:bottom w:val="single" w:sz="6" w:space="0" w:color="000000"/>
              <w:right w:val="single" w:sz="8" w:space="0" w:color="000000"/>
            </w:tcBorders>
            <w:vAlign w:val="center"/>
          </w:tcPr>
          <w:p w14:paraId="45739224" w14:textId="77777777" w:rsidR="000137D8" w:rsidRDefault="005C5F4E">
            <w:pPr>
              <w:pStyle w:val="biaogeright"/>
              <w:wordWrap w:val="0"/>
              <w:rPr>
                <w:rFonts w:hint="eastAsia"/>
              </w:rPr>
            </w:pPr>
            <w:r>
              <w:t>54.48</w:t>
            </w:r>
          </w:p>
        </w:tc>
      </w:tr>
      <w:tr w:rsidR="000137D8" w14:paraId="46CB59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E8AF6F" w14:textId="77777777" w:rsidR="000137D8" w:rsidRDefault="005C5F4E">
            <w:pPr>
              <w:pStyle w:val="biaogecenter"/>
              <w:wordWrap w:val="0"/>
              <w:rPr>
                <w:rFonts w:hint="eastAsia"/>
              </w:rPr>
            </w:pPr>
            <w:r>
              <w:rPr>
                <w:rFonts w:hAnsi="等线"/>
                <w:color w:val="000000"/>
              </w:rPr>
              <w:t>D</w:t>
            </w:r>
          </w:p>
        </w:tc>
        <w:tc>
          <w:tcPr>
            <w:tcW w:w="2550" w:type="dxa"/>
            <w:tcBorders>
              <w:top w:val="single" w:sz="8" w:space="0" w:color="000000"/>
              <w:left w:val="single" w:sz="8" w:space="0" w:color="000000"/>
              <w:bottom w:val="single" w:sz="6" w:space="0" w:color="000000"/>
              <w:right w:val="single" w:sz="8" w:space="0" w:color="000000"/>
            </w:tcBorders>
            <w:vAlign w:val="center"/>
          </w:tcPr>
          <w:p w14:paraId="589F1827" w14:textId="77777777" w:rsidR="000137D8" w:rsidRDefault="005C5F4E">
            <w:pPr>
              <w:pStyle w:val="biaogeleft"/>
              <w:wordWrap w:val="0"/>
              <w:rPr>
                <w:rFonts w:hint="eastAsia"/>
              </w:rPr>
            </w:pPr>
            <w:r>
              <w:t>电力、热力、燃气及水生产和供应业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A6E807C" w14:textId="77777777" w:rsidR="000137D8" w:rsidRDefault="005C5F4E">
            <w:pPr>
              <w:pStyle w:val="biaogeright"/>
              <w:wordWrap w:val="0"/>
              <w:rPr>
                <w:rFonts w:hint="eastAsia"/>
              </w:rPr>
            </w:pPr>
            <w:r>
              <w:t>2,523,646.98</w:t>
            </w:r>
          </w:p>
        </w:tc>
        <w:tc>
          <w:tcPr>
            <w:tcW w:w="2626" w:type="dxa"/>
            <w:tcBorders>
              <w:top w:val="single" w:sz="8" w:space="0" w:color="000000"/>
              <w:left w:val="single" w:sz="8" w:space="0" w:color="000000"/>
              <w:bottom w:val="single" w:sz="6" w:space="0" w:color="000000"/>
              <w:right w:val="single" w:sz="8" w:space="0" w:color="000000"/>
            </w:tcBorders>
            <w:vAlign w:val="center"/>
          </w:tcPr>
          <w:p w14:paraId="2C43F99A" w14:textId="77777777" w:rsidR="000137D8" w:rsidRDefault="005C5F4E">
            <w:pPr>
              <w:pStyle w:val="biaogeright"/>
              <w:wordWrap w:val="0"/>
              <w:rPr>
                <w:rFonts w:hint="eastAsia"/>
              </w:rPr>
            </w:pPr>
            <w:r>
              <w:t>1.25</w:t>
            </w:r>
          </w:p>
        </w:tc>
      </w:tr>
      <w:tr w:rsidR="000137D8" w14:paraId="74869A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3ADA79" w14:textId="77777777" w:rsidR="000137D8" w:rsidRDefault="005C5F4E">
            <w:pPr>
              <w:pStyle w:val="biaogecenter"/>
              <w:wordWrap w:val="0"/>
              <w:rPr>
                <w:rFonts w:hint="eastAsia"/>
              </w:rPr>
            </w:pPr>
            <w:r>
              <w:t>E</w:t>
            </w:r>
          </w:p>
        </w:tc>
        <w:tc>
          <w:tcPr>
            <w:tcW w:w="2550" w:type="dxa"/>
            <w:tcBorders>
              <w:top w:val="single" w:sz="8" w:space="0" w:color="000000"/>
              <w:left w:val="single" w:sz="8" w:space="0" w:color="000000"/>
              <w:bottom w:val="single" w:sz="6" w:space="0" w:color="000000"/>
              <w:right w:val="single" w:sz="8" w:space="0" w:color="000000"/>
            </w:tcBorders>
            <w:vAlign w:val="center"/>
          </w:tcPr>
          <w:p w14:paraId="26DC0B08" w14:textId="77777777" w:rsidR="000137D8" w:rsidRDefault="005C5F4E">
            <w:pPr>
              <w:pStyle w:val="biaogeleft"/>
              <w:wordWrap w:val="0"/>
              <w:rPr>
                <w:rFonts w:hint="eastAsia"/>
              </w:rPr>
            </w:pPr>
            <w:r>
              <w:t>建筑业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29FF8CA"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E1847C8" w14:textId="77777777" w:rsidR="000137D8" w:rsidRDefault="005C5F4E">
            <w:pPr>
              <w:pStyle w:val="biaogeright"/>
              <w:wordWrap w:val="0"/>
              <w:rPr>
                <w:rFonts w:hint="eastAsia"/>
              </w:rPr>
            </w:pPr>
            <w:r>
              <w:t>-</w:t>
            </w:r>
          </w:p>
        </w:tc>
      </w:tr>
      <w:tr w:rsidR="000137D8" w14:paraId="2B74A93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D6776" w14:textId="77777777" w:rsidR="000137D8" w:rsidRDefault="005C5F4E">
            <w:pPr>
              <w:pStyle w:val="biaogecenter"/>
              <w:wordWrap w:val="0"/>
              <w:rPr>
                <w:rFonts w:hint="eastAsia"/>
              </w:rPr>
            </w:pPr>
            <w:r>
              <w:rPr>
                <w:rFonts w:hAnsi="等线"/>
                <w:color w:val="000000"/>
              </w:rPr>
              <w:t>F</w:t>
            </w:r>
          </w:p>
        </w:tc>
        <w:tc>
          <w:tcPr>
            <w:tcW w:w="2550" w:type="dxa"/>
            <w:tcBorders>
              <w:top w:val="single" w:sz="8" w:space="0" w:color="000000"/>
              <w:left w:val="single" w:sz="8" w:space="0" w:color="000000"/>
              <w:bottom w:val="single" w:sz="6" w:space="0" w:color="000000"/>
              <w:right w:val="single" w:sz="8" w:space="0" w:color="000000"/>
            </w:tcBorders>
            <w:vAlign w:val="center"/>
          </w:tcPr>
          <w:p w14:paraId="30A714AD" w14:textId="77777777" w:rsidR="000137D8" w:rsidRDefault="005C5F4E">
            <w:pPr>
              <w:pStyle w:val="biaogeleft"/>
              <w:wordWrap w:val="0"/>
              <w:rPr>
                <w:rFonts w:hint="eastAsia"/>
              </w:rPr>
            </w:pPr>
            <w:r>
              <w:t>批发和零售业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4D0FF9A" w14:textId="77777777" w:rsidR="000137D8" w:rsidRDefault="005C5F4E">
            <w:pPr>
              <w:pStyle w:val="biaogeright"/>
              <w:wordWrap w:val="0"/>
              <w:rPr>
                <w:rFonts w:hint="eastAsia"/>
              </w:rPr>
            </w:pPr>
            <w:r>
              <w:t>12,627.29</w:t>
            </w:r>
          </w:p>
        </w:tc>
        <w:tc>
          <w:tcPr>
            <w:tcW w:w="2626" w:type="dxa"/>
            <w:tcBorders>
              <w:top w:val="single" w:sz="8" w:space="0" w:color="000000"/>
              <w:left w:val="single" w:sz="8" w:space="0" w:color="000000"/>
              <w:bottom w:val="single" w:sz="6" w:space="0" w:color="000000"/>
              <w:right w:val="single" w:sz="8" w:space="0" w:color="000000"/>
            </w:tcBorders>
            <w:vAlign w:val="center"/>
          </w:tcPr>
          <w:p w14:paraId="30EA66C0" w14:textId="77777777" w:rsidR="000137D8" w:rsidRDefault="005C5F4E">
            <w:pPr>
              <w:pStyle w:val="biaogeright"/>
              <w:wordWrap w:val="0"/>
              <w:rPr>
                <w:rFonts w:hint="eastAsia"/>
              </w:rPr>
            </w:pPr>
            <w:r>
              <w:t>0.01</w:t>
            </w:r>
          </w:p>
        </w:tc>
      </w:tr>
      <w:tr w:rsidR="000137D8" w14:paraId="345265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8D9307" w14:textId="77777777" w:rsidR="000137D8" w:rsidRDefault="005C5F4E">
            <w:pPr>
              <w:pStyle w:val="biaogecenter"/>
              <w:wordWrap w:val="0"/>
              <w:rPr>
                <w:rFonts w:hint="eastAsia"/>
              </w:rPr>
            </w:pPr>
            <w:r>
              <w:rPr>
                <w:rFonts w:hAnsi="等线"/>
                <w:color w:val="000000"/>
              </w:rPr>
              <w:t>G</w:t>
            </w:r>
          </w:p>
        </w:tc>
        <w:tc>
          <w:tcPr>
            <w:tcW w:w="2550" w:type="dxa"/>
            <w:tcBorders>
              <w:top w:val="single" w:sz="8" w:space="0" w:color="000000"/>
              <w:left w:val="single" w:sz="8" w:space="0" w:color="000000"/>
              <w:bottom w:val="single" w:sz="6" w:space="0" w:color="000000"/>
              <w:right w:val="single" w:sz="8" w:space="0" w:color="000000"/>
            </w:tcBorders>
            <w:vAlign w:val="center"/>
          </w:tcPr>
          <w:p w14:paraId="134E55C7" w14:textId="77777777" w:rsidR="000137D8" w:rsidRDefault="005C5F4E">
            <w:pPr>
              <w:pStyle w:val="biaogeleft"/>
              <w:wordWrap w:val="0"/>
              <w:rPr>
                <w:rFonts w:hint="eastAsia"/>
              </w:rPr>
            </w:pPr>
            <w:r>
              <w:t>交通运输、仓储和邮政业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F3D6BCA" w14:textId="77777777" w:rsidR="000137D8" w:rsidRDefault="005C5F4E">
            <w:pPr>
              <w:pStyle w:val="biaogeright"/>
              <w:wordWrap w:val="0"/>
              <w:rPr>
                <w:rFonts w:hint="eastAsia"/>
              </w:rPr>
            </w:pPr>
            <w:r>
              <w:t>12,933.63</w:t>
            </w:r>
          </w:p>
        </w:tc>
        <w:tc>
          <w:tcPr>
            <w:tcW w:w="2626" w:type="dxa"/>
            <w:tcBorders>
              <w:top w:val="single" w:sz="8" w:space="0" w:color="000000"/>
              <w:left w:val="single" w:sz="8" w:space="0" w:color="000000"/>
              <w:bottom w:val="single" w:sz="6" w:space="0" w:color="000000"/>
              <w:right w:val="single" w:sz="8" w:space="0" w:color="000000"/>
            </w:tcBorders>
            <w:vAlign w:val="center"/>
          </w:tcPr>
          <w:p w14:paraId="325CFC93" w14:textId="77777777" w:rsidR="000137D8" w:rsidRDefault="005C5F4E">
            <w:pPr>
              <w:pStyle w:val="biaogeright"/>
              <w:wordWrap w:val="0"/>
              <w:rPr>
                <w:rFonts w:hint="eastAsia"/>
              </w:rPr>
            </w:pPr>
            <w:r>
              <w:t>0.01</w:t>
            </w:r>
          </w:p>
        </w:tc>
      </w:tr>
      <w:tr w:rsidR="000137D8" w14:paraId="114AA8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022308" w14:textId="77777777" w:rsidR="000137D8" w:rsidRDefault="005C5F4E">
            <w:pPr>
              <w:pStyle w:val="biaogecenter"/>
              <w:wordWrap w:val="0"/>
              <w:rPr>
                <w:rFonts w:hint="eastAsia"/>
              </w:rPr>
            </w:pPr>
            <w:r>
              <w:rPr>
                <w:rFonts w:hAnsi="等线"/>
                <w:color w:val="000000"/>
              </w:rPr>
              <w:t>H</w:t>
            </w:r>
          </w:p>
        </w:tc>
        <w:tc>
          <w:tcPr>
            <w:tcW w:w="2550" w:type="dxa"/>
            <w:tcBorders>
              <w:top w:val="single" w:sz="8" w:space="0" w:color="000000"/>
              <w:left w:val="single" w:sz="8" w:space="0" w:color="000000"/>
              <w:bottom w:val="single" w:sz="6" w:space="0" w:color="000000"/>
              <w:right w:val="single" w:sz="8" w:space="0" w:color="000000"/>
            </w:tcBorders>
            <w:vAlign w:val="center"/>
          </w:tcPr>
          <w:p w14:paraId="6506D640" w14:textId="77777777" w:rsidR="000137D8" w:rsidRDefault="005C5F4E">
            <w:pPr>
              <w:pStyle w:val="biaogeleft"/>
              <w:wordWrap w:val="0"/>
              <w:rPr>
                <w:rFonts w:hint="eastAsia"/>
              </w:rPr>
            </w:pPr>
            <w:r>
              <w:t>住宿和餐饮业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256481D"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3196BD5" w14:textId="77777777" w:rsidR="000137D8" w:rsidRDefault="005C5F4E">
            <w:pPr>
              <w:pStyle w:val="biaogeright"/>
              <w:wordWrap w:val="0"/>
              <w:rPr>
                <w:rFonts w:hint="eastAsia"/>
              </w:rPr>
            </w:pPr>
            <w:r>
              <w:t>-</w:t>
            </w:r>
          </w:p>
        </w:tc>
      </w:tr>
      <w:tr w:rsidR="000137D8" w14:paraId="4AC429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2BC2C5" w14:textId="77777777" w:rsidR="000137D8" w:rsidRDefault="005C5F4E">
            <w:pPr>
              <w:pStyle w:val="biaogecenter"/>
              <w:wordWrap w:val="0"/>
              <w:rPr>
                <w:rFonts w:hint="eastAsia"/>
              </w:rPr>
            </w:pPr>
            <w:r>
              <w:rPr>
                <w:rFonts w:hAnsi="等线"/>
                <w:color w:val="000000"/>
              </w:rPr>
              <w:t>I</w:t>
            </w:r>
          </w:p>
        </w:tc>
        <w:tc>
          <w:tcPr>
            <w:tcW w:w="2550" w:type="dxa"/>
            <w:tcBorders>
              <w:top w:val="single" w:sz="8" w:space="0" w:color="000000"/>
              <w:left w:val="single" w:sz="8" w:space="0" w:color="000000"/>
              <w:bottom w:val="single" w:sz="6" w:space="0" w:color="000000"/>
              <w:right w:val="single" w:sz="8" w:space="0" w:color="000000"/>
            </w:tcBorders>
            <w:vAlign w:val="center"/>
          </w:tcPr>
          <w:p w14:paraId="41DBFEB8" w14:textId="77777777" w:rsidR="000137D8" w:rsidRDefault="005C5F4E">
            <w:pPr>
              <w:pStyle w:val="biaogeleft"/>
              <w:wordWrap w:val="0"/>
              <w:rPr>
                <w:rFonts w:hint="eastAsia"/>
              </w:rPr>
            </w:pPr>
            <w:r>
              <w:t>信息传输、软件和信息技术服务业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FC7BC20" w14:textId="77777777" w:rsidR="000137D8" w:rsidRDefault="005C5F4E">
            <w:pPr>
              <w:pStyle w:val="biaogeright"/>
              <w:wordWrap w:val="0"/>
              <w:rPr>
                <w:rFonts w:hint="eastAsia"/>
              </w:rPr>
            </w:pPr>
            <w:r>
              <w:t>2,195,488.70</w:t>
            </w:r>
          </w:p>
        </w:tc>
        <w:tc>
          <w:tcPr>
            <w:tcW w:w="2626" w:type="dxa"/>
            <w:tcBorders>
              <w:top w:val="single" w:sz="8" w:space="0" w:color="000000"/>
              <w:left w:val="single" w:sz="8" w:space="0" w:color="000000"/>
              <w:bottom w:val="single" w:sz="6" w:space="0" w:color="000000"/>
              <w:right w:val="single" w:sz="8" w:space="0" w:color="000000"/>
            </w:tcBorders>
            <w:vAlign w:val="center"/>
          </w:tcPr>
          <w:p w14:paraId="1C88E4F4" w14:textId="77777777" w:rsidR="000137D8" w:rsidRDefault="005C5F4E">
            <w:pPr>
              <w:pStyle w:val="biaogeright"/>
              <w:wordWrap w:val="0"/>
              <w:rPr>
                <w:rFonts w:hint="eastAsia"/>
              </w:rPr>
            </w:pPr>
            <w:r>
              <w:t>1.09</w:t>
            </w:r>
          </w:p>
        </w:tc>
      </w:tr>
      <w:tr w:rsidR="000137D8" w14:paraId="35ACF3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78EA91" w14:textId="77777777" w:rsidR="000137D8" w:rsidRDefault="005C5F4E">
            <w:pPr>
              <w:pStyle w:val="biaogecenter"/>
              <w:wordWrap w:val="0"/>
              <w:rPr>
                <w:rFonts w:hint="eastAsia"/>
              </w:rPr>
            </w:pPr>
            <w:r>
              <w:rPr>
                <w:rFonts w:hAnsi="等线"/>
                <w:color w:val="000000"/>
              </w:rPr>
              <w:t>J</w:t>
            </w:r>
          </w:p>
        </w:tc>
        <w:tc>
          <w:tcPr>
            <w:tcW w:w="2550" w:type="dxa"/>
            <w:tcBorders>
              <w:top w:val="single" w:sz="8" w:space="0" w:color="000000"/>
              <w:left w:val="single" w:sz="8" w:space="0" w:color="000000"/>
              <w:bottom w:val="single" w:sz="6" w:space="0" w:color="000000"/>
              <w:right w:val="single" w:sz="8" w:space="0" w:color="000000"/>
            </w:tcBorders>
            <w:vAlign w:val="center"/>
          </w:tcPr>
          <w:p w14:paraId="53CB9910" w14:textId="77777777" w:rsidR="000137D8" w:rsidRDefault="005C5F4E">
            <w:pPr>
              <w:pStyle w:val="biaogeleft"/>
              <w:wordWrap w:val="0"/>
              <w:rPr>
                <w:rFonts w:hint="eastAsia"/>
              </w:rPr>
            </w:pPr>
            <w:r>
              <w:t>金融业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4BBD33A" w14:textId="77777777" w:rsidR="000137D8" w:rsidRDefault="005C5F4E">
            <w:pPr>
              <w:pStyle w:val="biaogeright"/>
              <w:wordWrap w:val="0"/>
              <w:rPr>
                <w:rFonts w:hint="eastAsia"/>
              </w:rPr>
            </w:pPr>
            <w:r>
              <w:t>9,797,615.56</w:t>
            </w:r>
          </w:p>
        </w:tc>
        <w:tc>
          <w:tcPr>
            <w:tcW w:w="2626" w:type="dxa"/>
            <w:tcBorders>
              <w:top w:val="single" w:sz="8" w:space="0" w:color="000000"/>
              <w:left w:val="single" w:sz="8" w:space="0" w:color="000000"/>
              <w:bottom w:val="single" w:sz="6" w:space="0" w:color="000000"/>
              <w:right w:val="single" w:sz="8" w:space="0" w:color="000000"/>
            </w:tcBorders>
            <w:vAlign w:val="center"/>
          </w:tcPr>
          <w:p w14:paraId="74A33ECB" w14:textId="77777777" w:rsidR="000137D8" w:rsidRDefault="005C5F4E">
            <w:pPr>
              <w:pStyle w:val="biaogeright"/>
              <w:wordWrap w:val="0"/>
              <w:rPr>
                <w:rFonts w:hint="eastAsia"/>
              </w:rPr>
            </w:pPr>
            <w:r>
              <w:t>4.85</w:t>
            </w:r>
          </w:p>
        </w:tc>
      </w:tr>
      <w:tr w:rsidR="000137D8" w14:paraId="0190014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F5E729" w14:textId="77777777" w:rsidR="000137D8" w:rsidRDefault="005C5F4E">
            <w:pPr>
              <w:pStyle w:val="biaogecenter"/>
              <w:wordWrap w:val="0"/>
              <w:rPr>
                <w:rFonts w:hint="eastAsia"/>
              </w:rPr>
            </w:pPr>
            <w:r>
              <w:rPr>
                <w:rFonts w:hAnsi="等线"/>
                <w:color w:val="000000"/>
              </w:rPr>
              <w:t>K</w:t>
            </w:r>
          </w:p>
        </w:tc>
        <w:tc>
          <w:tcPr>
            <w:tcW w:w="2550" w:type="dxa"/>
            <w:tcBorders>
              <w:top w:val="single" w:sz="8" w:space="0" w:color="000000"/>
              <w:left w:val="single" w:sz="8" w:space="0" w:color="000000"/>
              <w:bottom w:val="single" w:sz="6" w:space="0" w:color="000000"/>
              <w:right w:val="single" w:sz="8" w:space="0" w:color="000000"/>
            </w:tcBorders>
            <w:vAlign w:val="center"/>
          </w:tcPr>
          <w:p w14:paraId="62B1DFC4" w14:textId="77777777" w:rsidR="000137D8" w:rsidRDefault="005C5F4E">
            <w:pPr>
              <w:pStyle w:val="biaogeleft"/>
              <w:wordWrap w:val="0"/>
              <w:rPr>
                <w:rFonts w:hint="eastAsia"/>
              </w:rPr>
            </w:pPr>
            <w:r>
              <w:t>房地产业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CE2542B" w14:textId="77777777" w:rsidR="000137D8" w:rsidRDefault="005C5F4E">
            <w:pPr>
              <w:pStyle w:val="biaogeright"/>
              <w:wordWrap w:val="0"/>
              <w:rPr>
                <w:rFonts w:hint="eastAsia"/>
              </w:rPr>
            </w:pPr>
            <w:r>
              <w:t>8,708,400.00</w:t>
            </w:r>
          </w:p>
        </w:tc>
        <w:tc>
          <w:tcPr>
            <w:tcW w:w="2626" w:type="dxa"/>
            <w:tcBorders>
              <w:top w:val="single" w:sz="8" w:space="0" w:color="000000"/>
              <w:left w:val="single" w:sz="8" w:space="0" w:color="000000"/>
              <w:bottom w:val="single" w:sz="6" w:space="0" w:color="000000"/>
              <w:right w:val="single" w:sz="8" w:space="0" w:color="000000"/>
            </w:tcBorders>
            <w:vAlign w:val="center"/>
          </w:tcPr>
          <w:p w14:paraId="71C3DA06" w14:textId="77777777" w:rsidR="000137D8" w:rsidRDefault="005C5F4E">
            <w:pPr>
              <w:pStyle w:val="biaogeright"/>
              <w:wordWrap w:val="0"/>
              <w:rPr>
                <w:rFonts w:hint="eastAsia"/>
              </w:rPr>
            </w:pPr>
            <w:r>
              <w:t>4.31</w:t>
            </w:r>
          </w:p>
        </w:tc>
      </w:tr>
      <w:tr w:rsidR="000137D8" w14:paraId="2118C6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8EE12F" w14:textId="77777777" w:rsidR="000137D8" w:rsidRDefault="005C5F4E">
            <w:pPr>
              <w:pStyle w:val="biaogecenter"/>
              <w:wordWrap w:val="0"/>
              <w:rPr>
                <w:rFonts w:hint="eastAsia"/>
              </w:rPr>
            </w:pPr>
            <w:r>
              <w:rPr>
                <w:rFonts w:hAnsi="等线"/>
                <w:color w:val="000000"/>
              </w:rPr>
              <w:t>L</w:t>
            </w:r>
          </w:p>
        </w:tc>
        <w:tc>
          <w:tcPr>
            <w:tcW w:w="2550" w:type="dxa"/>
            <w:tcBorders>
              <w:top w:val="single" w:sz="8" w:space="0" w:color="000000"/>
              <w:left w:val="single" w:sz="8" w:space="0" w:color="000000"/>
              <w:bottom w:val="single" w:sz="6" w:space="0" w:color="000000"/>
              <w:right w:val="single" w:sz="8" w:space="0" w:color="000000"/>
            </w:tcBorders>
            <w:vAlign w:val="center"/>
          </w:tcPr>
          <w:p w14:paraId="6061855D" w14:textId="77777777" w:rsidR="000137D8" w:rsidRDefault="005C5F4E">
            <w:pPr>
              <w:pStyle w:val="biaogeleft"/>
              <w:wordWrap w:val="0"/>
              <w:rPr>
                <w:rFonts w:hint="eastAsia"/>
              </w:rPr>
            </w:pPr>
            <w:r>
              <w:t>租赁和商务服务业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8463C75" w14:textId="77777777" w:rsidR="000137D8" w:rsidRDefault="005C5F4E">
            <w:pPr>
              <w:pStyle w:val="biaogeright"/>
              <w:wordWrap w:val="0"/>
              <w:rPr>
                <w:rFonts w:hint="eastAsia"/>
              </w:rPr>
            </w:pPr>
            <w:r>
              <w:t>1,499,553.42</w:t>
            </w:r>
          </w:p>
        </w:tc>
        <w:tc>
          <w:tcPr>
            <w:tcW w:w="2626" w:type="dxa"/>
            <w:tcBorders>
              <w:top w:val="single" w:sz="8" w:space="0" w:color="000000"/>
              <w:left w:val="single" w:sz="8" w:space="0" w:color="000000"/>
              <w:bottom w:val="single" w:sz="6" w:space="0" w:color="000000"/>
              <w:right w:val="single" w:sz="8" w:space="0" w:color="000000"/>
            </w:tcBorders>
            <w:vAlign w:val="center"/>
          </w:tcPr>
          <w:p w14:paraId="598A1371" w14:textId="77777777" w:rsidR="000137D8" w:rsidRDefault="005C5F4E">
            <w:pPr>
              <w:pStyle w:val="biaogeright"/>
              <w:wordWrap w:val="0"/>
              <w:rPr>
                <w:rFonts w:hint="eastAsia"/>
              </w:rPr>
            </w:pPr>
            <w:r>
              <w:t>0.74</w:t>
            </w:r>
          </w:p>
        </w:tc>
      </w:tr>
      <w:tr w:rsidR="000137D8" w14:paraId="4997976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36938" w14:textId="77777777" w:rsidR="000137D8" w:rsidRDefault="005C5F4E">
            <w:pPr>
              <w:pStyle w:val="biaogecenter"/>
              <w:wordWrap w:val="0"/>
              <w:rPr>
                <w:rFonts w:hint="eastAsia"/>
              </w:rPr>
            </w:pPr>
            <w:r>
              <w:rPr>
                <w:rFonts w:hAnsi="等线"/>
                <w:color w:val="000000"/>
              </w:rPr>
              <w:lastRenderedPageBreak/>
              <w:t>M</w:t>
            </w:r>
          </w:p>
        </w:tc>
        <w:tc>
          <w:tcPr>
            <w:tcW w:w="2550" w:type="dxa"/>
            <w:tcBorders>
              <w:top w:val="single" w:sz="8" w:space="0" w:color="000000"/>
              <w:left w:val="single" w:sz="8" w:space="0" w:color="000000"/>
              <w:bottom w:val="single" w:sz="6" w:space="0" w:color="000000"/>
              <w:right w:val="single" w:sz="8" w:space="0" w:color="000000"/>
            </w:tcBorders>
            <w:vAlign w:val="center"/>
          </w:tcPr>
          <w:p w14:paraId="3C986A87" w14:textId="77777777" w:rsidR="000137D8" w:rsidRDefault="005C5F4E">
            <w:pPr>
              <w:pStyle w:val="biaogeleft"/>
              <w:wordWrap w:val="0"/>
              <w:rPr>
                <w:rFonts w:hint="eastAsia"/>
              </w:rPr>
            </w:pPr>
            <w:r>
              <w:t>科学研究和技术服务业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E3B8713" w14:textId="77777777" w:rsidR="000137D8" w:rsidRDefault="005C5F4E">
            <w:pPr>
              <w:pStyle w:val="biaogeright"/>
              <w:wordWrap w:val="0"/>
              <w:rPr>
                <w:rFonts w:hint="eastAsia"/>
              </w:rPr>
            </w:pPr>
            <w:r>
              <w:t>312,336.32</w:t>
            </w:r>
          </w:p>
        </w:tc>
        <w:tc>
          <w:tcPr>
            <w:tcW w:w="2626" w:type="dxa"/>
            <w:tcBorders>
              <w:top w:val="single" w:sz="8" w:space="0" w:color="000000"/>
              <w:left w:val="single" w:sz="8" w:space="0" w:color="000000"/>
              <w:bottom w:val="single" w:sz="6" w:space="0" w:color="000000"/>
              <w:right w:val="single" w:sz="8" w:space="0" w:color="000000"/>
            </w:tcBorders>
            <w:vAlign w:val="center"/>
          </w:tcPr>
          <w:p w14:paraId="0CB9A911" w14:textId="77777777" w:rsidR="000137D8" w:rsidRDefault="005C5F4E">
            <w:pPr>
              <w:pStyle w:val="biaogeright"/>
              <w:wordWrap w:val="0"/>
              <w:rPr>
                <w:rFonts w:hint="eastAsia"/>
              </w:rPr>
            </w:pPr>
            <w:r>
              <w:t>0.15</w:t>
            </w:r>
          </w:p>
        </w:tc>
      </w:tr>
      <w:tr w:rsidR="000137D8" w14:paraId="1D7AA5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97A33B" w14:textId="77777777" w:rsidR="000137D8" w:rsidRDefault="005C5F4E">
            <w:pPr>
              <w:pStyle w:val="biaogecenter"/>
              <w:wordWrap w:val="0"/>
              <w:rPr>
                <w:rFonts w:hint="eastAsia"/>
              </w:rPr>
            </w:pPr>
            <w:r>
              <w:rPr>
                <w:rFonts w:hAnsi="等线"/>
                <w:color w:val="000000"/>
              </w:rPr>
              <w:t>N</w:t>
            </w:r>
          </w:p>
        </w:tc>
        <w:tc>
          <w:tcPr>
            <w:tcW w:w="2550" w:type="dxa"/>
            <w:tcBorders>
              <w:top w:val="single" w:sz="8" w:space="0" w:color="000000"/>
              <w:left w:val="single" w:sz="8" w:space="0" w:color="000000"/>
              <w:bottom w:val="single" w:sz="6" w:space="0" w:color="000000"/>
              <w:right w:val="single" w:sz="8" w:space="0" w:color="000000"/>
            </w:tcBorders>
            <w:vAlign w:val="center"/>
          </w:tcPr>
          <w:p w14:paraId="6F5DE858" w14:textId="77777777" w:rsidR="000137D8" w:rsidRDefault="005C5F4E">
            <w:pPr>
              <w:pStyle w:val="biaogeleft"/>
              <w:wordWrap w:val="0"/>
              <w:rPr>
                <w:rFonts w:hint="eastAsia"/>
              </w:rPr>
            </w:pPr>
            <w:r>
              <w:t>水利、环境和公共设施管理业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0A776FA" w14:textId="77777777" w:rsidR="000137D8" w:rsidRDefault="005C5F4E">
            <w:pPr>
              <w:pStyle w:val="biaogeright"/>
              <w:wordWrap w:val="0"/>
              <w:rPr>
                <w:rFonts w:hint="eastAsia"/>
              </w:rPr>
            </w:pPr>
            <w:r>
              <w:t>306,857.04</w:t>
            </w:r>
          </w:p>
        </w:tc>
        <w:tc>
          <w:tcPr>
            <w:tcW w:w="2626" w:type="dxa"/>
            <w:tcBorders>
              <w:top w:val="single" w:sz="8" w:space="0" w:color="000000"/>
              <w:left w:val="single" w:sz="8" w:space="0" w:color="000000"/>
              <w:bottom w:val="single" w:sz="6" w:space="0" w:color="000000"/>
              <w:right w:val="single" w:sz="8" w:space="0" w:color="000000"/>
            </w:tcBorders>
            <w:vAlign w:val="center"/>
          </w:tcPr>
          <w:p w14:paraId="338C03CD" w14:textId="77777777" w:rsidR="000137D8" w:rsidRDefault="005C5F4E">
            <w:pPr>
              <w:pStyle w:val="biaogeright"/>
              <w:wordWrap w:val="0"/>
              <w:rPr>
                <w:rFonts w:hint="eastAsia"/>
              </w:rPr>
            </w:pPr>
            <w:r>
              <w:t>0.15</w:t>
            </w:r>
          </w:p>
        </w:tc>
      </w:tr>
      <w:tr w:rsidR="000137D8" w14:paraId="7B4F21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1A669C" w14:textId="77777777" w:rsidR="000137D8" w:rsidRDefault="005C5F4E">
            <w:pPr>
              <w:pStyle w:val="biaogecenter"/>
              <w:wordWrap w:val="0"/>
              <w:rPr>
                <w:rFonts w:hint="eastAsia"/>
              </w:rPr>
            </w:pPr>
            <w:r>
              <w:rPr>
                <w:rFonts w:hAnsi="等线"/>
                <w:color w:val="000000"/>
              </w:rPr>
              <w:t>O</w:t>
            </w:r>
          </w:p>
        </w:tc>
        <w:tc>
          <w:tcPr>
            <w:tcW w:w="2550" w:type="dxa"/>
            <w:tcBorders>
              <w:top w:val="single" w:sz="8" w:space="0" w:color="000000"/>
              <w:left w:val="single" w:sz="8" w:space="0" w:color="000000"/>
              <w:bottom w:val="single" w:sz="6" w:space="0" w:color="000000"/>
              <w:right w:val="single" w:sz="8" w:space="0" w:color="000000"/>
            </w:tcBorders>
            <w:vAlign w:val="center"/>
          </w:tcPr>
          <w:p w14:paraId="60DF3511" w14:textId="77777777" w:rsidR="000137D8" w:rsidRDefault="005C5F4E">
            <w:pPr>
              <w:pStyle w:val="biaogeleft"/>
              <w:wordWrap w:val="0"/>
              <w:rPr>
                <w:rFonts w:hint="eastAsia"/>
              </w:rPr>
            </w:pPr>
            <w:r>
              <w:t>居民服务、修理和其他服务业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E03ACD2"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E09DC24" w14:textId="77777777" w:rsidR="000137D8" w:rsidRDefault="005C5F4E">
            <w:pPr>
              <w:pStyle w:val="biaogeright"/>
              <w:wordWrap w:val="0"/>
              <w:rPr>
                <w:rFonts w:hint="eastAsia"/>
              </w:rPr>
            </w:pPr>
            <w:r>
              <w:t>-</w:t>
            </w:r>
          </w:p>
        </w:tc>
      </w:tr>
      <w:tr w:rsidR="000137D8" w14:paraId="74F57C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5C9DB15" w14:textId="77777777" w:rsidR="000137D8" w:rsidRDefault="005C5F4E">
            <w:pPr>
              <w:pStyle w:val="biaogecenter"/>
              <w:wordWrap w:val="0"/>
              <w:rPr>
                <w:rFonts w:hint="eastAsia"/>
              </w:rPr>
            </w:pPr>
            <w:r>
              <w:rPr>
                <w:rFonts w:hAnsi="等线"/>
                <w:color w:val="000000"/>
              </w:rPr>
              <w:t>P</w:t>
            </w:r>
          </w:p>
        </w:tc>
        <w:tc>
          <w:tcPr>
            <w:tcW w:w="2550" w:type="dxa"/>
            <w:tcBorders>
              <w:top w:val="single" w:sz="8" w:space="0" w:color="000000"/>
              <w:left w:val="single" w:sz="8" w:space="0" w:color="000000"/>
              <w:bottom w:val="single" w:sz="6" w:space="0" w:color="000000"/>
              <w:right w:val="single" w:sz="8" w:space="0" w:color="000000"/>
            </w:tcBorders>
            <w:vAlign w:val="center"/>
          </w:tcPr>
          <w:p w14:paraId="4BE67418" w14:textId="77777777" w:rsidR="000137D8" w:rsidRDefault="005C5F4E">
            <w:pPr>
              <w:pStyle w:val="biaogeleft"/>
              <w:wordWrap w:val="0"/>
              <w:rPr>
                <w:rFonts w:hint="eastAsia"/>
              </w:rPr>
            </w:pPr>
            <w:r>
              <w:t>教育</w:t>
            </w:r>
          </w:p>
        </w:tc>
        <w:tc>
          <w:tcPr>
            <w:tcW w:w="2550" w:type="dxa"/>
            <w:tcBorders>
              <w:top w:val="single" w:sz="8" w:space="0" w:color="000000"/>
              <w:left w:val="single" w:sz="8" w:space="0" w:color="000000"/>
              <w:bottom w:val="single" w:sz="6" w:space="0" w:color="000000"/>
              <w:right w:val="single" w:sz="8" w:space="0" w:color="000000"/>
            </w:tcBorders>
            <w:vAlign w:val="center"/>
          </w:tcPr>
          <w:p w14:paraId="630090C9"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7BF6795" w14:textId="77777777" w:rsidR="000137D8" w:rsidRDefault="005C5F4E">
            <w:pPr>
              <w:pStyle w:val="biaogeright"/>
              <w:wordWrap w:val="0"/>
              <w:rPr>
                <w:rFonts w:hint="eastAsia"/>
              </w:rPr>
            </w:pPr>
            <w:r>
              <w:t>-</w:t>
            </w:r>
          </w:p>
        </w:tc>
      </w:tr>
      <w:tr w:rsidR="000137D8" w14:paraId="4587F5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B8C4C9" w14:textId="77777777" w:rsidR="000137D8" w:rsidRDefault="005C5F4E">
            <w:pPr>
              <w:pStyle w:val="biaogecenter"/>
              <w:wordWrap w:val="0"/>
              <w:rPr>
                <w:rFonts w:hint="eastAsia"/>
              </w:rPr>
            </w:pPr>
            <w:r>
              <w:rPr>
                <w:rFonts w:hAnsi="等线"/>
                <w:color w:val="000000"/>
              </w:rPr>
              <w:t>Q</w:t>
            </w:r>
          </w:p>
        </w:tc>
        <w:tc>
          <w:tcPr>
            <w:tcW w:w="2550" w:type="dxa"/>
            <w:tcBorders>
              <w:top w:val="single" w:sz="8" w:space="0" w:color="000000"/>
              <w:left w:val="single" w:sz="8" w:space="0" w:color="000000"/>
              <w:bottom w:val="single" w:sz="6" w:space="0" w:color="000000"/>
              <w:right w:val="single" w:sz="8" w:space="0" w:color="000000"/>
            </w:tcBorders>
            <w:vAlign w:val="center"/>
          </w:tcPr>
          <w:p w14:paraId="3361FB1B" w14:textId="77777777" w:rsidR="000137D8" w:rsidRDefault="005C5F4E">
            <w:pPr>
              <w:pStyle w:val="biaogeleft"/>
              <w:wordWrap w:val="0"/>
              <w:rPr>
                <w:rFonts w:hint="eastAsia"/>
              </w:rPr>
            </w:pPr>
            <w:r>
              <w:t>卫生和社会工作</w:t>
            </w:r>
          </w:p>
        </w:tc>
        <w:tc>
          <w:tcPr>
            <w:tcW w:w="2550" w:type="dxa"/>
            <w:tcBorders>
              <w:top w:val="single" w:sz="8" w:space="0" w:color="000000"/>
              <w:left w:val="single" w:sz="8" w:space="0" w:color="000000"/>
              <w:bottom w:val="single" w:sz="6" w:space="0" w:color="000000"/>
              <w:right w:val="single" w:sz="8" w:space="0" w:color="000000"/>
            </w:tcBorders>
            <w:vAlign w:val="center"/>
          </w:tcPr>
          <w:p w14:paraId="50EB1B77" w14:textId="77777777" w:rsidR="000137D8" w:rsidRDefault="005C5F4E">
            <w:pPr>
              <w:pStyle w:val="biaogeright"/>
              <w:wordWrap w:val="0"/>
              <w:rPr>
                <w:rFonts w:hint="eastAsia"/>
              </w:rPr>
            </w:pPr>
            <w:r>
              <w:t>6,241,843.20</w:t>
            </w:r>
          </w:p>
        </w:tc>
        <w:tc>
          <w:tcPr>
            <w:tcW w:w="2626" w:type="dxa"/>
            <w:tcBorders>
              <w:top w:val="single" w:sz="8" w:space="0" w:color="000000"/>
              <w:left w:val="single" w:sz="8" w:space="0" w:color="000000"/>
              <w:bottom w:val="single" w:sz="6" w:space="0" w:color="000000"/>
              <w:right w:val="single" w:sz="8" w:space="0" w:color="000000"/>
            </w:tcBorders>
            <w:vAlign w:val="center"/>
          </w:tcPr>
          <w:p w14:paraId="66898A35" w14:textId="77777777" w:rsidR="000137D8" w:rsidRDefault="005C5F4E">
            <w:pPr>
              <w:pStyle w:val="biaogeright"/>
              <w:wordWrap w:val="0"/>
              <w:rPr>
                <w:rFonts w:hint="eastAsia"/>
              </w:rPr>
            </w:pPr>
            <w:r>
              <w:t>3.09</w:t>
            </w:r>
          </w:p>
        </w:tc>
      </w:tr>
      <w:tr w:rsidR="000137D8" w14:paraId="202A910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D8D54C" w14:textId="77777777" w:rsidR="000137D8" w:rsidRDefault="005C5F4E">
            <w:pPr>
              <w:pStyle w:val="biaogecenter"/>
              <w:wordWrap w:val="0"/>
              <w:rPr>
                <w:rFonts w:hint="eastAsia"/>
              </w:rPr>
            </w:pPr>
            <w:r>
              <w:rPr>
                <w:rFonts w:hAnsi="等线"/>
                <w:color w:val="000000"/>
              </w:rPr>
              <w:t>R</w:t>
            </w:r>
          </w:p>
        </w:tc>
        <w:tc>
          <w:tcPr>
            <w:tcW w:w="2550" w:type="dxa"/>
            <w:tcBorders>
              <w:top w:val="single" w:sz="8" w:space="0" w:color="000000"/>
              <w:left w:val="single" w:sz="8" w:space="0" w:color="000000"/>
              <w:bottom w:val="single" w:sz="6" w:space="0" w:color="000000"/>
              <w:right w:val="single" w:sz="8" w:space="0" w:color="000000"/>
            </w:tcBorders>
            <w:vAlign w:val="center"/>
          </w:tcPr>
          <w:p w14:paraId="187B82CD" w14:textId="77777777" w:rsidR="000137D8" w:rsidRDefault="005C5F4E">
            <w:pPr>
              <w:pStyle w:val="biaogeleft"/>
              <w:wordWrap w:val="0"/>
              <w:rPr>
                <w:rFonts w:hint="eastAsia"/>
              </w:rPr>
            </w:pPr>
            <w:r>
              <w:t>文化、体育和娱乐业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555C32B"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62D3A83" w14:textId="77777777" w:rsidR="000137D8" w:rsidRDefault="005C5F4E">
            <w:pPr>
              <w:pStyle w:val="biaogeright"/>
              <w:wordWrap w:val="0"/>
              <w:rPr>
                <w:rFonts w:hint="eastAsia"/>
              </w:rPr>
            </w:pPr>
            <w:r>
              <w:t>-</w:t>
            </w:r>
          </w:p>
        </w:tc>
      </w:tr>
      <w:tr w:rsidR="000137D8" w14:paraId="068E37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0A806D" w14:textId="77777777" w:rsidR="000137D8" w:rsidRDefault="005C5F4E">
            <w:pPr>
              <w:pStyle w:val="biaogecenter"/>
              <w:wordWrap w:val="0"/>
              <w:rPr>
                <w:rFonts w:hint="eastAsia"/>
              </w:rPr>
            </w:pPr>
            <w:r>
              <w:rPr>
                <w:rFonts w:hAnsi="等线"/>
                <w:color w:val="000000"/>
              </w:rPr>
              <w:t>S</w:t>
            </w:r>
          </w:p>
        </w:tc>
        <w:tc>
          <w:tcPr>
            <w:tcW w:w="2550" w:type="dxa"/>
            <w:tcBorders>
              <w:top w:val="single" w:sz="8" w:space="0" w:color="000000"/>
              <w:left w:val="single" w:sz="8" w:space="0" w:color="000000"/>
              <w:bottom w:val="single" w:sz="6" w:space="0" w:color="000000"/>
              <w:right w:val="single" w:sz="8" w:space="0" w:color="000000"/>
            </w:tcBorders>
            <w:vAlign w:val="center"/>
          </w:tcPr>
          <w:p w14:paraId="59EDA8FE" w14:textId="77777777" w:rsidR="000137D8" w:rsidRDefault="005C5F4E">
            <w:pPr>
              <w:pStyle w:val="biaogeleft"/>
              <w:wordWrap w:val="0"/>
              <w:rPr>
                <w:rFonts w:hint="eastAsia"/>
              </w:rPr>
            </w:pPr>
            <w:r>
              <w:t>综合</w:t>
            </w:r>
          </w:p>
        </w:tc>
        <w:tc>
          <w:tcPr>
            <w:tcW w:w="2550" w:type="dxa"/>
            <w:tcBorders>
              <w:top w:val="single" w:sz="8" w:space="0" w:color="000000"/>
              <w:left w:val="single" w:sz="8" w:space="0" w:color="000000"/>
              <w:bottom w:val="single" w:sz="6" w:space="0" w:color="000000"/>
              <w:right w:val="single" w:sz="8" w:space="0" w:color="000000"/>
            </w:tcBorders>
            <w:vAlign w:val="center"/>
          </w:tcPr>
          <w:p w14:paraId="0D78F87C" w14:textId="77777777" w:rsidR="000137D8" w:rsidRDefault="005C5F4E">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74E16936" w14:textId="77777777" w:rsidR="000137D8" w:rsidRDefault="005C5F4E">
            <w:pPr>
              <w:pStyle w:val="biaogeright"/>
              <w:wordWrap w:val="0"/>
              <w:rPr>
                <w:rFonts w:hint="eastAsia"/>
              </w:rPr>
            </w:pPr>
            <w:r>
              <w:t>-</w:t>
            </w:r>
          </w:p>
        </w:tc>
      </w:tr>
      <w:tr w:rsidR="000137D8" w14:paraId="748915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EE3F8E" w14:textId="77777777" w:rsidR="000137D8" w:rsidRDefault="000137D8"/>
        </w:tc>
        <w:tc>
          <w:tcPr>
            <w:tcW w:w="2550" w:type="dxa"/>
            <w:tcBorders>
              <w:top w:val="single" w:sz="8" w:space="0" w:color="000000"/>
              <w:left w:val="single" w:sz="8" w:space="0" w:color="000000"/>
              <w:bottom w:val="single" w:sz="6" w:space="0" w:color="000000"/>
              <w:right w:val="single" w:sz="8" w:space="0" w:color="000000"/>
            </w:tcBorders>
            <w:vAlign w:val="center"/>
          </w:tcPr>
          <w:p w14:paraId="0708E57C" w14:textId="77777777" w:rsidR="000137D8" w:rsidRDefault="005C5F4E">
            <w:pPr>
              <w:pStyle w:val="biaogeleft"/>
              <w:wordWrap w:val="0"/>
              <w:rPr>
                <w:rFonts w:hint="eastAsia"/>
              </w:rPr>
            </w:pPr>
            <w: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7B5870AE" w14:textId="77777777" w:rsidR="000137D8" w:rsidRDefault="005C5F4E">
            <w:pPr>
              <w:pStyle w:val="biaogeright"/>
              <w:wordWrap w:val="0"/>
              <w:rPr>
                <w:rFonts w:hint="eastAsia"/>
              </w:rPr>
            </w:pPr>
            <w:r>
              <w:t>163,335,693.01</w:t>
            </w:r>
          </w:p>
        </w:tc>
        <w:tc>
          <w:tcPr>
            <w:tcW w:w="2626" w:type="dxa"/>
            <w:tcBorders>
              <w:top w:val="single" w:sz="8" w:space="0" w:color="000000"/>
              <w:left w:val="single" w:sz="8" w:space="0" w:color="000000"/>
              <w:bottom w:val="single" w:sz="6" w:space="0" w:color="000000"/>
              <w:right w:val="single" w:sz="8" w:space="0" w:color="000000"/>
            </w:tcBorders>
            <w:vAlign w:val="center"/>
          </w:tcPr>
          <w:p w14:paraId="0AE7AA9E" w14:textId="77777777" w:rsidR="000137D8" w:rsidRDefault="005C5F4E">
            <w:pPr>
              <w:pStyle w:val="biaogeright"/>
              <w:wordWrap w:val="0"/>
              <w:rPr>
                <w:rFonts w:hint="eastAsia"/>
              </w:rPr>
            </w:pPr>
            <w:r>
              <w:t>80.87</w:t>
            </w:r>
          </w:p>
        </w:tc>
      </w:tr>
    </w:tbl>
    <w:p w14:paraId="4A1D534A" w14:textId="77777777" w:rsidR="000137D8" w:rsidRDefault="005C5F4E">
      <w:pPr>
        <w:autoSpaceDE w:val="0"/>
        <w:autoSpaceDN w:val="0"/>
        <w:spacing w:line="360" w:lineRule="auto"/>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621129B4" w14:textId="77777777" w:rsidR="000137D8" w:rsidRDefault="005C5F4E">
      <w:pPr>
        <w:pStyle w:val="biaogecenter"/>
        <w:wordWrap w:val="0"/>
        <w:ind w:left="0" w:firstLineChars="200" w:firstLine="480"/>
        <w:jc w:val="both"/>
        <w:rPr>
          <w:rFonts w:asciiTheme="minorEastAsia" w:eastAsiaTheme="minorEastAsia" w:hAnsiTheme="minorEastAsia" w:hint="eastAsia"/>
          <w:bCs/>
        </w:rPr>
      </w:pPr>
      <w:r>
        <w:rPr>
          <w:rFonts w:asciiTheme="minorEastAsia" w:eastAsiaTheme="minorEastAsia" w:hAnsiTheme="minorEastAsia" w:hint="eastAsia"/>
          <w:bCs/>
        </w:rPr>
        <w:t>本基金本报告期末未持有港股通股票。</w:t>
      </w:r>
    </w:p>
    <w:p w14:paraId="4779C6D7" w14:textId="77777777" w:rsidR="000137D8" w:rsidRDefault="000137D8">
      <w:pPr>
        <w:pStyle w:val="biaogecenter"/>
        <w:wordWrap w:val="0"/>
        <w:ind w:leftChars="7"/>
        <w:jc w:val="both"/>
        <w:rPr>
          <w:rFonts w:asciiTheme="minorEastAsia" w:eastAsiaTheme="minorEastAsia" w:hAnsiTheme="minorEastAsia" w:hint="eastAsia"/>
          <w:bCs/>
        </w:rPr>
      </w:pPr>
    </w:p>
    <w:p w14:paraId="25CE07E4"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0137D8" w14:paraId="5F3C9BC0"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6C116AE0" w14:textId="77777777" w:rsidR="000137D8" w:rsidRDefault="005C5F4E">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733E044A" w14:textId="77777777" w:rsidR="000137D8" w:rsidRDefault="005C5F4E">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2D3780E5" w14:textId="77777777" w:rsidR="000137D8" w:rsidRDefault="005C5F4E">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4558AE54" w14:textId="77777777" w:rsidR="000137D8" w:rsidRDefault="005C5F4E">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76249DE3" w14:textId="77777777" w:rsidR="000137D8" w:rsidRDefault="005C5F4E">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75C9F157" w14:textId="77777777" w:rsidR="000137D8" w:rsidRDefault="005C5F4E">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占基金资产净值比例(%)</w:t>
            </w:r>
          </w:p>
        </w:tc>
      </w:tr>
      <w:tr w:rsidR="000137D8" w14:paraId="4011C27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3300C69"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5558F50E"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601899</w:t>
            </w:r>
          </w:p>
        </w:tc>
        <w:tc>
          <w:tcPr>
            <w:tcW w:w="1354" w:type="dxa"/>
            <w:tcBorders>
              <w:top w:val="single" w:sz="8" w:space="0" w:color="000000"/>
              <w:left w:val="single" w:sz="8" w:space="0" w:color="000000"/>
              <w:bottom w:val="single" w:sz="6" w:space="0" w:color="000000"/>
              <w:right w:val="single" w:sz="8" w:space="0" w:color="000000"/>
            </w:tcBorders>
            <w:vAlign w:val="center"/>
          </w:tcPr>
          <w:p w14:paraId="50BDFCEA"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紫金矿业</w:t>
            </w:r>
          </w:p>
        </w:tc>
        <w:tc>
          <w:tcPr>
            <w:tcW w:w="1458" w:type="dxa"/>
            <w:tcBorders>
              <w:top w:val="single" w:sz="8" w:space="0" w:color="000000"/>
              <w:left w:val="single" w:sz="8" w:space="0" w:color="000000"/>
              <w:bottom w:val="single" w:sz="6" w:space="0" w:color="000000"/>
              <w:right w:val="single" w:sz="8" w:space="0" w:color="000000"/>
            </w:tcBorders>
            <w:vAlign w:val="center"/>
          </w:tcPr>
          <w:p w14:paraId="239C8D41"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1,140,000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7E3ADD6"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19,174,800.00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490BF91"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9.49</w:t>
            </w:r>
          </w:p>
        </w:tc>
      </w:tr>
      <w:tr w:rsidR="000137D8" w14:paraId="7570F9AD"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45E3031"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2C6B7CED"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32A4619F"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山西汾酒</w:t>
            </w:r>
          </w:p>
        </w:tc>
        <w:tc>
          <w:tcPr>
            <w:tcW w:w="1458" w:type="dxa"/>
            <w:tcBorders>
              <w:top w:val="single" w:sz="8" w:space="0" w:color="000000"/>
              <w:left w:val="single" w:sz="8" w:space="0" w:color="000000"/>
              <w:bottom w:val="single" w:sz="6" w:space="0" w:color="000000"/>
              <w:right w:val="single" w:sz="8" w:space="0" w:color="000000"/>
            </w:tcBorders>
            <w:vAlign w:val="center"/>
          </w:tcPr>
          <w:p w14:paraId="6741DC36"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69,800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4AA0072"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17,106,584.00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68E006C7"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8.47</w:t>
            </w:r>
          </w:p>
        </w:tc>
      </w:tr>
      <w:tr w:rsidR="000137D8" w14:paraId="0BB033CE"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A274595"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1FA50F9E"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600519</w:t>
            </w:r>
          </w:p>
        </w:tc>
        <w:tc>
          <w:tcPr>
            <w:tcW w:w="1354" w:type="dxa"/>
            <w:tcBorders>
              <w:top w:val="single" w:sz="8" w:space="0" w:color="000000"/>
              <w:left w:val="single" w:sz="8" w:space="0" w:color="000000"/>
              <w:bottom w:val="single" w:sz="6" w:space="0" w:color="000000"/>
              <w:right w:val="single" w:sz="8" w:space="0" w:color="000000"/>
            </w:tcBorders>
            <w:vAlign w:val="center"/>
          </w:tcPr>
          <w:p w14:paraId="1A54D381"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贵州茅台</w:t>
            </w:r>
          </w:p>
        </w:tc>
        <w:tc>
          <w:tcPr>
            <w:tcW w:w="1458" w:type="dxa"/>
            <w:tcBorders>
              <w:top w:val="single" w:sz="8" w:space="0" w:color="000000"/>
              <w:left w:val="single" w:sz="8" w:space="0" w:color="000000"/>
              <w:bottom w:val="single" w:sz="6" w:space="0" w:color="000000"/>
              <w:right w:val="single" w:sz="8" w:space="0" w:color="000000"/>
            </w:tcBorders>
            <w:vAlign w:val="center"/>
          </w:tcPr>
          <w:p w14:paraId="4342AAB2"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6,200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F9B364B"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10,557,980.00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07ECDF6"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5.23</w:t>
            </w:r>
          </w:p>
        </w:tc>
      </w:tr>
      <w:tr w:rsidR="000137D8" w14:paraId="4D391750"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1C02CB9"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4480623D"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603606</w:t>
            </w:r>
          </w:p>
        </w:tc>
        <w:tc>
          <w:tcPr>
            <w:tcW w:w="1354" w:type="dxa"/>
            <w:tcBorders>
              <w:top w:val="single" w:sz="8" w:space="0" w:color="000000"/>
              <w:left w:val="single" w:sz="8" w:space="0" w:color="000000"/>
              <w:bottom w:val="single" w:sz="6" w:space="0" w:color="000000"/>
              <w:right w:val="single" w:sz="8" w:space="0" w:color="000000"/>
            </w:tcBorders>
            <w:vAlign w:val="center"/>
          </w:tcPr>
          <w:p w14:paraId="0C459E60"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东方电缆</w:t>
            </w:r>
          </w:p>
        </w:tc>
        <w:tc>
          <w:tcPr>
            <w:tcW w:w="1458" w:type="dxa"/>
            <w:tcBorders>
              <w:top w:val="single" w:sz="8" w:space="0" w:color="000000"/>
              <w:left w:val="single" w:sz="8" w:space="0" w:color="000000"/>
              <w:bottom w:val="single" w:sz="6" w:space="0" w:color="000000"/>
              <w:right w:val="single" w:sz="8" w:space="0" w:color="000000"/>
            </w:tcBorders>
            <w:vAlign w:val="center"/>
          </w:tcPr>
          <w:p w14:paraId="65D975AE"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236,000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28485E0"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10,450,080.00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110D146"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5.17</w:t>
            </w:r>
          </w:p>
        </w:tc>
      </w:tr>
      <w:tr w:rsidR="000137D8" w14:paraId="1E76C835"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2402A56"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12A4E9A8"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600309</w:t>
            </w:r>
          </w:p>
        </w:tc>
        <w:tc>
          <w:tcPr>
            <w:tcW w:w="1354" w:type="dxa"/>
            <w:tcBorders>
              <w:top w:val="single" w:sz="8" w:space="0" w:color="000000"/>
              <w:left w:val="single" w:sz="8" w:space="0" w:color="000000"/>
              <w:bottom w:val="single" w:sz="6" w:space="0" w:color="000000"/>
              <w:right w:val="single" w:sz="8" w:space="0" w:color="000000"/>
            </w:tcBorders>
            <w:vAlign w:val="center"/>
          </w:tcPr>
          <w:p w14:paraId="5BA47F49"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万华化学</w:t>
            </w:r>
          </w:p>
        </w:tc>
        <w:tc>
          <w:tcPr>
            <w:tcW w:w="1458" w:type="dxa"/>
            <w:tcBorders>
              <w:top w:val="single" w:sz="8" w:space="0" w:color="000000"/>
              <w:left w:val="single" w:sz="8" w:space="0" w:color="000000"/>
              <w:bottom w:val="single" w:sz="6" w:space="0" w:color="000000"/>
              <w:right w:val="single" w:sz="8" w:space="0" w:color="000000"/>
            </w:tcBorders>
            <w:vAlign w:val="center"/>
          </w:tcPr>
          <w:p w14:paraId="50B408A2"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120,000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5BC0505"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9,936,000.00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919664F"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4.92</w:t>
            </w:r>
          </w:p>
        </w:tc>
      </w:tr>
      <w:tr w:rsidR="000137D8" w14:paraId="306087CF"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DEB551F"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582D651F"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300059</w:t>
            </w:r>
          </w:p>
        </w:tc>
        <w:tc>
          <w:tcPr>
            <w:tcW w:w="1354" w:type="dxa"/>
            <w:tcBorders>
              <w:top w:val="single" w:sz="8" w:space="0" w:color="000000"/>
              <w:left w:val="single" w:sz="8" w:space="0" w:color="000000"/>
              <w:bottom w:val="single" w:sz="6" w:space="0" w:color="000000"/>
              <w:right w:val="single" w:sz="8" w:space="0" w:color="000000"/>
            </w:tcBorders>
            <w:vAlign w:val="center"/>
          </w:tcPr>
          <w:p w14:paraId="608D2E73"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东方财富</w:t>
            </w:r>
          </w:p>
        </w:tc>
        <w:tc>
          <w:tcPr>
            <w:tcW w:w="1458" w:type="dxa"/>
            <w:tcBorders>
              <w:top w:val="single" w:sz="8" w:space="0" w:color="000000"/>
              <w:left w:val="single" w:sz="8" w:space="0" w:color="000000"/>
              <w:bottom w:val="single" w:sz="6" w:space="0" w:color="000000"/>
              <w:right w:val="single" w:sz="8" w:space="0" w:color="000000"/>
            </w:tcBorders>
            <w:vAlign w:val="center"/>
          </w:tcPr>
          <w:p w14:paraId="233BE9F7"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751,964</w:t>
            </w:r>
          </w:p>
        </w:tc>
        <w:tc>
          <w:tcPr>
            <w:tcW w:w="1971" w:type="dxa"/>
            <w:tcBorders>
              <w:top w:val="single" w:sz="8" w:space="0" w:color="000000"/>
              <w:left w:val="single" w:sz="8" w:space="0" w:color="000000"/>
              <w:bottom w:val="single" w:sz="6" w:space="0" w:color="000000"/>
              <w:right w:val="single" w:sz="8" w:space="0" w:color="000000"/>
            </w:tcBorders>
            <w:vAlign w:val="center"/>
          </w:tcPr>
          <w:p w14:paraId="4C8B69B1"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9,692,815.96</w:t>
            </w:r>
          </w:p>
        </w:tc>
        <w:tc>
          <w:tcPr>
            <w:tcW w:w="1406" w:type="dxa"/>
            <w:tcBorders>
              <w:top w:val="single" w:sz="8" w:space="0" w:color="000000"/>
              <w:left w:val="single" w:sz="8" w:space="0" w:color="000000"/>
              <w:bottom w:val="single" w:sz="6" w:space="0" w:color="000000"/>
              <w:right w:val="single" w:sz="8" w:space="0" w:color="000000"/>
            </w:tcBorders>
            <w:vAlign w:val="center"/>
          </w:tcPr>
          <w:p w14:paraId="1B6297A6"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4.80</w:t>
            </w:r>
          </w:p>
        </w:tc>
      </w:tr>
      <w:tr w:rsidR="000137D8" w14:paraId="664D1694"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246D523"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726B5762"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300146</w:t>
            </w:r>
          </w:p>
        </w:tc>
        <w:tc>
          <w:tcPr>
            <w:tcW w:w="1354" w:type="dxa"/>
            <w:tcBorders>
              <w:top w:val="single" w:sz="8" w:space="0" w:color="000000"/>
              <w:left w:val="single" w:sz="8" w:space="0" w:color="000000"/>
              <w:bottom w:val="single" w:sz="6" w:space="0" w:color="000000"/>
              <w:right w:val="single" w:sz="8" w:space="0" w:color="000000"/>
            </w:tcBorders>
            <w:vAlign w:val="center"/>
          </w:tcPr>
          <w:p w14:paraId="1B04493C"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汤臣</w:t>
            </w:r>
            <w:proofErr w:type="gramStart"/>
            <w:r>
              <w:rPr>
                <w:rFonts w:hAnsi="等线"/>
                <w:color w:val="000000"/>
              </w:rPr>
              <w:t>倍</w:t>
            </w:r>
            <w:proofErr w:type="gramEnd"/>
            <w:r>
              <w:rPr>
                <w:rFonts w:hAnsi="等线"/>
                <w:color w:val="000000"/>
              </w:rPr>
              <w:t>健</w:t>
            </w:r>
          </w:p>
        </w:tc>
        <w:tc>
          <w:tcPr>
            <w:tcW w:w="1458" w:type="dxa"/>
            <w:tcBorders>
              <w:top w:val="single" w:sz="8" w:space="0" w:color="000000"/>
              <w:left w:val="single" w:sz="8" w:space="0" w:color="000000"/>
              <w:bottom w:val="single" w:sz="6" w:space="0" w:color="000000"/>
              <w:right w:val="single" w:sz="8" w:space="0" w:color="000000"/>
            </w:tcBorders>
            <w:vAlign w:val="center"/>
          </w:tcPr>
          <w:p w14:paraId="0E7A4C4E"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520,762</w:t>
            </w:r>
          </w:p>
        </w:tc>
        <w:tc>
          <w:tcPr>
            <w:tcW w:w="1971" w:type="dxa"/>
            <w:tcBorders>
              <w:top w:val="single" w:sz="8" w:space="0" w:color="000000"/>
              <w:left w:val="single" w:sz="8" w:space="0" w:color="000000"/>
              <w:bottom w:val="single" w:sz="6" w:space="0" w:color="000000"/>
              <w:right w:val="single" w:sz="8" w:space="0" w:color="000000"/>
            </w:tcBorders>
            <w:vAlign w:val="center"/>
          </w:tcPr>
          <w:p w14:paraId="04CE0715"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8,754,009.22</w:t>
            </w:r>
          </w:p>
        </w:tc>
        <w:tc>
          <w:tcPr>
            <w:tcW w:w="1406" w:type="dxa"/>
            <w:tcBorders>
              <w:top w:val="single" w:sz="8" w:space="0" w:color="000000"/>
              <w:left w:val="single" w:sz="8" w:space="0" w:color="000000"/>
              <w:bottom w:val="single" w:sz="6" w:space="0" w:color="000000"/>
              <w:right w:val="single" w:sz="8" w:space="0" w:color="000000"/>
            </w:tcBorders>
            <w:vAlign w:val="center"/>
          </w:tcPr>
          <w:p w14:paraId="6EF273B0"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4.33</w:t>
            </w:r>
          </w:p>
        </w:tc>
      </w:tr>
      <w:tr w:rsidR="000137D8" w14:paraId="0CF9B7AA"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6681E7B"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5366320B"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600007</w:t>
            </w:r>
          </w:p>
        </w:tc>
        <w:tc>
          <w:tcPr>
            <w:tcW w:w="1354" w:type="dxa"/>
            <w:tcBorders>
              <w:top w:val="single" w:sz="8" w:space="0" w:color="000000"/>
              <w:left w:val="single" w:sz="8" w:space="0" w:color="000000"/>
              <w:bottom w:val="single" w:sz="6" w:space="0" w:color="000000"/>
              <w:right w:val="single" w:sz="8" w:space="0" w:color="000000"/>
            </w:tcBorders>
            <w:vAlign w:val="center"/>
          </w:tcPr>
          <w:p w14:paraId="129AB647"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中国国贸</w:t>
            </w:r>
          </w:p>
        </w:tc>
        <w:tc>
          <w:tcPr>
            <w:tcW w:w="1458" w:type="dxa"/>
            <w:tcBorders>
              <w:top w:val="single" w:sz="8" w:space="0" w:color="000000"/>
              <w:left w:val="single" w:sz="8" w:space="0" w:color="000000"/>
              <w:bottom w:val="single" w:sz="6" w:space="0" w:color="000000"/>
              <w:right w:val="single" w:sz="8" w:space="0" w:color="000000"/>
            </w:tcBorders>
            <w:vAlign w:val="center"/>
          </w:tcPr>
          <w:p w14:paraId="544F72F2"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360,000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06F98DC0"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8,708,400.00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EBFBE71"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4.31</w:t>
            </w:r>
          </w:p>
        </w:tc>
      </w:tr>
      <w:tr w:rsidR="000137D8" w14:paraId="009185D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307BA97"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3A8E17C9"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600456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8334731" w14:textId="77777777" w:rsidR="000137D8" w:rsidRDefault="005C5F4E">
            <w:pPr>
              <w:pStyle w:val="biaogeleft"/>
              <w:wordWrap w:val="0"/>
              <w:rPr>
                <w:rFonts w:asciiTheme="minorEastAsia" w:eastAsiaTheme="minorEastAsia" w:hAnsiTheme="minorEastAsia" w:hint="eastAsia"/>
                <w:color w:val="000000"/>
              </w:rPr>
            </w:pPr>
            <w:proofErr w:type="gramStart"/>
            <w:r>
              <w:rPr>
                <w:rFonts w:hAnsi="等线"/>
                <w:color w:val="000000"/>
              </w:rPr>
              <w:t>宝钛股份</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623F2673"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310,700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BB2E92A"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8,584,641.00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9A7AC81"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4.25</w:t>
            </w:r>
          </w:p>
        </w:tc>
      </w:tr>
      <w:tr w:rsidR="000137D8" w14:paraId="3B911B76"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9C84CB0"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4432F5FF" w14:textId="77777777" w:rsidR="000137D8" w:rsidRDefault="005C5F4E">
            <w:pPr>
              <w:pStyle w:val="biaogeleft"/>
              <w:wordWrap w:val="0"/>
              <w:rPr>
                <w:rFonts w:asciiTheme="minorEastAsia" w:eastAsiaTheme="minorEastAsia" w:hAnsiTheme="minorEastAsia" w:hint="eastAsia"/>
                <w:color w:val="000000"/>
              </w:rPr>
            </w:pPr>
            <w:r>
              <w:rPr>
                <w:rFonts w:hAnsi="等线"/>
                <w:color w:val="000000"/>
              </w:rPr>
              <w:t>688556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21418D1" w14:textId="77777777" w:rsidR="000137D8" w:rsidRDefault="005C5F4E">
            <w:pPr>
              <w:pStyle w:val="biaogeleft"/>
              <w:wordWrap w:val="0"/>
              <w:rPr>
                <w:rFonts w:asciiTheme="minorEastAsia" w:eastAsiaTheme="minorEastAsia" w:hAnsiTheme="minorEastAsia" w:hint="eastAsia"/>
                <w:color w:val="000000"/>
              </w:rPr>
            </w:pPr>
            <w:proofErr w:type="gramStart"/>
            <w:r>
              <w:rPr>
                <w:rFonts w:hAnsi="等线"/>
                <w:color w:val="000000"/>
              </w:rPr>
              <w:t>高测股份</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0808FA52"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240,940</w:t>
            </w:r>
          </w:p>
        </w:tc>
        <w:tc>
          <w:tcPr>
            <w:tcW w:w="1971" w:type="dxa"/>
            <w:tcBorders>
              <w:top w:val="single" w:sz="8" w:space="0" w:color="000000"/>
              <w:left w:val="single" w:sz="8" w:space="0" w:color="000000"/>
              <w:bottom w:val="single" w:sz="6" w:space="0" w:color="000000"/>
              <w:right w:val="single" w:sz="8" w:space="0" w:color="000000"/>
            </w:tcBorders>
            <w:vAlign w:val="center"/>
          </w:tcPr>
          <w:p w14:paraId="5B77E0F2"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7,486,005.80</w:t>
            </w:r>
          </w:p>
        </w:tc>
        <w:tc>
          <w:tcPr>
            <w:tcW w:w="1406" w:type="dxa"/>
            <w:tcBorders>
              <w:top w:val="single" w:sz="8" w:space="0" w:color="000000"/>
              <w:left w:val="single" w:sz="8" w:space="0" w:color="000000"/>
              <w:bottom w:val="single" w:sz="6" w:space="0" w:color="000000"/>
              <w:right w:val="single" w:sz="8" w:space="0" w:color="000000"/>
            </w:tcBorders>
            <w:vAlign w:val="center"/>
          </w:tcPr>
          <w:p w14:paraId="20FD96DB" w14:textId="77777777" w:rsidR="000137D8" w:rsidRDefault="005C5F4E">
            <w:pPr>
              <w:pStyle w:val="biaogeright"/>
              <w:wordWrap w:val="0"/>
              <w:rPr>
                <w:rFonts w:asciiTheme="minorEastAsia" w:eastAsiaTheme="minorEastAsia" w:hAnsiTheme="minorEastAsia" w:hint="eastAsia"/>
                <w:color w:val="000000"/>
              </w:rPr>
            </w:pPr>
            <w:r>
              <w:rPr>
                <w:rFonts w:hAnsi="等线"/>
                <w:color w:val="000000"/>
              </w:rPr>
              <w:t>3.71</w:t>
            </w:r>
          </w:p>
        </w:tc>
      </w:tr>
    </w:tbl>
    <w:p w14:paraId="48D757C8"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4F6C4D"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本基金本报告期末未持有债券。</w:t>
      </w:r>
    </w:p>
    <w:p w14:paraId="69FA74E0"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4862AA56"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lastRenderedPageBreak/>
        <w:t>本基金本报告期末未持有债券。</w:t>
      </w:r>
    </w:p>
    <w:p w14:paraId="0C2D93D7"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4B8D567A"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本基金本报告期末未持有资产支持证券。</w:t>
      </w:r>
    </w:p>
    <w:p w14:paraId="083B6914"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6A3AE72D"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本基金本报告期末未持有贵金属。</w:t>
      </w:r>
    </w:p>
    <w:p w14:paraId="70C38B0D"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8BA6C88"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本基金本报告期末未持有权证。</w:t>
      </w:r>
    </w:p>
    <w:p w14:paraId="42E26C28"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035C10B4"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本基金本报告期末未投资股指期货。</w:t>
      </w:r>
    </w:p>
    <w:p w14:paraId="7DF97884"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669169D2"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本基金本报告期末未投资国债期货。</w:t>
      </w:r>
    </w:p>
    <w:p w14:paraId="73957F84"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949F02D" w14:textId="77777777" w:rsidR="000137D8" w:rsidRDefault="005C5F4E">
      <w:pPr>
        <w:pStyle w:val="zhangjiep2"/>
        <w:ind w:firstLineChars="200" w:firstLine="480"/>
        <w:rPr>
          <w:rFonts w:asciiTheme="minorEastAsia" w:hAnsiTheme="minorEastAsia" w:hint="eastAsia"/>
          <w:b/>
        </w:rPr>
      </w:pPr>
      <w:r>
        <w:rPr>
          <w:rFonts w:asciiTheme="minorEastAsia" w:hAnsiTheme="minorEastAsia" w:hint="eastAsia"/>
          <w:bCs/>
        </w:rPr>
        <w:t>（</w:t>
      </w:r>
      <w:r>
        <w:rPr>
          <w:rFonts w:asciiTheme="minorEastAsia" w:hAnsiTheme="minorEastAsia"/>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348FC6B0" w14:textId="77777777" w:rsidR="000137D8" w:rsidRDefault="005C5F4E">
      <w:pPr>
        <w:pStyle w:val="zhangjiep2"/>
        <w:ind w:firstLineChars="200" w:firstLine="480"/>
        <w:rPr>
          <w:rFonts w:asciiTheme="minorEastAsia" w:hAnsiTheme="minorEastAsia" w:hint="eastAsia"/>
          <w:bCs/>
        </w:rPr>
      </w:pPr>
      <w:r>
        <w:rPr>
          <w:rFonts w:asciiTheme="minorEastAsia" w:hAnsiTheme="minorEastAsia" w:hint="eastAsia"/>
          <w:bCs/>
        </w:rPr>
        <w:t>（</w:t>
      </w:r>
      <w:r>
        <w:rPr>
          <w:rFonts w:asciiTheme="minorEastAsia" w:hAnsiTheme="minorEastAsia"/>
          <w:bCs/>
        </w:rPr>
        <w:t>2）</w:t>
      </w:r>
      <w:r>
        <w:rPr>
          <w:rFonts w:asciiTheme="minorEastAsia" w:hAnsiTheme="minorEastAsia" w:hint="eastAsia"/>
          <w:bCs/>
        </w:rPr>
        <w:t>本基金投资的前十名股票没有超出基金合同规定的备选股票库。</w:t>
      </w:r>
    </w:p>
    <w:p w14:paraId="0AC62DB3"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0137D8" w14:paraId="361E4F50"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6FD3E4BF" w14:textId="77777777" w:rsidR="000137D8" w:rsidRDefault="005C5F4E">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2EFB607C" w14:textId="77777777" w:rsidR="000137D8" w:rsidRDefault="005C5F4E">
            <w:pPr>
              <w:pStyle w:val="biaogeleft"/>
              <w:rPr>
                <w:rFonts w:asciiTheme="minorEastAsia" w:eastAsiaTheme="minorEastAsia" w:hAnsiTheme="minorEastAsia" w:hint="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7CB13A81" w14:textId="77777777" w:rsidR="000137D8" w:rsidRDefault="005C5F4E">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r>
      <w:tr w:rsidR="000137D8" w14:paraId="5EAC3B16"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3D591FE"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734EA69F" w14:textId="77777777" w:rsidR="000137D8" w:rsidRDefault="005C5F4E">
            <w:pPr>
              <w:pStyle w:val="biaogeleft"/>
              <w:wordWrap w:val="0"/>
              <w:rPr>
                <w:rFonts w:asciiTheme="minorEastAsia" w:eastAsiaTheme="minorEastAsia" w:hAnsiTheme="minorEastAsia" w:hint="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2B5B0A70" w14:textId="77777777" w:rsidR="000137D8" w:rsidRDefault="005C5F4E">
            <w:pPr>
              <w:pStyle w:val="biaogeright"/>
              <w:wordWrap w:val="0"/>
              <w:rPr>
                <w:rFonts w:asciiTheme="minorEastAsia" w:eastAsiaTheme="minorEastAsia" w:hAnsiTheme="minorEastAsia" w:hint="eastAsia"/>
              </w:rPr>
            </w:pPr>
            <w:r>
              <w:rPr>
                <w:rFonts w:hAnsi="等线"/>
                <w:color w:val="000000"/>
              </w:rPr>
              <w:t>14,111.87</w:t>
            </w:r>
          </w:p>
        </w:tc>
      </w:tr>
      <w:tr w:rsidR="000137D8" w14:paraId="73C0916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0639103"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56BEE7A5" w14:textId="77777777" w:rsidR="000137D8" w:rsidRDefault="005C5F4E">
            <w:pPr>
              <w:pStyle w:val="biaogeleft"/>
              <w:wordWrap w:val="0"/>
              <w:rPr>
                <w:rFonts w:asciiTheme="minorEastAsia" w:eastAsiaTheme="minorEastAsia" w:hAnsiTheme="minorEastAsia" w:hint="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4C990AF" w14:textId="77777777" w:rsidR="000137D8" w:rsidRDefault="005C5F4E">
            <w:pPr>
              <w:pStyle w:val="biaogeright"/>
              <w:wordWrap w:val="0"/>
              <w:rPr>
                <w:rFonts w:asciiTheme="minorEastAsia" w:eastAsiaTheme="minorEastAsia" w:hAnsiTheme="minorEastAsia" w:hint="eastAsia"/>
              </w:rPr>
            </w:pPr>
            <w:r>
              <w:rPr>
                <w:rFonts w:hAnsi="等线"/>
                <w:color w:val="000000"/>
              </w:rPr>
              <w:t>543,893.02</w:t>
            </w:r>
          </w:p>
        </w:tc>
      </w:tr>
      <w:tr w:rsidR="000137D8" w14:paraId="71FC64E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D979BD9"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7C42B5E9" w14:textId="77777777" w:rsidR="000137D8" w:rsidRDefault="005C5F4E">
            <w:pPr>
              <w:pStyle w:val="biaogeleft"/>
              <w:wordWrap w:val="0"/>
              <w:rPr>
                <w:rFonts w:asciiTheme="minorEastAsia" w:eastAsiaTheme="minorEastAsia" w:hAnsiTheme="minorEastAsia" w:hint="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2649A2EF"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054802C3"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AB77643"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6B40D6DB" w14:textId="77777777" w:rsidR="000137D8" w:rsidRDefault="005C5F4E">
            <w:pPr>
              <w:pStyle w:val="biaogeleft"/>
              <w:wordWrap w:val="0"/>
              <w:rPr>
                <w:rFonts w:asciiTheme="minorEastAsia" w:eastAsiaTheme="minorEastAsia" w:hAnsiTheme="minorEastAsia" w:hint="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317F8CC4"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4E37A3A5"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69EB839"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20E4431" w14:textId="77777777" w:rsidR="000137D8" w:rsidRDefault="005C5F4E">
            <w:pPr>
              <w:pStyle w:val="biaogeleft"/>
              <w:wordWrap w:val="0"/>
              <w:rPr>
                <w:rFonts w:asciiTheme="minorEastAsia" w:eastAsiaTheme="minorEastAsia" w:hAnsiTheme="minorEastAsia" w:hint="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85ACB56" w14:textId="77777777" w:rsidR="000137D8" w:rsidRDefault="005C5F4E">
            <w:pPr>
              <w:pStyle w:val="biaogeright"/>
              <w:wordWrap w:val="0"/>
              <w:rPr>
                <w:rFonts w:asciiTheme="minorEastAsia" w:eastAsiaTheme="minorEastAsia" w:hAnsiTheme="minorEastAsia" w:hint="eastAsia"/>
              </w:rPr>
            </w:pPr>
            <w:r>
              <w:rPr>
                <w:rFonts w:hAnsi="等线"/>
                <w:color w:val="000000"/>
              </w:rPr>
              <w:t>2,296.65</w:t>
            </w:r>
          </w:p>
        </w:tc>
      </w:tr>
      <w:tr w:rsidR="000137D8" w14:paraId="73ED6FE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78DD605"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275858EE" w14:textId="77777777" w:rsidR="000137D8" w:rsidRDefault="005C5F4E">
            <w:pPr>
              <w:pStyle w:val="biaogeleft"/>
              <w:wordWrap w:val="0"/>
              <w:rPr>
                <w:rFonts w:asciiTheme="minorEastAsia" w:eastAsiaTheme="minorEastAsia" w:hAnsiTheme="minorEastAsia" w:hint="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03587782"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4F9E240A"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6EB8553"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4466C434" w14:textId="77777777" w:rsidR="000137D8" w:rsidRDefault="005C5F4E">
            <w:pPr>
              <w:pStyle w:val="biaogeleft"/>
              <w:wordWrap w:val="0"/>
              <w:rPr>
                <w:rFonts w:asciiTheme="minorEastAsia" w:eastAsiaTheme="minorEastAsia" w:hAnsiTheme="minorEastAsia" w:hint="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3581CCE4" w14:textId="77777777" w:rsidR="000137D8" w:rsidRDefault="005C5F4E">
            <w:pPr>
              <w:pStyle w:val="biaogeright"/>
              <w:wordWrap w:val="0"/>
              <w:rPr>
                <w:rFonts w:asciiTheme="minorEastAsia" w:eastAsiaTheme="minorEastAsia" w:hAnsiTheme="minorEastAsia" w:hint="eastAsia"/>
              </w:rPr>
            </w:pPr>
            <w:r>
              <w:rPr>
                <w:rFonts w:hAnsi="等线"/>
                <w:color w:val="000000"/>
              </w:rPr>
              <w:t>-</w:t>
            </w:r>
          </w:p>
        </w:tc>
      </w:tr>
      <w:tr w:rsidR="000137D8" w14:paraId="5CB7AE68"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00D96BFA" w14:textId="77777777" w:rsidR="000137D8" w:rsidRDefault="005C5F4E">
            <w:pPr>
              <w:pStyle w:val="biaogecenter"/>
              <w:wordWrap w:val="0"/>
              <w:rPr>
                <w:rFonts w:asciiTheme="minorEastAsia" w:eastAsiaTheme="minorEastAsia" w:hAnsiTheme="minorEastAsia" w:hint="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30100F37" w14:textId="77777777" w:rsidR="000137D8" w:rsidRDefault="005C5F4E">
            <w:pPr>
              <w:pStyle w:val="biaogeleft"/>
              <w:wordWrap w:val="0"/>
              <w:rPr>
                <w:rFonts w:asciiTheme="minorEastAsia" w:eastAsiaTheme="minorEastAsia" w:hAnsiTheme="minorEastAsia" w:hint="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73249010" w14:textId="77777777" w:rsidR="000137D8" w:rsidRDefault="005C5F4E">
            <w:pPr>
              <w:pStyle w:val="biaogeright"/>
              <w:wordWrap w:val="0"/>
              <w:rPr>
                <w:rFonts w:asciiTheme="minorEastAsia" w:eastAsiaTheme="minorEastAsia" w:hAnsiTheme="minorEastAsia" w:hint="eastAsia"/>
              </w:rPr>
            </w:pPr>
            <w:r>
              <w:rPr>
                <w:rFonts w:hAnsi="等线"/>
                <w:color w:val="000000"/>
              </w:rPr>
              <w:t>560,301.54</w:t>
            </w:r>
          </w:p>
        </w:tc>
      </w:tr>
    </w:tbl>
    <w:p w14:paraId="0DAAC64B" w14:textId="77777777" w:rsidR="000137D8" w:rsidRDefault="000137D8">
      <w:pPr>
        <w:widowControl/>
        <w:jc w:val="left"/>
        <w:rPr>
          <w:rFonts w:asciiTheme="minorEastAsia" w:hAnsiTheme="minorEastAsia" w:cs="宋体" w:hint="eastAsia"/>
          <w:kern w:val="0"/>
          <w:sz w:val="24"/>
          <w:szCs w:val="24"/>
        </w:rPr>
      </w:pPr>
    </w:p>
    <w:p w14:paraId="6B85DE0C"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09A4520C"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lastRenderedPageBreak/>
        <w:t>本基金本报告期末未持有处于转股的可转换债券。</w:t>
      </w:r>
    </w:p>
    <w:p w14:paraId="7FEC482F"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269A2B43"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037A6A4F"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0A4CF853"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由于四舍五入原因，分项之和与合计可能有尾差。</w:t>
      </w:r>
    </w:p>
    <w:p w14:paraId="45DF2E4A"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九、基金净值表现</w:t>
      </w:r>
    </w:p>
    <w:p w14:paraId="1DFFB82F"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6499ABE"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876" w:type="dxa"/>
        <w:jc w:val="center"/>
        <w:tblLayout w:type="fixed"/>
        <w:tblLook w:val="04A0" w:firstRow="1" w:lastRow="0" w:firstColumn="1" w:lastColumn="0" w:noHBand="0" w:noVBand="1"/>
      </w:tblPr>
      <w:tblGrid>
        <w:gridCol w:w="2789"/>
        <w:gridCol w:w="1134"/>
        <w:gridCol w:w="1115"/>
        <w:gridCol w:w="1276"/>
        <w:gridCol w:w="1153"/>
        <w:gridCol w:w="1275"/>
        <w:gridCol w:w="1134"/>
      </w:tblGrid>
      <w:tr w:rsidR="000137D8" w14:paraId="024151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0C269A8" w14:textId="77777777" w:rsidR="000137D8" w:rsidRDefault="005C5F4E">
            <w:pPr>
              <w:pStyle w:val="biaogecenter"/>
              <w:jc w:val="left"/>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3D5C049C"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tcPr>
          <w:p w14:paraId="0E299F74"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6DD6EEB8"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53" w:type="dxa"/>
            <w:tcBorders>
              <w:top w:val="single" w:sz="8" w:space="0" w:color="000000"/>
              <w:left w:val="single" w:sz="8" w:space="0" w:color="000000"/>
              <w:bottom w:val="single" w:sz="8" w:space="0" w:color="000000"/>
              <w:right w:val="single" w:sz="8" w:space="0" w:color="000000"/>
            </w:tcBorders>
            <w:vAlign w:val="center"/>
          </w:tcPr>
          <w:p w14:paraId="6990F0EB"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78774CBF"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13C83260"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0137D8" w14:paraId="32091336"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1EDDF0E2"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36ED49D" w14:textId="77777777" w:rsidR="000137D8" w:rsidRDefault="005C5F4E">
            <w:pPr>
              <w:pStyle w:val="biaogecenter"/>
              <w:wordWrap w:val="0"/>
              <w:rPr>
                <w:rFonts w:asciiTheme="minorEastAsia" w:eastAsiaTheme="minorEastAsia" w:hAnsiTheme="minorEastAsia" w:hint="eastAsia"/>
                <w:sz w:val="22"/>
                <w:szCs w:val="22"/>
              </w:rPr>
            </w:pPr>
            <w:r>
              <w:rPr>
                <w:rFonts w:hint="eastAsia"/>
                <w:sz w:val="22"/>
                <w:szCs w:val="22"/>
              </w:rPr>
              <w:t>-18.35%</w:t>
            </w:r>
          </w:p>
        </w:tc>
        <w:tc>
          <w:tcPr>
            <w:tcW w:w="1115" w:type="dxa"/>
            <w:tcBorders>
              <w:top w:val="single" w:sz="8" w:space="0" w:color="000000"/>
              <w:left w:val="single" w:sz="8" w:space="0" w:color="000000"/>
              <w:bottom w:val="single" w:sz="8" w:space="0" w:color="000000"/>
              <w:right w:val="single" w:sz="8" w:space="0" w:color="000000"/>
            </w:tcBorders>
            <w:vAlign w:val="center"/>
          </w:tcPr>
          <w:p w14:paraId="0DDF5298" w14:textId="77777777" w:rsidR="000137D8" w:rsidRDefault="005C5F4E">
            <w:pPr>
              <w:pStyle w:val="biaogecenter"/>
              <w:wordWrap w:val="0"/>
              <w:rPr>
                <w:rFonts w:asciiTheme="minorEastAsia" w:eastAsiaTheme="minorEastAsia" w:hAnsiTheme="minorEastAsia" w:hint="eastAsia"/>
                <w:sz w:val="22"/>
                <w:szCs w:val="22"/>
              </w:rPr>
            </w:pPr>
            <w:r>
              <w:rPr>
                <w:rFonts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4B70569A" w14:textId="77777777" w:rsidR="000137D8" w:rsidRDefault="005C5F4E">
            <w:pPr>
              <w:pStyle w:val="biaogecenter"/>
              <w:wordWrap w:val="0"/>
              <w:rPr>
                <w:rFonts w:hint="eastAsia"/>
                <w:sz w:val="22"/>
                <w:szCs w:val="22"/>
              </w:rPr>
            </w:pPr>
            <w:r>
              <w:rPr>
                <w:rFonts w:hint="eastAsia"/>
                <w:sz w:val="22"/>
                <w:szCs w:val="22"/>
              </w:rPr>
              <w:t>-17.32%</w:t>
            </w:r>
          </w:p>
        </w:tc>
        <w:tc>
          <w:tcPr>
            <w:tcW w:w="1153" w:type="dxa"/>
            <w:tcBorders>
              <w:top w:val="single" w:sz="8" w:space="0" w:color="000000"/>
              <w:left w:val="single" w:sz="8" w:space="0" w:color="000000"/>
              <w:bottom w:val="single" w:sz="8" w:space="0" w:color="000000"/>
              <w:right w:val="single" w:sz="8" w:space="0" w:color="000000"/>
            </w:tcBorders>
            <w:vAlign w:val="center"/>
          </w:tcPr>
          <w:p w14:paraId="2FB7336E" w14:textId="77777777" w:rsidR="000137D8" w:rsidRDefault="005C5F4E">
            <w:pPr>
              <w:pStyle w:val="biaogecenter"/>
              <w:wordWrap w:val="0"/>
              <w:ind w:left="0"/>
              <w:rPr>
                <w:rFonts w:asciiTheme="minorEastAsia" w:eastAsiaTheme="minorEastAsia" w:hAnsiTheme="minorEastAsia" w:hint="eastAsia"/>
                <w:sz w:val="22"/>
                <w:szCs w:val="22"/>
              </w:rPr>
            </w:pPr>
            <w:r>
              <w:rPr>
                <w:rFonts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223CC281" w14:textId="77777777" w:rsidR="000137D8" w:rsidRDefault="005C5F4E">
            <w:pPr>
              <w:pStyle w:val="biaogecenter"/>
              <w:wordWrap w:val="0"/>
              <w:ind w:left="0"/>
              <w:rPr>
                <w:rFonts w:asciiTheme="minorEastAsia" w:eastAsiaTheme="minorEastAsia" w:hAnsiTheme="minorEastAsia" w:hint="eastAsia"/>
                <w:sz w:val="22"/>
                <w:szCs w:val="22"/>
              </w:rPr>
            </w:pPr>
            <w:r>
              <w:rPr>
                <w:rFonts w:hint="eastAsia"/>
                <w:sz w:val="22"/>
                <w:szCs w:val="22"/>
              </w:rPr>
              <w:t>-1.03%</w:t>
            </w:r>
          </w:p>
        </w:tc>
        <w:tc>
          <w:tcPr>
            <w:tcW w:w="1134" w:type="dxa"/>
            <w:tcBorders>
              <w:top w:val="single" w:sz="8" w:space="0" w:color="000000"/>
              <w:left w:val="single" w:sz="8" w:space="0" w:color="000000"/>
              <w:bottom w:val="single" w:sz="8" w:space="0" w:color="000000"/>
              <w:right w:val="single" w:sz="8" w:space="0" w:color="000000"/>
            </w:tcBorders>
            <w:vAlign w:val="center"/>
          </w:tcPr>
          <w:p w14:paraId="0FFE838B" w14:textId="77777777" w:rsidR="000137D8" w:rsidRDefault="005C5F4E">
            <w:pPr>
              <w:pStyle w:val="biaogecenter"/>
              <w:wordWrap w:val="0"/>
              <w:ind w:left="0"/>
              <w:rPr>
                <w:rFonts w:asciiTheme="minorEastAsia" w:eastAsiaTheme="minorEastAsia" w:hAnsiTheme="minorEastAsia" w:hint="eastAsia"/>
                <w:sz w:val="22"/>
                <w:szCs w:val="22"/>
              </w:rPr>
            </w:pPr>
            <w:r>
              <w:rPr>
                <w:rFonts w:hint="eastAsia"/>
                <w:sz w:val="22"/>
                <w:szCs w:val="22"/>
              </w:rPr>
              <w:t>-0.08%</w:t>
            </w:r>
          </w:p>
        </w:tc>
      </w:tr>
      <w:tr w:rsidR="000137D8" w14:paraId="128168D7"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tcPr>
          <w:p w14:paraId="2132BC6F"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273C28B"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34.43%</w:t>
            </w:r>
          </w:p>
        </w:tc>
        <w:tc>
          <w:tcPr>
            <w:tcW w:w="1115" w:type="dxa"/>
            <w:tcBorders>
              <w:top w:val="single" w:sz="8" w:space="0" w:color="000000"/>
              <w:left w:val="single" w:sz="8" w:space="0" w:color="000000"/>
              <w:bottom w:val="single" w:sz="8" w:space="0" w:color="000000"/>
              <w:right w:val="single" w:sz="8" w:space="0" w:color="000000"/>
            </w:tcBorders>
            <w:vAlign w:val="center"/>
          </w:tcPr>
          <w:p w14:paraId="1DFB2EA2"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4838B20D" w14:textId="77777777" w:rsidR="000137D8" w:rsidRDefault="005C5F4E">
            <w:pPr>
              <w:pStyle w:val="biaogecenter"/>
              <w:wordWrap w:val="0"/>
              <w:rPr>
                <w:rFonts w:hint="eastAsia"/>
                <w:sz w:val="22"/>
                <w:szCs w:val="22"/>
              </w:rPr>
            </w:pPr>
            <w:r>
              <w:rPr>
                <w:rFonts w:hint="eastAsia"/>
                <w:sz w:val="22"/>
                <w:szCs w:val="22"/>
              </w:rPr>
              <w:t>26.39%</w:t>
            </w:r>
          </w:p>
        </w:tc>
        <w:tc>
          <w:tcPr>
            <w:tcW w:w="1153" w:type="dxa"/>
            <w:tcBorders>
              <w:top w:val="single" w:sz="8" w:space="0" w:color="000000"/>
              <w:left w:val="single" w:sz="8" w:space="0" w:color="000000"/>
              <w:bottom w:val="single" w:sz="8" w:space="0" w:color="000000"/>
              <w:right w:val="single" w:sz="8" w:space="0" w:color="000000"/>
            </w:tcBorders>
            <w:vAlign w:val="center"/>
          </w:tcPr>
          <w:p w14:paraId="42137537"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7F84864F"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8.04%</w:t>
            </w:r>
          </w:p>
        </w:tc>
        <w:tc>
          <w:tcPr>
            <w:tcW w:w="1134" w:type="dxa"/>
            <w:tcBorders>
              <w:top w:val="single" w:sz="8" w:space="0" w:color="000000"/>
              <w:left w:val="single" w:sz="8" w:space="0" w:color="000000"/>
              <w:bottom w:val="single" w:sz="8" w:space="0" w:color="000000"/>
              <w:right w:val="single" w:sz="8" w:space="0" w:color="000000"/>
            </w:tcBorders>
            <w:vAlign w:val="center"/>
          </w:tcPr>
          <w:p w14:paraId="1A2181E8"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0137D8" w14:paraId="27975441"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99FC57E"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1682DE4" w14:textId="77777777" w:rsidR="000137D8" w:rsidRDefault="005C5F4E">
            <w:pPr>
              <w:pStyle w:val="biaogecenter"/>
              <w:wordWrap w:val="0"/>
              <w:rPr>
                <w:rFonts w:asciiTheme="minorEastAsia" w:eastAsiaTheme="minorEastAsia" w:hAnsiTheme="minorEastAsia" w:hint="eastAsia"/>
                <w:sz w:val="22"/>
                <w:szCs w:val="22"/>
              </w:rPr>
            </w:pPr>
            <w:r>
              <w:rPr>
                <w:rFonts w:hint="eastAsia"/>
                <w:sz w:val="22"/>
                <w:szCs w:val="22"/>
              </w:rPr>
              <w:t>87.80%</w:t>
            </w:r>
          </w:p>
        </w:tc>
        <w:tc>
          <w:tcPr>
            <w:tcW w:w="1115" w:type="dxa"/>
            <w:tcBorders>
              <w:top w:val="single" w:sz="8" w:space="0" w:color="000000"/>
              <w:left w:val="single" w:sz="8" w:space="0" w:color="000000"/>
              <w:bottom w:val="single" w:sz="8" w:space="0" w:color="000000"/>
              <w:right w:val="single" w:sz="8" w:space="0" w:color="000000"/>
            </w:tcBorders>
            <w:vAlign w:val="center"/>
          </w:tcPr>
          <w:p w14:paraId="24B569BC" w14:textId="77777777" w:rsidR="000137D8" w:rsidRDefault="005C5F4E">
            <w:pPr>
              <w:pStyle w:val="biaogecenter"/>
              <w:wordWrap w:val="0"/>
              <w:rPr>
                <w:rFonts w:asciiTheme="minorEastAsia" w:eastAsiaTheme="minorEastAsia" w:hAnsiTheme="minorEastAsia" w:hint="eastAsia"/>
                <w:sz w:val="22"/>
                <w:szCs w:val="22"/>
              </w:rPr>
            </w:pPr>
            <w:r>
              <w:rPr>
                <w:rFonts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5EA605F8" w14:textId="77777777" w:rsidR="000137D8" w:rsidRDefault="005C5F4E">
            <w:pPr>
              <w:pStyle w:val="biaogecenter"/>
              <w:wordWrap w:val="0"/>
              <w:rPr>
                <w:rFonts w:hint="eastAsia"/>
                <w:sz w:val="22"/>
                <w:szCs w:val="22"/>
              </w:rPr>
            </w:pPr>
            <w:r>
              <w:rPr>
                <w:rFonts w:hint="eastAsia"/>
                <w:sz w:val="22"/>
                <w:szCs w:val="22"/>
              </w:rPr>
              <w:t>20.09%</w:t>
            </w:r>
          </w:p>
        </w:tc>
        <w:tc>
          <w:tcPr>
            <w:tcW w:w="1153" w:type="dxa"/>
            <w:tcBorders>
              <w:top w:val="single" w:sz="8" w:space="0" w:color="000000"/>
              <w:left w:val="single" w:sz="8" w:space="0" w:color="000000"/>
              <w:bottom w:val="single" w:sz="8" w:space="0" w:color="000000"/>
              <w:right w:val="single" w:sz="8" w:space="0" w:color="000000"/>
            </w:tcBorders>
            <w:vAlign w:val="center"/>
          </w:tcPr>
          <w:p w14:paraId="223FEF89" w14:textId="77777777" w:rsidR="000137D8" w:rsidRDefault="005C5F4E">
            <w:pPr>
              <w:pStyle w:val="biaogecenter"/>
              <w:wordWrap w:val="0"/>
              <w:ind w:left="0"/>
              <w:rPr>
                <w:rFonts w:asciiTheme="minorEastAsia" w:eastAsiaTheme="minorEastAsia" w:hAnsiTheme="minorEastAsia" w:hint="eastAsia"/>
                <w:sz w:val="22"/>
                <w:szCs w:val="22"/>
              </w:rPr>
            </w:pPr>
            <w:r>
              <w:rPr>
                <w:rFonts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09D51897" w14:textId="77777777" w:rsidR="000137D8" w:rsidRDefault="005C5F4E">
            <w:pPr>
              <w:pStyle w:val="biaogecenter"/>
              <w:wordWrap w:val="0"/>
              <w:ind w:left="0"/>
              <w:rPr>
                <w:rFonts w:asciiTheme="minorEastAsia" w:eastAsiaTheme="minorEastAsia" w:hAnsiTheme="minorEastAsia" w:hint="eastAsia"/>
                <w:sz w:val="22"/>
                <w:szCs w:val="22"/>
              </w:rPr>
            </w:pPr>
            <w:r>
              <w:rPr>
                <w:rFonts w:hint="eastAsia"/>
                <w:sz w:val="22"/>
                <w:szCs w:val="22"/>
              </w:rPr>
              <w:t>67.71%</w:t>
            </w:r>
          </w:p>
        </w:tc>
        <w:tc>
          <w:tcPr>
            <w:tcW w:w="1134" w:type="dxa"/>
            <w:tcBorders>
              <w:top w:val="single" w:sz="8" w:space="0" w:color="000000"/>
              <w:left w:val="single" w:sz="8" w:space="0" w:color="000000"/>
              <w:bottom w:val="single" w:sz="8" w:space="0" w:color="000000"/>
              <w:right w:val="single" w:sz="8" w:space="0" w:color="000000"/>
            </w:tcBorders>
            <w:vAlign w:val="center"/>
          </w:tcPr>
          <w:p w14:paraId="4F1D06B6" w14:textId="77777777" w:rsidR="000137D8" w:rsidRDefault="005C5F4E">
            <w:pPr>
              <w:pStyle w:val="biaogecenter"/>
              <w:wordWrap w:val="0"/>
              <w:ind w:left="0"/>
              <w:rPr>
                <w:rFonts w:asciiTheme="minorEastAsia" w:eastAsiaTheme="minorEastAsia" w:hAnsiTheme="minorEastAsia" w:hint="eastAsia"/>
                <w:sz w:val="22"/>
                <w:szCs w:val="22"/>
              </w:rPr>
            </w:pPr>
            <w:r>
              <w:rPr>
                <w:rFonts w:hint="eastAsia"/>
                <w:sz w:val="22"/>
                <w:szCs w:val="22"/>
              </w:rPr>
              <w:t>0.48%</w:t>
            </w:r>
          </w:p>
        </w:tc>
      </w:tr>
      <w:tr w:rsidR="000137D8" w14:paraId="0A0844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387F6CF"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214620E" w14:textId="77777777" w:rsidR="000137D8" w:rsidRDefault="005C5F4E">
            <w:pPr>
              <w:pStyle w:val="biaogecenter"/>
              <w:wordWrap w:val="0"/>
              <w:rPr>
                <w:rFonts w:hint="eastAsia"/>
                <w:sz w:val="22"/>
                <w:szCs w:val="22"/>
              </w:rPr>
            </w:pPr>
            <w:r>
              <w:rPr>
                <w:rFonts w:hint="eastAsia"/>
                <w:sz w:val="22"/>
                <w:szCs w:val="22"/>
              </w:rPr>
              <w:t>8.45%</w:t>
            </w:r>
          </w:p>
        </w:tc>
        <w:tc>
          <w:tcPr>
            <w:tcW w:w="1115" w:type="dxa"/>
            <w:tcBorders>
              <w:top w:val="single" w:sz="8" w:space="0" w:color="000000"/>
              <w:left w:val="single" w:sz="8" w:space="0" w:color="000000"/>
              <w:bottom w:val="single" w:sz="8" w:space="0" w:color="000000"/>
              <w:right w:val="single" w:sz="8" w:space="0" w:color="000000"/>
            </w:tcBorders>
            <w:vAlign w:val="center"/>
          </w:tcPr>
          <w:p w14:paraId="23027A7F" w14:textId="77777777" w:rsidR="000137D8" w:rsidRDefault="005C5F4E">
            <w:pPr>
              <w:pStyle w:val="biaogecenter"/>
              <w:wordWrap w:val="0"/>
              <w:rPr>
                <w:rFonts w:hint="eastAsia"/>
                <w:sz w:val="22"/>
                <w:szCs w:val="22"/>
              </w:rPr>
            </w:pPr>
            <w:r>
              <w:rPr>
                <w:rFonts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31221196" w14:textId="77777777" w:rsidR="000137D8" w:rsidRDefault="005C5F4E">
            <w:pPr>
              <w:pStyle w:val="biaogecenter"/>
              <w:wordWrap w:val="0"/>
              <w:rPr>
                <w:rFonts w:hint="eastAsia"/>
                <w:sz w:val="22"/>
                <w:szCs w:val="22"/>
              </w:rPr>
            </w:pPr>
            <w:r>
              <w:rPr>
                <w:rFonts w:hint="eastAsia"/>
                <w:sz w:val="22"/>
                <w:szCs w:val="22"/>
              </w:rPr>
              <w:t>-1.72%</w:t>
            </w:r>
          </w:p>
        </w:tc>
        <w:tc>
          <w:tcPr>
            <w:tcW w:w="1153" w:type="dxa"/>
            <w:tcBorders>
              <w:top w:val="single" w:sz="8" w:space="0" w:color="000000"/>
              <w:left w:val="single" w:sz="8" w:space="0" w:color="000000"/>
              <w:bottom w:val="single" w:sz="8" w:space="0" w:color="000000"/>
              <w:right w:val="single" w:sz="8" w:space="0" w:color="000000"/>
            </w:tcBorders>
            <w:vAlign w:val="center"/>
          </w:tcPr>
          <w:p w14:paraId="03096ADB" w14:textId="77777777" w:rsidR="000137D8" w:rsidRDefault="005C5F4E">
            <w:pPr>
              <w:pStyle w:val="biaogecenter"/>
              <w:wordWrap w:val="0"/>
              <w:ind w:left="0"/>
              <w:rPr>
                <w:rFonts w:hint="eastAsia"/>
                <w:sz w:val="22"/>
                <w:szCs w:val="22"/>
              </w:rPr>
            </w:pPr>
            <w:r>
              <w:rPr>
                <w:rFonts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1B55125A" w14:textId="77777777" w:rsidR="000137D8" w:rsidRDefault="005C5F4E">
            <w:pPr>
              <w:pStyle w:val="biaogecenter"/>
              <w:wordWrap w:val="0"/>
              <w:ind w:left="0"/>
              <w:rPr>
                <w:rFonts w:hint="eastAsia"/>
                <w:sz w:val="22"/>
                <w:szCs w:val="22"/>
              </w:rPr>
            </w:pPr>
            <w:r>
              <w:rPr>
                <w:rFonts w:hint="eastAsia"/>
                <w:sz w:val="22"/>
                <w:szCs w:val="22"/>
              </w:rPr>
              <w:t>10.17%</w:t>
            </w:r>
          </w:p>
        </w:tc>
        <w:tc>
          <w:tcPr>
            <w:tcW w:w="1134" w:type="dxa"/>
            <w:tcBorders>
              <w:top w:val="single" w:sz="8" w:space="0" w:color="000000"/>
              <w:left w:val="single" w:sz="8" w:space="0" w:color="000000"/>
              <w:bottom w:val="single" w:sz="8" w:space="0" w:color="000000"/>
              <w:right w:val="single" w:sz="8" w:space="0" w:color="000000"/>
            </w:tcBorders>
            <w:vAlign w:val="center"/>
          </w:tcPr>
          <w:p w14:paraId="29ADC26B" w14:textId="77777777" w:rsidR="000137D8" w:rsidRDefault="005C5F4E">
            <w:pPr>
              <w:pStyle w:val="biaogecenter"/>
              <w:wordWrap w:val="0"/>
              <w:ind w:left="0"/>
              <w:rPr>
                <w:rFonts w:hint="eastAsia"/>
                <w:sz w:val="22"/>
                <w:szCs w:val="22"/>
              </w:rPr>
            </w:pPr>
            <w:r>
              <w:rPr>
                <w:rFonts w:hint="eastAsia"/>
                <w:sz w:val="22"/>
                <w:szCs w:val="22"/>
              </w:rPr>
              <w:t>0.46%</w:t>
            </w:r>
          </w:p>
        </w:tc>
      </w:tr>
      <w:tr w:rsidR="000137D8" w14:paraId="03A00F4D"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A362DB0"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B83B133"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-9.03%</w:t>
            </w:r>
          </w:p>
        </w:tc>
        <w:tc>
          <w:tcPr>
            <w:tcW w:w="1115" w:type="dxa"/>
            <w:tcBorders>
              <w:top w:val="single" w:sz="8" w:space="0" w:color="000000"/>
              <w:left w:val="single" w:sz="8" w:space="0" w:color="000000"/>
              <w:bottom w:val="single" w:sz="8" w:space="0" w:color="000000"/>
              <w:right w:val="single" w:sz="8" w:space="0" w:color="000000"/>
            </w:tcBorders>
            <w:vAlign w:val="center"/>
          </w:tcPr>
          <w:p w14:paraId="5631B988"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4CA78599" w14:textId="77777777" w:rsidR="000137D8" w:rsidRDefault="005C5F4E">
            <w:pPr>
              <w:pStyle w:val="biaogecenter"/>
              <w:wordWrap w:val="0"/>
              <w:rPr>
                <w:rFonts w:hint="eastAsia"/>
                <w:sz w:val="22"/>
                <w:szCs w:val="22"/>
              </w:rPr>
            </w:pPr>
            <w:r>
              <w:rPr>
                <w:sz w:val="22"/>
                <w:szCs w:val="22"/>
              </w:rPr>
              <w:t>-14.45%</w:t>
            </w:r>
          </w:p>
        </w:tc>
        <w:tc>
          <w:tcPr>
            <w:tcW w:w="1153" w:type="dxa"/>
            <w:tcBorders>
              <w:top w:val="single" w:sz="8" w:space="0" w:color="000000"/>
              <w:left w:val="single" w:sz="8" w:space="0" w:color="000000"/>
              <w:bottom w:val="single" w:sz="8" w:space="0" w:color="000000"/>
              <w:right w:val="single" w:sz="8" w:space="0" w:color="000000"/>
            </w:tcBorders>
            <w:vAlign w:val="center"/>
          </w:tcPr>
          <w:p w14:paraId="51BD2DB3"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618F142D"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5.42%</w:t>
            </w:r>
          </w:p>
        </w:tc>
        <w:tc>
          <w:tcPr>
            <w:tcW w:w="1134" w:type="dxa"/>
            <w:tcBorders>
              <w:top w:val="single" w:sz="8" w:space="0" w:color="000000"/>
              <w:left w:val="single" w:sz="8" w:space="0" w:color="000000"/>
              <w:bottom w:val="single" w:sz="8" w:space="0" w:color="000000"/>
              <w:right w:val="single" w:sz="8" w:space="0" w:color="000000"/>
            </w:tcBorders>
            <w:vAlign w:val="center"/>
          </w:tcPr>
          <w:p w14:paraId="4905EE9E"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0137D8" w14:paraId="100394CF"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2E779FAA"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E351A6B"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-13.57%</w:t>
            </w:r>
          </w:p>
        </w:tc>
        <w:tc>
          <w:tcPr>
            <w:tcW w:w="1115" w:type="dxa"/>
            <w:tcBorders>
              <w:top w:val="single" w:sz="8" w:space="0" w:color="000000"/>
              <w:left w:val="single" w:sz="8" w:space="0" w:color="000000"/>
              <w:bottom w:val="single" w:sz="8" w:space="0" w:color="000000"/>
              <w:right w:val="single" w:sz="8" w:space="0" w:color="000000"/>
            </w:tcBorders>
            <w:vAlign w:val="center"/>
          </w:tcPr>
          <w:p w14:paraId="164356A9"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3060586E" w14:textId="77777777" w:rsidR="000137D8" w:rsidRDefault="005C5F4E">
            <w:pPr>
              <w:pStyle w:val="biaogecenter"/>
              <w:wordWrap w:val="0"/>
              <w:rPr>
                <w:rFonts w:hint="eastAsia"/>
                <w:sz w:val="22"/>
                <w:szCs w:val="22"/>
              </w:rPr>
            </w:pPr>
            <w:r>
              <w:rPr>
                <w:sz w:val="22"/>
                <w:szCs w:val="22"/>
              </w:rPr>
              <w:t>-6.52%</w:t>
            </w:r>
          </w:p>
        </w:tc>
        <w:tc>
          <w:tcPr>
            <w:tcW w:w="1153" w:type="dxa"/>
            <w:tcBorders>
              <w:top w:val="single" w:sz="8" w:space="0" w:color="000000"/>
              <w:left w:val="single" w:sz="8" w:space="0" w:color="000000"/>
              <w:bottom w:val="single" w:sz="8" w:space="0" w:color="000000"/>
              <w:right w:val="single" w:sz="8" w:space="0" w:color="000000"/>
            </w:tcBorders>
            <w:vAlign w:val="center"/>
          </w:tcPr>
          <w:p w14:paraId="7B2D2EED"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0F6E386E"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-7.05%</w:t>
            </w:r>
          </w:p>
        </w:tc>
        <w:tc>
          <w:tcPr>
            <w:tcW w:w="1134" w:type="dxa"/>
            <w:tcBorders>
              <w:top w:val="single" w:sz="8" w:space="0" w:color="000000"/>
              <w:left w:val="single" w:sz="8" w:space="0" w:color="000000"/>
              <w:bottom w:val="single" w:sz="8" w:space="0" w:color="000000"/>
              <w:right w:val="single" w:sz="8" w:space="0" w:color="000000"/>
            </w:tcBorders>
            <w:vAlign w:val="center"/>
          </w:tcPr>
          <w:p w14:paraId="12779108"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0137D8" w14:paraId="5CE29D1B"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47085D0" w14:textId="77777777" w:rsidR="000137D8" w:rsidRDefault="005C5F4E">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1BCA7ABF"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1.04%</w:t>
            </w:r>
          </w:p>
        </w:tc>
        <w:tc>
          <w:tcPr>
            <w:tcW w:w="1115" w:type="dxa"/>
            <w:tcBorders>
              <w:top w:val="single" w:sz="8" w:space="0" w:color="000000"/>
              <w:left w:val="single" w:sz="8" w:space="0" w:color="000000"/>
              <w:bottom w:val="single" w:sz="8" w:space="0" w:color="000000"/>
              <w:right w:val="single" w:sz="8" w:space="0" w:color="000000"/>
            </w:tcBorders>
            <w:vAlign w:val="center"/>
          </w:tcPr>
          <w:p w14:paraId="41D3A05E"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6EBC0BB7" w14:textId="77777777" w:rsidR="000137D8" w:rsidRDefault="005C5F4E">
            <w:pPr>
              <w:pStyle w:val="biaogecenter"/>
              <w:wordWrap w:val="0"/>
              <w:rPr>
                <w:rFonts w:hint="eastAsia"/>
                <w:sz w:val="22"/>
                <w:szCs w:val="22"/>
              </w:rPr>
            </w:pPr>
            <w:r>
              <w:rPr>
                <w:sz w:val="22"/>
                <w:szCs w:val="22"/>
              </w:rPr>
              <w:t>2.94%</w:t>
            </w:r>
          </w:p>
        </w:tc>
        <w:tc>
          <w:tcPr>
            <w:tcW w:w="1153" w:type="dxa"/>
            <w:tcBorders>
              <w:top w:val="single" w:sz="8" w:space="0" w:color="000000"/>
              <w:left w:val="single" w:sz="8" w:space="0" w:color="000000"/>
              <w:bottom w:val="single" w:sz="8" w:space="0" w:color="000000"/>
              <w:right w:val="single" w:sz="8" w:space="0" w:color="000000"/>
            </w:tcBorders>
            <w:vAlign w:val="center"/>
          </w:tcPr>
          <w:p w14:paraId="3F1A55F4"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70604FD3"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-1.90%</w:t>
            </w:r>
          </w:p>
        </w:tc>
        <w:tc>
          <w:tcPr>
            <w:tcW w:w="1134" w:type="dxa"/>
            <w:tcBorders>
              <w:top w:val="single" w:sz="8" w:space="0" w:color="000000"/>
              <w:left w:val="single" w:sz="8" w:space="0" w:color="000000"/>
              <w:bottom w:val="single" w:sz="8" w:space="0" w:color="000000"/>
              <w:right w:val="single" w:sz="8" w:space="0" w:color="000000"/>
            </w:tcBorders>
            <w:vAlign w:val="center"/>
          </w:tcPr>
          <w:p w14:paraId="39E337DB"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0.35%</w:t>
            </w:r>
          </w:p>
        </w:tc>
      </w:tr>
      <w:tr w:rsidR="000137D8" w14:paraId="460055B8"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CB1F8C2" w14:textId="77777777" w:rsidR="000137D8" w:rsidRDefault="005C5F4E">
            <w:pPr>
              <w:pStyle w:val="biaogeleft"/>
              <w:wordWrap w:val="0"/>
              <w:spacing w:line="360" w:lineRule="auto"/>
              <w:rPr>
                <w:rFonts w:asciiTheme="minorEastAsia" w:eastAsiaTheme="minorEastAsia" w:hAnsiTheme="minorEastAsia" w:hint="eastAsia"/>
                <w:sz w:val="22"/>
                <w:szCs w:val="22"/>
              </w:rPr>
            </w:pPr>
            <w:r>
              <w:rPr>
                <w:rFonts w:asciiTheme="minorEastAsia" w:eastAsiaTheme="minorEastAsia" w:hAnsiTheme="minorEastAsia" w:hint="eastAsia"/>
                <w:color w:val="000000"/>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52A13684"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77.57%</w:t>
            </w:r>
          </w:p>
        </w:tc>
        <w:tc>
          <w:tcPr>
            <w:tcW w:w="1115" w:type="dxa"/>
            <w:tcBorders>
              <w:top w:val="single" w:sz="8" w:space="0" w:color="000000"/>
              <w:left w:val="single" w:sz="8" w:space="0" w:color="000000"/>
              <w:bottom w:val="single" w:sz="8" w:space="0" w:color="000000"/>
              <w:right w:val="single" w:sz="8" w:space="0" w:color="000000"/>
            </w:tcBorders>
            <w:vAlign w:val="center"/>
          </w:tcPr>
          <w:p w14:paraId="0DB55287"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002BC017" w14:textId="77777777" w:rsidR="000137D8" w:rsidRDefault="005C5F4E">
            <w:pPr>
              <w:pStyle w:val="biaogecenter"/>
              <w:wordWrap w:val="0"/>
              <w:rPr>
                <w:rFonts w:hint="eastAsia"/>
                <w:sz w:val="22"/>
                <w:szCs w:val="22"/>
              </w:rPr>
            </w:pPr>
            <w:r>
              <w:rPr>
                <w:sz w:val="22"/>
                <w:szCs w:val="22"/>
              </w:rPr>
              <w:t>1.54%</w:t>
            </w:r>
          </w:p>
        </w:tc>
        <w:tc>
          <w:tcPr>
            <w:tcW w:w="1153" w:type="dxa"/>
            <w:tcBorders>
              <w:top w:val="single" w:sz="8" w:space="0" w:color="000000"/>
              <w:left w:val="single" w:sz="8" w:space="0" w:color="000000"/>
              <w:bottom w:val="single" w:sz="8" w:space="0" w:color="000000"/>
              <w:right w:val="single" w:sz="8" w:space="0" w:color="000000"/>
            </w:tcBorders>
            <w:vAlign w:val="center"/>
          </w:tcPr>
          <w:p w14:paraId="2974EAEE"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5656543"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76.03%</w:t>
            </w:r>
          </w:p>
        </w:tc>
        <w:tc>
          <w:tcPr>
            <w:tcW w:w="1134" w:type="dxa"/>
            <w:tcBorders>
              <w:top w:val="single" w:sz="8" w:space="0" w:color="000000"/>
              <w:left w:val="single" w:sz="8" w:space="0" w:color="000000"/>
              <w:bottom w:val="single" w:sz="8" w:space="0" w:color="000000"/>
              <w:right w:val="single" w:sz="8" w:space="0" w:color="000000"/>
            </w:tcBorders>
            <w:vAlign w:val="center"/>
          </w:tcPr>
          <w:p w14:paraId="1DEA7111" w14:textId="77777777" w:rsidR="000137D8" w:rsidRDefault="005C5F4E">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0.33%</w:t>
            </w:r>
          </w:p>
        </w:tc>
      </w:tr>
    </w:tbl>
    <w:p w14:paraId="15E544B2"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9947" w:type="dxa"/>
        <w:jc w:val="center"/>
        <w:tblLayout w:type="fixed"/>
        <w:tblLook w:val="04A0" w:firstRow="1" w:lastRow="0" w:firstColumn="1" w:lastColumn="0" w:noHBand="0" w:noVBand="1"/>
      </w:tblPr>
      <w:tblGrid>
        <w:gridCol w:w="2860"/>
        <w:gridCol w:w="1134"/>
        <w:gridCol w:w="1134"/>
        <w:gridCol w:w="1276"/>
        <w:gridCol w:w="1134"/>
        <w:gridCol w:w="1275"/>
        <w:gridCol w:w="1134"/>
      </w:tblGrid>
      <w:tr w:rsidR="000137D8" w14:paraId="2E5B16CE"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178913C5" w14:textId="77777777" w:rsidR="000137D8" w:rsidRDefault="005C5F4E">
            <w:pPr>
              <w:pStyle w:val="biaogecenter"/>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00C81B67"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34" w:type="dxa"/>
            <w:tcBorders>
              <w:top w:val="single" w:sz="8" w:space="0" w:color="000000"/>
              <w:left w:val="single" w:sz="8" w:space="0" w:color="000000"/>
              <w:bottom w:val="single" w:sz="8" w:space="0" w:color="000000"/>
              <w:right w:val="single" w:sz="8" w:space="0" w:color="000000"/>
            </w:tcBorders>
            <w:vAlign w:val="center"/>
          </w:tcPr>
          <w:p w14:paraId="17CFDFB0"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1CC52F4B"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53B412BE"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3E3FF7F3"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3717FD3E" w14:textId="77777777" w:rsidR="000137D8" w:rsidRDefault="005C5F4E">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0137D8" w14:paraId="054F6B3D"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786AA29" w14:textId="77777777" w:rsidR="000137D8" w:rsidRDefault="005C5F4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lastRenderedPageBreak/>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43AD21F"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-19.10%</w:t>
            </w:r>
          </w:p>
        </w:tc>
        <w:tc>
          <w:tcPr>
            <w:tcW w:w="1134" w:type="dxa"/>
            <w:tcBorders>
              <w:top w:val="single" w:sz="8" w:space="0" w:color="000000"/>
              <w:left w:val="single" w:sz="8" w:space="0" w:color="000000"/>
              <w:bottom w:val="single" w:sz="8" w:space="0" w:color="000000"/>
              <w:right w:val="single" w:sz="8" w:space="0" w:color="000000"/>
            </w:tcBorders>
            <w:vAlign w:val="center"/>
          </w:tcPr>
          <w:p w14:paraId="5F9BA00A"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705782FC"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-17.32%</w:t>
            </w:r>
          </w:p>
        </w:tc>
        <w:tc>
          <w:tcPr>
            <w:tcW w:w="1134" w:type="dxa"/>
            <w:tcBorders>
              <w:top w:val="single" w:sz="8" w:space="0" w:color="000000"/>
              <w:left w:val="single" w:sz="8" w:space="0" w:color="000000"/>
              <w:bottom w:val="single" w:sz="8" w:space="0" w:color="000000"/>
              <w:right w:val="single" w:sz="8" w:space="0" w:color="000000"/>
            </w:tcBorders>
            <w:vAlign w:val="center"/>
          </w:tcPr>
          <w:p w14:paraId="6848F834"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5266CA11"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-1.78%</w:t>
            </w:r>
          </w:p>
        </w:tc>
        <w:tc>
          <w:tcPr>
            <w:tcW w:w="1134" w:type="dxa"/>
            <w:tcBorders>
              <w:top w:val="single" w:sz="8" w:space="0" w:color="000000"/>
              <w:left w:val="single" w:sz="8" w:space="0" w:color="000000"/>
              <w:bottom w:val="single" w:sz="8" w:space="0" w:color="000000"/>
              <w:right w:val="single" w:sz="8" w:space="0" w:color="000000"/>
            </w:tcBorders>
            <w:vAlign w:val="center"/>
          </w:tcPr>
          <w:p w14:paraId="4C62CC96"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-0.08%</w:t>
            </w:r>
          </w:p>
        </w:tc>
      </w:tr>
      <w:tr w:rsidR="000137D8" w14:paraId="2BA817A1"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52D1C758" w14:textId="77777777" w:rsidR="000137D8" w:rsidRDefault="005C5F4E">
            <w:pPr>
              <w:pStyle w:val="biaogeleft"/>
              <w:wordWrap w:val="0"/>
              <w:spacing w:line="360" w:lineRule="auto"/>
              <w:jc w:val="center"/>
              <w:rPr>
                <w:rFonts w:asciiTheme="minorEastAsia" w:eastAsiaTheme="minorEastAsia" w:hAnsiTheme="minorEastAsia" w:hint="eastAsia"/>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4D9600C"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34.05%</w:t>
            </w:r>
          </w:p>
        </w:tc>
        <w:tc>
          <w:tcPr>
            <w:tcW w:w="1134" w:type="dxa"/>
            <w:tcBorders>
              <w:top w:val="single" w:sz="8" w:space="0" w:color="000000"/>
              <w:left w:val="single" w:sz="8" w:space="0" w:color="000000"/>
              <w:bottom w:val="single" w:sz="8" w:space="0" w:color="000000"/>
              <w:right w:val="single" w:sz="8" w:space="0" w:color="000000"/>
            </w:tcBorders>
            <w:vAlign w:val="center"/>
          </w:tcPr>
          <w:p w14:paraId="32468779"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56C80200"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26.39%</w:t>
            </w:r>
          </w:p>
        </w:tc>
        <w:tc>
          <w:tcPr>
            <w:tcW w:w="1134" w:type="dxa"/>
            <w:tcBorders>
              <w:top w:val="single" w:sz="8" w:space="0" w:color="000000"/>
              <w:left w:val="single" w:sz="8" w:space="0" w:color="000000"/>
              <w:bottom w:val="single" w:sz="8" w:space="0" w:color="000000"/>
              <w:right w:val="single" w:sz="8" w:space="0" w:color="000000"/>
            </w:tcBorders>
            <w:vAlign w:val="center"/>
          </w:tcPr>
          <w:p w14:paraId="52019A0F"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2280060C"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7.66%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4B09C"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0137D8" w14:paraId="57DA1D07"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A9F55D9" w14:textId="77777777" w:rsidR="000137D8" w:rsidRDefault="005C5F4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DAD6847"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87.60%</w:t>
            </w:r>
          </w:p>
        </w:tc>
        <w:tc>
          <w:tcPr>
            <w:tcW w:w="1134" w:type="dxa"/>
            <w:tcBorders>
              <w:top w:val="single" w:sz="8" w:space="0" w:color="000000"/>
              <w:left w:val="single" w:sz="8" w:space="0" w:color="000000"/>
              <w:bottom w:val="single" w:sz="8" w:space="0" w:color="000000"/>
              <w:right w:val="single" w:sz="8" w:space="0" w:color="000000"/>
            </w:tcBorders>
            <w:vAlign w:val="center"/>
          </w:tcPr>
          <w:p w14:paraId="00867511"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4145B7A9"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20.09%</w:t>
            </w:r>
          </w:p>
        </w:tc>
        <w:tc>
          <w:tcPr>
            <w:tcW w:w="1134" w:type="dxa"/>
            <w:tcBorders>
              <w:top w:val="single" w:sz="8" w:space="0" w:color="000000"/>
              <w:left w:val="single" w:sz="8" w:space="0" w:color="000000"/>
              <w:bottom w:val="single" w:sz="8" w:space="0" w:color="000000"/>
              <w:right w:val="single" w:sz="8" w:space="0" w:color="000000"/>
            </w:tcBorders>
            <w:vAlign w:val="center"/>
          </w:tcPr>
          <w:p w14:paraId="2AA3A7DD"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636B8394"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67.51%</w:t>
            </w:r>
          </w:p>
        </w:tc>
        <w:tc>
          <w:tcPr>
            <w:tcW w:w="1134" w:type="dxa"/>
            <w:tcBorders>
              <w:top w:val="single" w:sz="8" w:space="0" w:color="000000"/>
              <w:left w:val="single" w:sz="8" w:space="0" w:color="000000"/>
              <w:bottom w:val="single" w:sz="8" w:space="0" w:color="000000"/>
              <w:right w:val="single" w:sz="8" w:space="0" w:color="000000"/>
            </w:tcBorders>
            <w:vAlign w:val="center"/>
          </w:tcPr>
          <w:p w14:paraId="2EA3AABF"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0.48%</w:t>
            </w:r>
          </w:p>
        </w:tc>
      </w:tr>
      <w:tr w:rsidR="000137D8" w14:paraId="1334F31F"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59885DC" w14:textId="77777777" w:rsidR="000137D8" w:rsidRDefault="005C5F4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27542D7A"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8.34%</w:t>
            </w:r>
          </w:p>
        </w:tc>
        <w:tc>
          <w:tcPr>
            <w:tcW w:w="1134" w:type="dxa"/>
            <w:tcBorders>
              <w:top w:val="single" w:sz="8" w:space="0" w:color="000000"/>
              <w:left w:val="single" w:sz="8" w:space="0" w:color="000000"/>
              <w:bottom w:val="single" w:sz="8" w:space="0" w:color="000000"/>
              <w:right w:val="single" w:sz="8" w:space="0" w:color="000000"/>
            </w:tcBorders>
            <w:vAlign w:val="center"/>
          </w:tcPr>
          <w:p w14:paraId="63617204"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2C5FF558"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-1.72%</w:t>
            </w:r>
          </w:p>
        </w:tc>
        <w:tc>
          <w:tcPr>
            <w:tcW w:w="1134" w:type="dxa"/>
            <w:tcBorders>
              <w:top w:val="single" w:sz="8" w:space="0" w:color="000000"/>
              <w:left w:val="single" w:sz="8" w:space="0" w:color="000000"/>
              <w:bottom w:val="single" w:sz="8" w:space="0" w:color="000000"/>
              <w:right w:val="single" w:sz="8" w:space="0" w:color="000000"/>
            </w:tcBorders>
            <w:vAlign w:val="center"/>
          </w:tcPr>
          <w:p w14:paraId="78540E67"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4BB972AA"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0B74E"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0.46%</w:t>
            </w:r>
          </w:p>
        </w:tc>
      </w:tr>
      <w:tr w:rsidR="000137D8" w14:paraId="15927FD2"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15FA02F" w14:textId="77777777" w:rsidR="000137D8" w:rsidRDefault="005C5F4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C91268D"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-9.12%</w:t>
            </w:r>
          </w:p>
        </w:tc>
        <w:tc>
          <w:tcPr>
            <w:tcW w:w="1134" w:type="dxa"/>
            <w:tcBorders>
              <w:top w:val="single" w:sz="8" w:space="0" w:color="000000"/>
              <w:left w:val="single" w:sz="8" w:space="0" w:color="000000"/>
              <w:bottom w:val="single" w:sz="8" w:space="0" w:color="000000"/>
              <w:right w:val="single" w:sz="8" w:space="0" w:color="000000"/>
            </w:tcBorders>
            <w:vAlign w:val="center"/>
          </w:tcPr>
          <w:p w14:paraId="6780FC9C"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5A67E395"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-14.45%</w:t>
            </w:r>
          </w:p>
        </w:tc>
        <w:tc>
          <w:tcPr>
            <w:tcW w:w="1134" w:type="dxa"/>
            <w:tcBorders>
              <w:top w:val="single" w:sz="8" w:space="0" w:color="000000"/>
              <w:left w:val="single" w:sz="8" w:space="0" w:color="000000"/>
              <w:bottom w:val="single" w:sz="8" w:space="0" w:color="000000"/>
              <w:right w:val="single" w:sz="8" w:space="0" w:color="000000"/>
            </w:tcBorders>
            <w:vAlign w:val="center"/>
          </w:tcPr>
          <w:p w14:paraId="5E92AF15"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3C539E4F"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5.33%</w:t>
            </w:r>
          </w:p>
        </w:tc>
        <w:tc>
          <w:tcPr>
            <w:tcW w:w="1134" w:type="dxa"/>
            <w:tcBorders>
              <w:top w:val="single" w:sz="8" w:space="0" w:color="000000"/>
              <w:left w:val="single" w:sz="8" w:space="0" w:color="000000"/>
              <w:bottom w:val="single" w:sz="8" w:space="0" w:color="000000"/>
              <w:right w:val="single" w:sz="8" w:space="0" w:color="000000"/>
            </w:tcBorders>
            <w:vAlign w:val="center"/>
          </w:tcPr>
          <w:p w14:paraId="6EED02D4"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0137D8" w14:paraId="2AF2E1F3"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303E580F" w14:textId="77777777" w:rsidR="000137D8" w:rsidRDefault="005C5F4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62C4F6D6"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-13.66%</w:t>
            </w:r>
          </w:p>
        </w:tc>
        <w:tc>
          <w:tcPr>
            <w:tcW w:w="1134" w:type="dxa"/>
            <w:tcBorders>
              <w:top w:val="single" w:sz="8" w:space="0" w:color="000000"/>
              <w:left w:val="single" w:sz="8" w:space="0" w:color="000000"/>
              <w:bottom w:val="single" w:sz="8" w:space="0" w:color="000000"/>
              <w:right w:val="single" w:sz="8" w:space="0" w:color="000000"/>
            </w:tcBorders>
            <w:vAlign w:val="center"/>
          </w:tcPr>
          <w:p w14:paraId="393E6335"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2970BE93"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-6.52%</w:t>
            </w:r>
          </w:p>
        </w:tc>
        <w:tc>
          <w:tcPr>
            <w:tcW w:w="1134" w:type="dxa"/>
            <w:tcBorders>
              <w:top w:val="single" w:sz="8" w:space="0" w:color="000000"/>
              <w:left w:val="single" w:sz="8" w:space="0" w:color="000000"/>
              <w:bottom w:val="single" w:sz="8" w:space="0" w:color="000000"/>
              <w:right w:val="single" w:sz="8" w:space="0" w:color="000000"/>
            </w:tcBorders>
            <w:vAlign w:val="center"/>
          </w:tcPr>
          <w:p w14:paraId="654BCA78"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27A338DC"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-7.14%</w:t>
            </w:r>
          </w:p>
        </w:tc>
        <w:tc>
          <w:tcPr>
            <w:tcW w:w="1134" w:type="dxa"/>
            <w:tcBorders>
              <w:top w:val="single" w:sz="8" w:space="0" w:color="000000"/>
              <w:left w:val="single" w:sz="8" w:space="0" w:color="000000"/>
              <w:bottom w:val="single" w:sz="8" w:space="0" w:color="000000"/>
              <w:right w:val="single" w:sz="8" w:space="0" w:color="000000"/>
            </w:tcBorders>
            <w:vAlign w:val="center"/>
          </w:tcPr>
          <w:p w14:paraId="3BC90C8A"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0137D8" w14:paraId="37EAFF7B"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2D2FC9F" w14:textId="77777777" w:rsidR="000137D8" w:rsidRDefault="005C5F4E">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3323555"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1.01%</w:t>
            </w:r>
          </w:p>
        </w:tc>
        <w:tc>
          <w:tcPr>
            <w:tcW w:w="1134" w:type="dxa"/>
            <w:tcBorders>
              <w:top w:val="single" w:sz="8" w:space="0" w:color="000000"/>
              <w:left w:val="single" w:sz="8" w:space="0" w:color="000000"/>
              <w:bottom w:val="single" w:sz="8" w:space="0" w:color="000000"/>
              <w:right w:val="single" w:sz="8" w:space="0" w:color="000000"/>
            </w:tcBorders>
            <w:vAlign w:val="center"/>
          </w:tcPr>
          <w:p w14:paraId="2834C1FE"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0B02E506"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2.94%</w:t>
            </w:r>
          </w:p>
        </w:tc>
        <w:tc>
          <w:tcPr>
            <w:tcW w:w="1134" w:type="dxa"/>
            <w:tcBorders>
              <w:top w:val="single" w:sz="8" w:space="0" w:color="000000"/>
              <w:left w:val="single" w:sz="8" w:space="0" w:color="000000"/>
              <w:bottom w:val="single" w:sz="8" w:space="0" w:color="000000"/>
              <w:right w:val="single" w:sz="8" w:space="0" w:color="000000"/>
            </w:tcBorders>
            <w:vAlign w:val="center"/>
          </w:tcPr>
          <w:p w14:paraId="0918D00E"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17F25765"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-1.93%</w:t>
            </w:r>
          </w:p>
        </w:tc>
        <w:tc>
          <w:tcPr>
            <w:tcW w:w="1134" w:type="dxa"/>
            <w:tcBorders>
              <w:top w:val="single" w:sz="8" w:space="0" w:color="000000"/>
              <w:left w:val="single" w:sz="8" w:space="0" w:color="000000"/>
              <w:bottom w:val="single" w:sz="8" w:space="0" w:color="000000"/>
              <w:right w:val="single" w:sz="8" w:space="0" w:color="000000"/>
            </w:tcBorders>
            <w:vAlign w:val="center"/>
          </w:tcPr>
          <w:p w14:paraId="470F7AE8"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0.35%</w:t>
            </w:r>
          </w:p>
        </w:tc>
      </w:tr>
      <w:tr w:rsidR="000137D8" w14:paraId="1190F47A"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D57EC6C" w14:textId="77777777" w:rsidR="000137D8" w:rsidRDefault="005C5F4E">
            <w:pPr>
              <w:pStyle w:val="biaogeleft"/>
              <w:wordWrap w:val="0"/>
              <w:spacing w:line="360" w:lineRule="auto"/>
              <w:jc w:val="center"/>
              <w:rPr>
                <w:rFonts w:asciiTheme="minorEastAsia" w:eastAsiaTheme="minorEastAsia" w:hAnsiTheme="minorEastAsia" w:hint="eastAsia"/>
                <w:sz w:val="22"/>
                <w:szCs w:val="22"/>
              </w:rPr>
            </w:pPr>
            <w:r>
              <w:rPr>
                <w:rFonts w:asciiTheme="minorEastAsia" w:eastAsiaTheme="minorEastAsia" w:hAnsiTheme="minorEastAsia" w:hint="eastAsia"/>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4115C3CD"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74.70%</w:t>
            </w:r>
          </w:p>
        </w:tc>
        <w:tc>
          <w:tcPr>
            <w:tcW w:w="1134" w:type="dxa"/>
            <w:tcBorders>
              <w:top w:val="single" w:sz="8" w:space="0" w:color="000000"/>
              <w:left w:val="single" w:sz="8" w:space="0" w:color="000000"/>
              <w:bottom w:val="single" w:sz="8" w:space="0" w:color="000000"/>
              <w:right w:val="single" w:sz="8" w:space="0" w:color="000000"/>
            </w:tcBorders>
            <w:vAlign w:val="center"/>
          </w:tcPr>
          <w:p w14:paraId="7B055DC5"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17EB47A7"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1.54%</w:t>
            </w:r>
          </w:p>
        </w:tc>
        <w:tc>
          <w:tcPr>
            <w:tcW w:w="1134" w:type="dxa"/>
            <w:tcBorders>
              <w:top w:val="single" w:sz="8" w:space="0" w:color="000000"/>
              <w:left w:val="single" w:sz="8" w:space="0" w:color="000000"/>
              <w:bottom w:val="single" w:sz="8" w:space="0" w:color="000000"/>
              <w:right w:val="single" w:sz="8" w:space="0" w:color="000000"/>
            </w:tcBorders>
            <w:vAlign w:val="center"/>
          </w:tcPr>
          <w:p w14:paraId="38289986"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8968AF1"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73.16%</w:t>
            </w:r>
          </w:p>
        </w:tc>
        <w:tc>
          <w:tcPr>
            <w:tcW w:w="1134" w:type="dxa"/>
            <w:tcBorders>
              <w:top w:val="single" w:sz="8" w:space="0" w:color="000000"/>
              <w:left w:val="single" w:sz="8" w:space="0" w:color="000000"/>
              <w:bottom w:val="single" w:sz="8" w:space="0" w:color="000000"/>
              <w:right w:val="single" w:sz="8" w:space="0" w:color="000000"/>
            </w:tcBorders>
            <w:vAlign w:val="center"/>
          </w:tcPr>
          <w:p w14:paraId="125CEA30" w14:textId="77777777" w:rsidR="000137D8" w:rsidRDefault="005C5F4E">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0.33%</w:t>
            </w:r>
          </w:p>
        </w:tc>
      </w:tr>
    </w:tbl>
    <w:p w14:paraId="00FFB947"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6D737ACF"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23B42E0" w14:textId="77777777" w:rsidR="000137D8" w:rsidRDefault="005C5F4E">
      <w:pPr>
        <w:autoSpaceDE w:val="0"/>
        <w:autoSpaceDN w:val="0"/>
        <w:spacing w:line="360" w:lineRule="auto"/>
        <w:textAlignment w:val="bottom"/>
        <w:rPr>
          <w:rFonts w:asciiTheme="minorEastAsia" w:hAnsiTheme="minorEastAsia" w:hint="eastAsia"/>
          <w:bCs/>
          <w:sz w:val="24"/>
          <w:szCs w:val="24"/>
        </w:rPr>
      </w:pPr>
      <w:r>
        <w:rPr>
          <w:rFonts w:hAnsi="等线"/>
          <w:noProof/>
          <w:color w:val="000000"/>
        </w:rPr>
        <w:drawing>
          <wp:inline distT="0" distB="0" distL="0" distR="0" wp14:anchorId="418442F5" wp14:editId="0A0985D4">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Ansi="等线"/>
          <w:noProof/>
          <w:color w:val="000000"/>
        </w:rPr>
        <w:lastRenderedPageBreak/>
        <w:drawing>
          <wp:inline distT="0" distB="0" distL="0" distR="0" wp14:anchorId="2A5FBACF" wp14:editId="358E51CB">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36814B24" w14:textId="77777777" w:rsidR="000137D8" w:rsidRDefault="005C5F4E">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br w:type="page"/>
      </w:r>
    </w:p>
    <w:p w14:paraId="192C6DAA" w14:textId="77777777" w:rsidR="000137D8" w:rsidRDefault="005C5F4E">
      <w:pPr>
        <w:pStyle w:val="1"/>
        <w:jc w:val="center"/>
        <w:rPr>
          <w:sz w:val="30"/>
          <w:szCs w:val="30"/>
        </w:rPr>
      </w:pPr>
      <w:bookmarkStart w:id="208" w:name="_Toc37770213"/>
      <w:bookmarkStart w:id="209" w:name="_Toc416264546"/>
      <w:bookmarkStart w:id="210" w:name="_Toc26383"/>
      <w:bookmarkStart w:id="211" w:name="_Toc352229757"/>
      <w:bookmarkStart w:id="212" w:name="_Toc123051457"/>
      <w:bookmarkStart w:id="213" w:name="_Toc3244"/>
      <w:bookmarkStart w:id="214" w:name="_Toc123112239"/>
      <w:bookmarkStart w:id="215" w:name="_Toc14725"/>
      <w:bookmarkStart w:id="216" w:name="_Toc16789"/>
      <w:bookmarkStart w:id="217" w:name="_Toc22674"/>
      <w:bookmarkStart w:id="218" w:name="_Toc21886"/>
      <w:bookmarkStart w:id="219" w:name="_Toc123102458"/>
      <w:bookmarkStart w:id="220" w:name="_Toc79392624"/>
      <w:bookmarkStart w:id="221" w:name="_Toc19520"/>
      <w:bookmarkStart w:id="222" w:name="_Toc48649710"/>
      <w:bookmarkStart w:id="223" w:name="_Toc26084"/>
      <w:bookmarkStart w:id="224" w:name="_Toc2255"/>
      <w:bookmarkStart w:id="225" w:name="_Toc98560357"/>
      <w:bookmarkStart w:id="226" w:name="_Toc26152"/>
      <w:bookmarkStart w:id="227" w:name="_Toc141703891"/>
      <w:bookmarkStart w:id="228" w:name="_Toc31469"/>
      <w:bookmarkStart w:id="229" w:name="_Toc139991741"/>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14:paraId="5877C51C" w14:textId="77777777" w:rsidR="000137D8" w:rsidRDefault="005C5F4E">
      <w:pPr>
        <w:autoSpaceDE w:val="0"/>
        <w:autoSpaceDN w:val="0"/>
        <w:spacing w:line="360" w:lineRule="auto"/>
        <w:ind w:firstLineChars="200" w:firstLine="480"/>
        <w:textAlignment w:val="bottom"/>
        <w:rPr>
          <w:bCs/>
          <w:sz w:val="24"/>
        </w:rPr>
      </w:pPr>
      <w:bookmarkStart w:id="230" w:name="_Toc214873600"/>
      <w:bookmarkStart w:id="231" w:name="_Toc416264547"/>
      <w:bookmarkStart w:id="232" w:name="_Toc263092319"/>
      <w:bookmarkStart w:id="233" w:name="_Toc13343"/>
      <w:bookmarkStart w:id="234" w:name="_Toc16437"/>
      <w:bookmarkStart w:id="235" w:name="_Toc3872"/>
      <w:bookmarkStart w:id="236" w:name="_Toc22538"/>
      <w:bookmarkStart w:id="237" w:name="_Toc21917"/>
      <w:bookmarkStart w:id="238" w:name="_Toc352229758"/>
      <w:bookmarkStart w:id="239" w:name="_Toc11395"/>
      <w:bookmarkStart w:id="240" w:name="_Toc801"/>
      <w:bookmarkStart w:id="241" w:name="_Toc11351"/>
      <w:bookmarkStart w:id="242" w:name="_Toc5477"/>
      <w:bookmarkStart w:id="243" w:name="_Toc2981"/>
      <w:bookmarkStart w:id="244" w:name="_Toc57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05D19F6A" w14:textId="77777777" w:rsidR="000137D8" w:rsidRDefault="005C5F4E">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55DD499F" w14:textId="77777777" w:rsidR="000137D8" w:rsidRDefault="005C5F4E">
      <w:pPr>
        <w:autoSpaceDE w:val="0"/>
        <w:autoSpaceDN w:val="0"/>
        <w:spacing w:line="360" w:lineRule="auto"/>
        <w:ind w:firstLineChars="200" w:firstLine="480"/>
        <w:textAlignment w:val="bottom"/>
        <w:rPr>
          <w:bCs/>
          <w:sz w:val="24"/>
        </w:rPr>
      </w:pPr>
      <w:r>
        <w:rPr>
          <w:bCs/>
          <w:sz w:val="24"/>
        </w:rPr>
        <w:t>二、基金资产净值</w:t>
      </w:r>
    </w:p>
    <w:p w14:paraId="255E47BC" w14:textId="77777777" w:rsidR="000137D8" w:rsidRDefault="005C5F4E">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2CF2AB26" w14:textId="77777777" w:rsidR="000137D8" w:rsidRDefault="005C5F4E">
      <w:pPr>
        <w:autoSpaceDE w:val="0"/>
        <w:autoSpaceDN w:val="0"/>
        <w:spacing w:line="360" w:lineRule="auto"/>
        <w:ind w:firstLineChars="200" w:firstLine="480"/>
        <w:textAlignment w:val="bottom"/>
        <w:rPr>
          <w:bCs/>
          <w:sz w:val="24"/>
        </w:rPr>
      </w:pPr>
      <w:r>
        <w:rPr>
          <w:bCs/>
          <w:sz w:val="24"/>
        </w:rPr>
        <w:t>三、基金财产的账户</w:t>
      </w:r>
    </w:p>
    <w:p w14:paraId="749C9EF4" w14:textId="77777777" w:rsidR="000137D8" w:rsidRDefault="005C5F4E">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378AE1CA" w14:textId="77777777" w:rsidR="000137D8" w:rsidRDefault="005C5F4E">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6604D2A1" w14:textId="77777777" w:rsidR="000137D8" w:rsidRDefault="005C5F4E">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5A073E6" w14:textId="77777777" w:rsidR="000137D8" w:rsidRDefault="005C5F4E">
      <w:pPr>
        <w:adjustRightInd w:val="0"/>
        <w:snapToGrid w:val="0"/>
        <w:spacing w:line="360" w:lineRule="auto"/>
        <w:ind w:firstLineChars="200" w:firstLine="480"/>
        <w:rPr>
          <w:rFonts w:ascii="宋体" w:eastAsia="宋体" w:hAnsi="宋体" w:cs="Arial" w:hint="eastAsia"/>
          <w:sz w:val="24"/>
          <w:szCs w:val="24"/>
        </w:rPr>
        <w:sectPr w:rsidR="000137D8">
          <w:footerReference w:type="default" r:id="rId31"/>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56323DC0" w14:textId="77777777" w:rsidR="000137D8" w:rsidRDefault="005C5F4E">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6077C60A" w14:textId="77777777" w:rsidR="000137D8" w:rsidRDefault="005C5F4E">
      <w:pPr>
        <w:autoSpaceDE w:val="0"/>
        <w:autoSpaceDN w:val="0"/>
        <w:spacing w:line="360" w:lineRule="auto"/>
        <w:ind w:firstLineChars="200" w:firstLine="480"/>
        <w:textAlignment w:val="bottom"/>
        <w:rPr>
          <w:bCs/>
          <w:sz w:val="24"/>
        </w:rPr>
      </w:pPr>
      <w:r>
        <w:rPr>
          <w:bCs/>
          <w:sz w:val="24"/>
        </w:rPr>
        <w:t>一、估值日</w:t>
      </w:r>
    </w:p>
    <w:p w14:paraId="6DF55EEC" w14:textId="77777777" w:rsidR="000137D8" w:rsidRDefault="005C5F4E">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9477626" w14:textId="77777777" w:rsidR="000137D8" w:rsidRDefault="005C5F4E">
      <w:pPr>
        <w:autoSpaceDE w:val="0"/>
        <w:autoSpaceDN w:val="0"/>
        <w:spacing w:line="360" w:lineRule="auto"/>
        <w:ind w:firstLineChars="200" w:firstLine="480"/>
        <w:textAlignment w:val="bottom"/>
        <w:rPr>
          <w:bCs/>
          <w:sz w:val="24"/>
        </w:rPr>
      </w:pPr>
      <w:r>
        <w:rPr>
          <w:bCs/>
          <w:sz w:val="24"/>
        </w:rPr>
        <w:t>二、估值对象</w:t>
      </w:r>
    </w:p>
    <w:p w14:paraId="458C77BB" w14:textId="77777777" w:rsidR="000137D8" w:rsidRDefault="005C5F4E">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38DA1860" w14:textId="77777777" w:rsidR="000137D8" w:rsidRDefault="005C5F4E">
      <w:pPr>
        <w:autoSpaceDE w:val="0"/>
        <w:autoSpaceDN w:val="0"/>
        <w:spacing w:line="360" w:lineRule="auto"/>
        <w:ind w:firstLineChars="200" w:firstLine="480"/>
        <w:textAlignment w:val="bottom"/>
        <w:rPr>
          <w:bCs/>
          <w:sz w:val="24"/>
        </w:rPr>
      </w:pPr>
      <w:r>
        <w:rPr>
          <w:bCs/>
          <w:sz w:val="24"/>
        </w:rPr>
        <w:t>三、估值方法</w:t>
      </w:r>
    </w:p>
    <w:p w14:paraId="21E5F3BE" w14:textId="77777777" w:rsidR="000137D8" w:rsidRDefault="005C5F4E">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DC483D6"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7026AFB"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2CEE88A"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6BBC94E"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3D2680A4"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921DC1D"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305F16A"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460B6824" w14:textId="77777777" w:rsidR="000137D8" w:rsidRDefault="005C5F4E">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3EA7180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2B50998F"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E1FC975"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3480646C"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3C9951A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60DF873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7A53C86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B3C462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525C101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30E359E4" w14:textId="77777777" w:rsidR="000137D8" w:rsidRDefault="005C5F4E">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CFC577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7B56A8C"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5C5344F" w14:textId="77777777" w:rsidR="000137D8" w:rsidRDefault="005C5F4E">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9747E10" w14:textId="77777777" w:rsidR="000137D8" w:rsidRDefault="005C5F4E">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514EA9B" w14:textId="77777777" w:rsidR="000137D8" w:rsidRDefault="005C5F4E">
      <w:pPr>
        <w:autoSpaceDE w:val="0"/>
        <w:autoSpaceDN w:val="0"/>
        <w:spacing w:line="360" w:lineRule="auto"/>
        <w:ind w:firstLineChars="200" w:firstLine="480"/>
        <w:textAlignment w:val="bottom"/>
        <w:rPr>
          <w:bCs/>
          <w:sz w:val="24"/>
        </w:rPr>
      </w:pPr>
      <w:r>
        <w:rPr>
          <w:bCs/>
          <w:sz w:val="24"/>
        </w:rPr>
        <w:t>四、估值程序</w:t>
      </w:r>
    </w:p>
    <w:p w14:paraId="2E78F807"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1CFF57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5208B6AA"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335468E8" w14:textId="77777777" w:rsidR="000137D8" w:rsidRDefault="005C5F4E">
      <w:pPr>
        <w:autoSpaceDE w:val="0"/>
        <w:autoSpaceDN w:val="0"/>
        <w:spacing w:line="360" w:lineRule="auto"/>
        <w:ind w:firstLineChars="200" w:firstLine="480"/>
        <w:textAlignment w:val="bottom"/>
        <w:rPr>
          <w:bCs/>
          <w:sz w:val="24"/>
        </w:rPr>
      </w:pPr>
      <w:r>
        <w:rPr>
          <w:bCs/>
          <w:sz w:val="24"/>
        </w:rPr>
        <w:t>五、估值错误的处理</w:t>
      </w:r>
    </w:p>
    <w:p w14:paraId="48495B41" w14:textId="77777777" w:rsidR="000137D8" w:rsidRDefault="005C5F4E">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13EB7B0" w14:textId="77777777" w:rsidR="000137D8" w:rsidRDefault="005C5F4E">
      <w:pPr>
        <w:autoSpaceDE w:val="0"/>
        <w:autoSpaceDN w:val="0"/>
        <w:spacing w:line="360" w:lineRule="auto"/>
        <w:ind w:firstLineChars="200" w:firstLine="480"/>
        <w:textAlignment w:val="bottom"/>
        <w:rPr>
          <w:bCs/>
          <w:sz w:val="24"/>
        </w:rPr>
      </w:pPr>
      <w:r>
        <w:rPr>
          <w:bCs/>
          <w:sz w:val="24"/>
        </w:rPr>
        <w:t>基金合同的当事人应按照以下约定处理：</w:t>
      </w:r>
    </w:p>
    <w:p w14:paraId="1E19A412"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8B804CE" w14:textId="77777777" w:rsidR="000137D8" w:rsidRDefault="005C5F4E">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269D2A81" w14:textId="77777777" w:rsidR="000137D8" w:rsidRDefault="005C5F4E">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6745E44"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9515AE0"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182D19"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786FD3C"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ADC908"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05F067" w14:textId="77777777" w:rsidR="000137D8" w:rsidRDefault="005C5F4E">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6CE4779B" w14:textId="77777777" w:rsidR="000137D8" w:rsidRDefault="005C5F4E">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3CD6D7F"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AEE6219"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636456E"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B125976"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69FEEF2A" w14:textId="77777777" w:rsidR="000137D8" w:rsidRDefault="005C5F4E">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7429FC4A"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9C0A184"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3E00F788" w14:textId="77777777" w:rsidR="000137D8" w:rsidRDefault="005C5F4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4624E72F" w14:textId="77777777" w:rsidR="000137D8" w:rsidRDefault="005C5F4E">
      <w:pPr>
        <w:spacing w:line="360" w:lineRule="auto"/>
        <w:ind w:firstLineChars="200" w:firstLine="480"/>
        <w:rPr>
          <w:bCs/>
          <w:sz w:val="24"/>
        </w:rPr>
      </w:pPr>
      <w:r>
        <w:rPr>
          <w:bCs/>
          <w:sz w:val="24"/>
        </w:rPr>
        <w:t>六、暂停估值的情形</w:t>
      </w:r>
    </w:p>
    <w:p w14:paraId="10C5DA8E"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115E4352"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8494A1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EAB97F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7F1A922" w14:textId="77777777" w:rsidR="000137D8" w:rsidRDefault="005C5F4E">
      <w:pPr>
        <w:autoSpaceDE w:val="0"/>
        <w:autoSpaceDN w:val="0"/>
        <w:spacing w:line="360" w:lineRule="auto"/>
        <w:ind w:firstLineChars="200" w:firstLine="480"/>
        <w:textAlignment w:val="bottom"/>
        <w:rPr>
          <w:bCs/>
          <w:sz w:val="24"/>
        </w:rPr>
      </w:pPr>
      <w:r>
        <w:rPr>
          <w:bCs/>
          <w:sz w:val="24"/>
        </w:rPr>
        <w:t>七、基金净值的确认</w:t>
      </w:r>
    </w:p>
    <w:p w14:paraId="0CF2655B" w14:textId="77777777" w:rsidR="000137D8" w:rsidRDefault="005C5F4E">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A270C0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八、特殊情况的处理</w:t>
      </w:r>
    </w:p>
    <w:p w14:paraId="57055CA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37E69E88" w14:textId="77777777" w:rsidR="000137D8" w:rsidRDefault="005C5F4E">
      <w:pPr>
        <w:widowControl/>
        <w:spacing w:line="360" w:lineRule="auto"/>
        <w:ind w:firstLineChars="200" w:firstLine="480"/>
        <w:jc w:val="left"/>
        <w:rPr>
          <w:rFonts w:asciiTheme="minorEastAsia" w:hAnsiTheme="minorEastAsia" w:cs="Times New Roman" w:hint="eastAsia"/>
          <w:b/>
          <w:bCs/>
          <w:kern w:val="0"/>
          <w:sz w:val="24"/>
          <w:szCs w:val="24"/>
        </w:rPr>
        <w:sectPr w:rsidR="000137D8">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0ECC1E0C" w14:textId="77777777" w:rsidR="000137D8" w:rsidRDefault="005C5F4E">
      <w:pPr>
        <w:pStyle w:val="1"/>
        <w:jc w:val="center"/>
        <w:rPr>
          <w:sz w:val="30"/>
          <w:szCs w:val="30"/>
        </w:rPr>
      </w:pPr>
      <w:bookmarkStart w:id="248" w:name="_Toc416264548"/>
      <w:bookmarkStart w:id="249" w:name="_Toc263092320"/>
      <w:bookmarkStart w:id="250" w:name="_Toc37770215"/>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47A959C6" w14:textId="77777777" w:rsidR="000137D8" w:rsidRDefault="005C5F4E">
      <w:pPr>
        <w:autoSpaceDE w:val="0"/>
        <w:autoSpaceDN w:val="0"/>
        <w:spacing w:line="360" w:lineRule="auto"/>
        <w:ind w:firstLineChars="200" w:firstLine="480"/>
        <w:textAlignment w:val="bottom"/>
        <w:rPr>
          <w:bCs/>
          <w:sz w:val="24"/>
        </w:rPr>
      </w:pPr>
      <w:bookmarkStart w:id="251" w:name="_Toc21073401"/>
      <w:bookmarkStart w:id="252" w:name="_Toc263092321"/>
      <w:bookmarkStart w:id="253" w:name="_Toc214873602"/>
      <w:bookmarkStart w:id="254" w:name="_Toc147463128"/>
      <w:bookmarkStart w:id="255" w:name="_Toc416264549"/>
      <w:bookmarkStart w:id="256" w:name="_Toc12357181"/>
      <w:bookmarkStart w:id="257" w:name="_Toc27832"/>
      <w:bookmarkStart w:id="258" w:name="_Toc871"/>
      <w:bookmarkStart w:id="259" w:name="_Toc141703894"/>
      <w:bookmarkStart w:id="260" w:name="_Toc31917"/>
      <w:bookmarkStart w:id="261" w:name="_Toc19714"/>
      <w:bookmarkStart w:id="262" w:name="_Toc7802"/>
      <w:bookmarkStart w:id="263" w:name="_Toc17782"/>
      <w:bookmarkStart w:id="264" w:name="_Toc2623"/>
      <w:bookmarkStart w:id="265" w:name="_Toc352229760"/>
      <w:bookmarkStart w:id="266" w:name="_Toc139991744"/>
      <w:r>
        <w:rPr>
          <w:bCs/>
          <w:sz w:val="24"/>
        </w:rPr>
        <w:t>一、基金利润的构成</w:t>
      </w:r>
    </w:p>
    <w:p w14:paraId="46E5C93C" w14:textId="77777777" w:rsidR="000137D8" w:rsidRDefault="005C5F4E">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7865E77F" w14:textId="77777777" w:rsidR="000137D8" w:rsidRDefault="005C5F4E">
      <w:pPr>
        <w:autoSpaceDE w:val="0"/>
        <w:autoSpaceDN w:val="0"/>
        <w:spacing w:line="360" w:lineRule="auto"/>
        <w:ind w:firstLineChars="200" w:firstLine="480"/>
        <w:textAlignment w:val="bottom"/>
        <w:rPr>
          <w:bCs/>
          <w:sz w:val="24"/>
        </w:rPr>
      </w:pPr>
      <w:r>
        <w:rPr>
          <w:bCs/>
          <w:sz w:val="24"/>
        </w:rPr>
        <w:t>二、基金可供分配利润</w:t>
      </w:r>
    </w:p>
    <w:p w14:paraId="786EF822" w14:textId="77777777" w:rsidR="000137D8" w:rsidRDefault="005C5F4E">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4321A13" w14:textId="77777777" w:rsidR="000137D8" w:rsidRDefault="005C5F4E">
      <w:pPr>
        <w:autoSpaceDE w:val="0"/>
        <w:autoSpaceDN w:val="0"/>
        <w:spacing w:line="360" w:lineRule="auto"/>
        <w:ind w:firstLineChars="200" w:firstLine="480"/>
        <w:textAlignment w:val="bottom"/>
        <w:rPr>
          <w:bCs/>
          <w:sz w:val="24"/>
        </w:rPr>
      </w:pPr>
      <w:r>
        <w:rPr>
          <w:bCs/>
          <w:sz w:val="24"/>
        </w:rPr>
        <w:t>三、基金收益分配原则</w:t>
      </w:r>
    </w:p>
    <w:p w14:paraId="211F3022"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4864B0A" w14:textId="77777777" w:rsidR="000137D8" w:rsidRDefault="005C5F4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EF98B6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6670221"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68C99FE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A083AC2"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48C2F626" w14:textId="77777777" w:rsidR="000137D8" w:rsidRDefault="005C5F4E">
      <w:pPr>
        <w:autoSpaceDE w:val="0"/>
        <w:autoSpaceDN w:val="0"/>
        <w:spacing w:line="360" w:lineRule="auto"/>
        <w:ind w:firstLineChars="200" w:firstLine="480"/>
        <w:textAlignment w:val="bottom"/>
        <w:rPr>
          <w:bCs/>
          <w:sz w:val="24"/>
        </w:rPr>
      </w:pPr>
      <w:r>
        <w:rPr>
          <w:bCs/>
          <w:sz w:val="24"/>
        </w:rPr>
        <w:t>四、收益分配方案</w:t>
      </w:r>
    </w:p>
    <w:p w14:paraId="7A69E931" w14:textId="77777777" w:rsidR="000137D8" w:rsidRDefault="005C5F4E">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4C23F164" w14:textId="77777777" w:rsidR="000137D8" w:rsidRDefault="005C5F4E">
      <w:pPr>
        <w:autoSpaceDE w:val="0"/>
        <w:autoSpaceDN w:val="0"/>
        <w:spacing w:line="360" w:lineRule="auto"/>
        <w:ind w:firstLineChars="200" w:firstLine="480"/>
        <w:textAlignment w:val="bottom"/>
        <w:rPr>
          <w:bCs/>
          <w:sz w:val="24"/>
        </w:rPr>
      </w:pPr>
      <w:r>
        <w:rPr>
          <w:bCs/>
          <w:sz w:val="24"/>
        </w:rPr>
        <w:t>五、收益分配方案的确定、公告与实施</w:t>
      </w:r>
    </w:p>
    <w:p w14:paraId="19F05515" w14:textId="77777777" w:rsidR="000137D8" w:rsidRDefault="005C5F4E">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33FCD29B" w14:textId="77777777" w:rsidR="000137D8" w:rsidRDefault="005C5F4E">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05286532" w14:textId="77777777" w:rsidR="000137D8" w:rsidRDefault="005C5F4E">
      <w:pPr>
        <w:autoSpaceDE w:val="0"/>
        <w:autoSpaceDN w:val="0"/>
        <w:spacing w:line="360" w:lineRule="auto"/>
        <w:ind w:firstLineChars="200" w:firstLine="480"/>
        <w:textAlignment w:val="bottom"/>
        <w:rPr>
          <w:bCs/>
          <w:sz w:val="24"/>
        </w:rPr>
      </w:pPr>
      <w:r>
        <w:rPr>
          <w:bCs/>
          <w:sz w:val="24"/>
        </w:rPr>
        <w:t>六、基金收益分配中发生的费用</w:t>
      </w:r>
    </w:p>
    <w:p w14:paraId="560F24FD" w14:textId="77777777" w:rsidR="000137D8" w:rsidRDefault="005C5F4E">
      <w:pPr>
        <w:adjustRightInd w:val="0"/>
        <w:snapToGrid w:val="0"/>
        <w:spacing w:line="360" w:lineRule="auto"/>
        <w:ind w:firstLineChars="200" w:firstLine="480"/>
        <w:rPr>
          <w:rFonts w:asciiTheme="minorEastAsia" w:hAnsiTheme="minorEastAsia" w:cs="Times New Roman" w:hint="eastAsia"/>
          <w:bCs/>
          <w:sz w:val="24"/>
          <w:szCs w:val="24"/>
        </w:rPr>
        <w:sectPr w:rsidR="000137D8">
          <w:footerReference w:type="default" r:id="rId33"/>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70860147" w14:textId="77777777" w:rsidR="000137D8" w:rsidRDefault="005C5F4E">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5FEBF8C0" w14:textId="77777777" w:rsidR="000137D8" w:rsidRDefault="005C5F4E">
      <w:pPr>
        <w:autoSpaceDE w:val="0"/>
        <w:autoSpaceDN w:val="0"/>
        <w:spacing w:line="360" w:lineRule="auto"/>
        <w:ind w:firstLineChars="200" w:firstLine="480"/>
        <w:textAlignment w:val="bottom"/>
        <w:rPr>
          <w:bCs/>
          <w:sz w:val="24"/>
        </w:rPr>
      </w:pPr>
      <w:bookmarkStart w:id="268" w:name="_Toc263092322"/>
      <w:bookmarkStart w:id="269" w:name="_Toc214873603"/>
      <w:bookmarkStart w:id="270" w:name="_Toc416264550"/>
      <w:bookmarkStart w:id="271" w:name="_Toc19752"/>
      <w:bookmarkStart w:id="272" w:name="_Toc32041"/>
      <w:bookmarkStart w:id="273" w:name="_Toc139991745"/>
      <w:bookmarkStart w:id="274" w:name="_Toc141703895"/>
      <w:bookmarkStart w:id="275" w:name="_Toc15779"/>
      <w:bookmarkStart w:id="276" w:name="_Toc32227"/>
      <w:bookmarkStart w:id="277" w:name="_Toc6493"/>
      <w:bookmarkStart w:id="278" w:name="_Toc19706"/>
      <w:bookmarkStart w:id="279" w:name="_Toc24601"/>
      <w:bookmarkStart w:id="280" w:name="_Toc12105"/>
      <w:bookmarkStart w:id="281" w:name="_Toc32046"/>
      <w:bookmarkStart w:id="282" w:name="_Toc3365"/>
      <w:bookmarkStart w:id="283" w:name="_Toc13987"/>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7AB2D69B"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9DFF7FD"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0396C2A"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15F77D7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52963CB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8A5031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1D7365F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6F1A7BF4" w14:textId="77777777" w:rsidR="000137D8" w:rsidRDefault="005C5F4E">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661242B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65954E4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2BE9BD2F" w14:textId="77777777" w:rsidR="000137D8" w:rsidRDefault="005C5F4E">
      <w:pPr>
        <w:autoSpaceDE w:val="0"/>
        <w:autoSpaceDN w:val="0"/>
        <w:spacing w:line="360" w:lineRule="auto"/>
        <w:ind w:firstLineChars="200" w:firstLine="480"/>
        <w:textAlignment w:val="bottom"/>
        <w:rPr>
          <w:bCs/>
          <w:sz w:val="24"/>
        </w:rPr>
      </w:pPr>
      <w:r>
        <w:rPr>
          <w:bCs/>
          <w:sz w:val="24"/>
        </w:rPr>
        <w:t>二、基金费用计提方法、计提标准和支付方式</w:t>
      </w:r>
    </w:p>
    <w:p w14:paraId="410B8C6A" w14:textId="77777777" w:rsidR="000137D8" w:rsidRDefault="005C5F4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73169E43"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45C275C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02D8D3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E8E5D3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369B5E6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181514A"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9183C61" w14:textId="77777777" w:rsidR="000137D8" w:rsidRDefault="005C5F4E">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11D12D6F" w14:textId="77777777" w:rsidR="000137D8" w:rsidRDefault="005C5F4E">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20C8B240" w14:textId="77777777" w:rsidR="000137D8" w:rsidRDefault="005C5F4E">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E6AFA32" w14:textId="77777777" w:rsidR="000137D8" w:rsidRDefault="005C5F4E">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790D2BCC"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095636E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4B86322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76401A3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143B052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37417A2B" w14:textId="77777777" w:rsidR="000137D8" w:rsidRDefault="005C5F4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65F884A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0A061459" w14:textId="77777777" w:rsidR="000137D8" w:rsidRDefault="005C5F4E">
      <w:pPr>
        <w:autoSpaceDE w:val="0"/>
        <w:autoSpaceDN w:val="0"/>
        <w:spacing w:line="360" w:lineRule="auto"/>
        <w:ind w:firstLine="42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264762B7" w14:textId="77777777" w:rsidR="000137D8" w:rsidRDefault="005C5F4E">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1BA2CBCB" w14:textId="77777777" w:rsidR="000137D8" w:rsidRDefault="005C5F4E">
      <w:pPr>
        <w:autoSpaceDE w:val="0"/>
        <w:autoSpaceDN w:val="0"/>
        <w:spacing w:line="360" w:lineRule="auto"/>
        <w:ind w:firstLineChars="200" w:firstLine="480"/>
        <w:textAlignment w:val="bottom"/>
        <w:rPr>
          <w:bCs/>
          <w:sz w:val="24"/>
        </w:rPr>
      </w:pPr>
      <w:r>
        <w:rPr>
          <w:bCs/>
          <w:sz w:val="24"/>
        </w:rPr>
        <w:t>三、不列入基金费用的项目</w:t>
      </w:r>
    </w:p>
    <w:p w14:paraId="4F70DEE5" w14:textId="77777777" w:rsidR="000137D8" w:rsidRDefault="005C5F4E">
      <w:pPr>
        <w:autoSpaceDE w:val="0"/>
        <w:autoSpaceDN w:val="0"/>
        <w:spacing w:line="360" w:lineRule="auto"/>
        <w:ind w:firstLineChars="200" w:firstLine="480"/>
        <w:textAlignment w:val="bottom"/>
        <w:rPr>
          <w:bCs/>
          <w:sz w:val="24"/>
        </w:rPr>
      </w:pPr>
      <w:r>
        <w:rPr>
          <w:bCs/>
          <w:sz w:val="24"/>
        </w:rPr>
        <w:t>下列费用不列入基金费用：</w:t>
      </w:r>
    </w:p>
    <w:p w14:paraId="3823E137"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5383D5A5"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03A7EC8B" w14:textId="77777777" w:rsidR="000137D8" w:rsidRDefault="005C5F4E">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5C2A3C8D" w14:textId="77777777" w:rsidR="000137D8" w:rsidRDefault="005C5F4E">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5B61E5E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55BECD33" w14:textId="77777777" w:rsidR="000137D8" w:rsidRDefault="005C5F4E">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7EDD1F3E"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0137D8">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4AD1B872" w14:textId="77777777" w:rsidR="000137D8" w:rsidRDefault="005C5F4E">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A9DBE09" w14:textId="77777777" w:rsidR="000137D8" w:rsidRDefault="005C5F4E">
      <w:pPr>
        <w:autoSpaceDE w:val="0"/>
        <w:autoSpaceDN w:val="0"/>
        <w:spacing w:line="360" w:lineRule="auto"/>
        <w:ind w:firstLineChars="200" w:firstLine="480"/>
        <w:textAlignment w:val="bottom"/>
        <w:rPr>
          <w:bCs/>
          <w:sz w:val="24"/>
        </w:rPr>
      </w:pPr>
      <w:r>
        <w:rPr>
          <w:bCs/>
          <w:sz w:val="24"/>
        </w:rPr>
        <w:t>一、基金会计政策</w:t>
      </w:r>
    </w:p>
    <w:p w14:paraId="40904A31"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A7B1B5B"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5FD55EEE" w14:textId="77777777" w:rsidR="000137D8" w:rsidRDefault="005C5F4E">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7A7A775" w14:textId="77777777" w:rsidR="000137D8" w:rsidRDefault="005C5F4E">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15CFE290" w14:textId="77777777" w:rsidR="000137D8" w:rsidRDefault="005C5F4E">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333647C" w14:textId="77777777" w:rsidR="000137D8" w:rsidRDefault="005C5F4E">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A2CF66" w14:textId="77777777" w:rsidR="000137D8" w:rsidRDefault="005C5F4E">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11FB5A8B" w14:textId="77777777" w:rsidR="000137D8" w:rsidRDefault="005C5F4E">
      <w:pPr>
        <w:autoSpaceDE w:val="0"/>
        <w:autoSpaceDN w:val="0"/>
        <w:spacing w:line="360" w:lineRule="auto"/>
        <w:ind w:firstLineChars="200" w:firstLine="480"/>
        <w:textAlignment w:val="bottom"/>
        <w:rPr>
          <w:bCs/>
          <w:sz w:val="24"/>
        </w:rPr>
      </w:pPr>
      <w:r>
        <w:rPr>
          <w:bCs/>
          <w:sz w:val="24"/>
        </w:rPr>
        <w:t>二、基金的年度审计</w:t>
      </w:r>
    </w:p>
    <w:p w14:paraId="72CD3BD8"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67DB3E5"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5F6B3DB8"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7D00369" w14:textId="77777777" w:rsidR="000137D8" w:rsidRDefault="000137D8">
      <w:pPr>
        <w:widowControl/>
        <w:spacing w:line="360" w:lineRule="auto"/>
        <w:jc w:val="left"/>
        <w:rPr>
          <w:rFonts w:asciiTheme="minorEastAsia" w:hAnsiTheme="minorEastAsia" w:cs="Times New Roman" w:hint="eastAsia"/>
          <w:b/>
          <w:kern w:val="0"/>
          <w:sz w:val="24"/>
          <w:szCs w:val="24"/>
        </w:rPr>
        <w:sectPr w:rsidR="000137D8">
          <w:footerReference w:type="default" r:id="rId35"/>
          <w:pgSz w:w="11906" w:h="16838"/>
          <w:pgMar w:top="1440" w:right="1800" w:bottom="1440" w:left="1800" w:header="851" w:footer="992" w:gutter="0"/>
          <w:pgNumType w:chapStyle="1"/>
          <w:cols w:space="720"/>
          <w:docGrid w:type="lines" w:linePitch="312"/>
        </w:sectPr>
      </w:pPr>
    </w:p>
    <w:p w14:paraId="1417EBD2" w14:textId="77777777" w:rsidR="000137D8" w:rsidRDefault="005C5F4E">
      <w:pPr>
        <w:pStyle w:val="1"/>
        <w:jc w:val="center"/>
        <w:rPr>
          <w:sz w:val="30"/>
          <w:szCs w:val="30"/>
        </w:rPr>
      </w:pPr>
      <w:bookmarkStart w:id="288" w:name="_Toc79978642"/>
      <w:bookmarkStart w:id="289" w:name="_Toc416264551"/>
      <w:bookmarkStart w:id="290" w:name="_Toc214873604"/>
      <w:bookmarkStart w:id="291" w:name="_Toc37770218"/>
      <w:bookmarkStart w:id="292" w:name="_Toc263092323"/>
      <w:bookmarkStart w:id="293" w:name="_Toc178"/>
      <w:bookmarkStart w:id="294" w:name="_Toc128310499"/>
      <w:bookmarkStart w:id="295" w:name="_Toc93226149"/>
      <w:bookmarkStart w:id="296" w:name="_Toc139991746"/>
      <w:bookmarkStart w:id="297" w:name="_Toc12761"/>
      <w:bookmarkStart w:id="298" w:name="_Toc20052"/>
      <w:bookmarkStart w:id="299" w:name="_Toc25883"/>
      <w:bookmarkStart w:id="300" w:name="_Toc22552"/>
      <w:bookmarkStart w:id="301" w:name="_Toc15351"/>
      <w:bookmarkStart w:id="302" w:name="_Toc15525"/>
      <w:bookmarkStart w:id="303" w:name="_Toc141703896"/>
      <w:bookmarkStart w:id="304" w:name="_Toc19558"/>
      <w:bookmarkStart w:id="305" w:name="_Toc21829"/>
      <w:bookmarkStart w:id="306" w:name="_Toc1617"/>
      <w:bookmarkStart w:id="307" w:name="_Toc92662707"/>
      <w:bookmarkStart w:id="308" w:name="_Toc3656"/>
      <w:bookmarkStart w:id="309" w:name="_Toc352229762"/>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14:paraId="74BE831F" w14:textId="77777777" w:rsidR="000137D8" w:rsidRDefault="005C5F4E">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BB92011" w14:textId="77777777" w:rsidR="000137D8" w:rsidRDefault="005C5F4E">
      <w:pPr>
        <w:autoSpaceDE w:val="0"/>
        <w:autoSpaceDN w:val="0"/>
        <w:spacing w:line="360" w:lineRule="auto"/>
        <w:ind w:firstLineChars="200" w:firstLine="480"/>
        <w:textAlignment w:val="bottom"/>
        <w:rPr>
          <w:bCs/>
          <w:sz w:val="24"/>
        </w:rPr>
      </w:pPr>
      <w:r>
        <w:rPr>
          <w:bCs/>
          <w:sz w:val="24"/>
        </w:rPr>
        <w:t>二、信息披露义务人</w:t>
      </w:r>
    </w:p>
    <w:p w14:paraId="181003EB" w14:textId="77777777" w:rsidR="000137D8" w:rsidRDefault="005C5F4E">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39731CBF" w14:textId="77777777" w:rsidR="000137D8" w:rsidRDefault="005C5F4E">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1022A514" w14:textId="77777777" w:rsidR="000137D8" w:rsidRDefault="005C5F4E">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C23B401" w14:textId="77777777" w:rsidR="000137D8" w:rsidRDefault="005C5F4E">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0BD45A2"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8252555"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6415DA4F" w14:textId="77777777" w:rsidR="000137D8" w:rsidRDefault="005C5F4E">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3564FDE3" w14:textId="77777777" w:rsidR="000137D8" w:rsidRDefault="005C5F4E">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7E6CCA99" w14:textId="77777777" w:rsidR="000137D8" w:rsidRDefault="005C5F4E">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2EA54752" w14:textId="77777777" w:rsidR="000137D8" w:rsidRDefault="005C5F4E">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5ADD275" w14:textId="77777777" w:rsidR="000137D8" w:rsidRDefault="005C5F4E">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486F98C9" w14:textId="77777777" w:rsidR="000137D8" w:rsidRDefault="005C5F4E">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C453F64" w14:textId="77777777" w:rsidR="000137D8" w:rsidRDefault="005C5F4E">
      <w:pPr>
        <w:autoSpaceDE w:val="0"/>
        <w:autoSpaceDN w:val="0"/>
        <w:spacing w:line="360" w:lineRule="auto"/>
        <w:ind w:firstLineChars="200" w:firstLine="480"/>
        <w:textAlignment w:val="bottom"/>
        <w:rPr>
          <w:bCs/>
          <w:sz w:val="24"/>
        </w:rPr>
      </w:pPr>
      <w:r>
        <w:rPr>
          <w:bCs/>
          <w:sz w:val="24"/>
        </w:rPr>
        <w:t>五、公开披露的基金信息</w:t>
      </w:r>
    </w:p>
    <w:p w14:paraId="079DE082" w14:textId="77777777" w:rsidR="000137D8" w:rsidRDefault="005C5F4E">
      <w:pPr>
        <w:autoSpaceDE w:val="0"/>
        <w:autoSpaceDN w:val="0"/>
        <w:spacing w:line="360" w:lineRule="auto"/>
        <w:ind w:firstLineChars="200" w:firstLine="480"/>
        <w:textAlignment w:val="bottom"/>
        <w:rPr>
          <w:bCs/>
          <w:sz w:val="24"/>
        </w:rPr>
      </w:pPr>
      <w:r>
        <w:rPr>
          <w:bCs/>
          <w:sz w:val="24"/>
        </w:rPr>
        <w:t>公开披露的基金信息包括：</w:t>
      </w:r>
    </w:p>
    <w:p w14:paraId="4EBA9465" w14:textId="77777777" w:rsidR="000137D8" w:rsidRDefault="005C5F4E">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66DBD73B"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DCEBE5"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28527487" w14:textId="77777777" w:rsidR="000137D8" w:rsidRDefault="005C5F4E">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7E4D2BB1" w14:textId="77777777" w:rsidR="000137D8" w:rsidRDefault="005C5F4E">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1921E88" w14:textId="77777777" w:rsidR="000137D8" w:rsidRDefault="005C5F4E">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DAA43B7" w14:textId="77777777" w:rsidR="000137D8" w:rsidRDefault="005C5F4E">
      <w:pPr>
        <w:autoSpaceDE w:val="0"/>
        <w:autoSpaceDN w:val="0"/>
        <w:spacing w:line="360" w:lineRule="auto"/>
        <w:ind w:firstLineChars="200" w:firstLine="480"/>
        <w:textAlignment w:val="bottom"/>
        <w:rPr>
          <w:bCs/>
          <w:sz w:val="24"/>
        </w:rPr>
      </w:pPr>
      <w:r>
        <w:rPr>
          <w:bCs/>
          <w:sz w:val="24"/>
        </w:rPr>
        <w:t>（二）基金份额发售公告</w:t>
      </w:r>
    </w:p>
    <w:p w14:paraId="57F48424" w14:textId="77777777" w:rsidR="000137D8" w:rsidRDefault="005C5F4E">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5A7E4FEA" w14:textId="77777777" w:rsidR="000137D8" w:rsidRDefault="005C5F4E">
      <w:pPr>
        <w:autoSpaceDE w:val="0"/>
        <w:autoSpaceDN w:val="0"/>
        <w:spacing w:line="360" w:lineRule="auto"/>
        <w:ind w:firstLineChars="200" w:firstLine="480"/>
        <w:textAlignment w:val="bottom"/>
        <w:rPr>
          <w:bCs/>
          <w:sz w:val="24"/>
        </w:rPr>
      </w:pPr>
      <w:r>
        <w:rPr>
          <w:bCs/>
          <w:sz w:val="24"/>
        </w:rPr>
        <w:t>（三）《基金合同》生效公告</w:t>
      </w:r>
    </w:p>
    <w:p w14:paraId="3ACCA0FF" w14:textId="77777777" w:rsidR="000137D8" w:rsidRDefault="005C5F4E">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57491A12"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A7A10AA" w14:textId="77777777" w:rsidR="000137D8" w:rsidRDefault="005C5F4E">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27DE015B" w14:textId="77777777" w:rsidR="000137D8" w:rsidRDefault="005C5F4E">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0AE6D15C"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3FA6CF8"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493348ED" w14:textId="77777777" w:rsidR="000137D8" w:rsidRDefault="005C5F4E">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4F8175FA"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3497D568" w14:textId="77777777" w:rsidR="000137D8" w:rsidRDefault="005C5F4E">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3FE2CB9A" w14:textId="77777777" w:rsidR="000137D8" w:rsidRDefault="005C5F4E">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7AA99E18" w14:textId="77777777" w:rsidR="000137D8" w:rsidRDefault="005C5F4E">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5823060A" w14:textId="77777777" w:rsidR="000137D8" w:rsidRDefault="005C5F4E">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52AB8945"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9BDFB87"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8672D41"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193FEDD5" w14:textId="77777777" w:rsidR="000137D8" w:rsidRDefault="005C5F4E">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493C857" w14:textId="77777777" w:rsidR="000137D8" w:rsidRDefault="005C5F4E">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47981C7" w14:textId="77777777" w:rsidR="000137D8" w:rsidRDefault="005C5F4E">
      <w:pPr>
        <w:spacing w:line="360" w:lineRule="auto"/>
        <w:ind w:firstLineChars="200" w:firstLine="480"/>
        <w:rPr>
          <w:bCs/>
          <w:sz w:val="24"/>
        </w:rPr>
      </w:pPr>
      <w:r>
        <w:rPr>
          <w:bCs/>
          <w:sz w:val="24"/>
        </w:rPr>
        <w:t>1</w:t>
      </w:r>
      <w:r>
        <w:rPr>
          <w:rFonts w:hint="eastAsia"/>
          <w:bCs/>
          <w:sz w:val="24"/>
        </w:rPr>
        <w:t>、基金份额持有人大会的召开及决定的事项；</w:t>
      </w:r>
    </w:p>
    <w:p w14:paraId="747496C4" w14:textId="77777777" w:rsidR="000137D8" w:rsidRDefault="005C5F4E">
      <w:pPr>
        <w:spacing w:line="360" w:lineRule="auto"/>
        <w:ind w:firstLineChars="200" w:firstLine="480"/>
        <w:rPr>
          <w:bCs/>
          <w:sz w:val="24"/>
        </w:rPr>
      </w:pPr>
      <w:r>
        <w:rPr>
          <w:bCs/>
          <w:sz w:val="24"/>
        </w:rPr>
        <w:t>2</w:t>
      </w:r>
      <w:r>
        <w:rPr>
          <w:rFonts w:hint="eastAsia"/>
          <w:bCs/>
          <w:sz w:val="24"/>
        </w:rPr>
        <w:t>、基金终止上市交易、基金合同终止、基金清算；</w:t>
      </w:r>
    </w:p>
    <w:p w14:paraId="37C8D790" w14:textId="77777777" w:rsidR="000137D8" w:rsidRDefault="005C5F4E">
      <w:pPr>
        <w:spacing w:line="360" w:lineRule="auto"/>
        <w:ind w:firstLineChars="200" w:firstLine="480"/>
        <w:rPr>
          <w:bCs/>
          <w:sz w:val="24"/>
        </w:rPr>
      </w:pPr>
      <w:r>
        <w:rPr>
          <w:bCs/>
          <w:sz w:val="24"/>
        </w:rPr>
        <w:t>3</w:t>
      </w:r>
      <w:r>
        <w:rPr>
          <w:rFonts w:hint="eastAsia"/>
          <w:bCs/>
          <w:sz w:val="24"/>
        </w:rPr>
        <w:t>、转换基金运作方式、基金合并；</w:t>
      </w:r>
    </w:p>
    <w:p w14:paraId="2F027A9E" w14:textId="77777777" w:rsidR="000137D8" w:rsidRDefault="005C5F4E">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0D26C7EF" w14:textId="77777777" w:rsidR="000137D8" w:rsidRDefault="005C5F4E">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3D0C8B5" w14:textId="77777777" w:rsidR="000137D8" w:rsidRDefault="005C5F4E">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1BB09A07" w14:textId="77777777" w:rsidR="000137D8" w:rsidRDefault="005C5F4E">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111C2F3" w14:textId="77777777" w:rsidR="000137D8" w:rsidRDefault="005C5F4E">
      <w:pPr>
        <w:spacing w:line="360" w:lineRule="auto"/>
        <w:ind w:firstLineChars="200" w:firstLine="480"/>
        <w:rPr>
          <w:bCs/>
          <w:sz w:val="24"/>
        </w:rPr>
      </w:pPr>
      <w:r>
        <w:rPr>
          <w:bCs/>
          <w:sz w:val="24"/>
        </w:rPr>
        <w:t>8</w:t>
      </w:r>
      <w:r>
        <w:rPr>
          <w:rFonts w:hint="eastAsia"/>
          <w:bCs/>
          <w:sz w:val="24"/>
        </w:rPr>
        <w:t>、基金募集期延长或提前结束募集；</w:t>
      </w:r>
    </w:p>
    <w:p w14:paraId="0170DE44" w14:textId="77777777" w:rsidR="000137D8" w:rsidRDefault="005C5F4E">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620B7F16" w14:textId="77777777" w:rsidR="000137D8" w:rsidRDefault="005C5F4E">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6E176B86" w14:textId="77777777" w:rsidR="000137D8" w:rsidRDefault="005C5F4E">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1384D4A4" w14:textId="77777777" w:rsidR="000137D8" w:rsidRDefault="005C5F4E">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9DE4CDA" w14:textId="77777777" w:rsidR="000137D8" w:rsidRDefault="005C5F4E">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03726A8" w14:textId="77777777" w:rsidR="000137D8" w:rsidRDefault="005C5F4E">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2ED2BE3E" w14:textId="77777777" w:rsidR="000137D8" w:rsidRDefault="005C5F4E">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D927BD" w14:textId="77777777" w:rsidR="000137D8" w:rsidRDefault="005C5F4E">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56D667FB" w14:textId="77777777" w:rsidR="000137D8" w:rsidRDefault="005C5F4E">
      <w:pPr>
        <w:spacing w:line="360" w:lineRule="auto"/>
        <w:ind w:firstLineChars="200" w:firstLine="480"/>
        <w:rPr>
          <w:bCs/>
          <w:sz w:val="24"/>
        </w:rPr>
      </w:pPr>
      <w:r>
        <w:rPr>
          <w:bCs/>
          <w:sz w:val="24"/>
        </w:rPr>
        <w:t>17</w:t>
      </w:r>
      <w:r>
        <w:rPr>
          <w:rFonts w:hint="eastAsia"/>
          <w:bCs/>
          <w:sz w:val="24"/>
        </w:rPr>
        <w:t>、本基金开始办理申购、赎回；</w:t>
      </w:r>
    </w:p>
    <w:p w14:paraId="7A5FFEB8" w14:textId="77777777" w:rsidR="000137D8" w:rsidRDefault="005C5F4E">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4FBBC052" w14:textId="77777777" w:rsidR="000137D8" w:rsidRDefault="005C5F4E">
      <w:pPr>
        <w:spacing w:line="360" w:lineRule="auto"/>
        <w:ind w:firstLineChars="200" w:firstLine="480"/>
        <w:rPr>
          <w:bCs/>
          <w:sz w:val="24"/>
        </w:rPr>
      </w:pPr>
      <w:r>
        <w:rPr>
          <w:bCs/>
          <w:sz w:val="24"/>
        </w:rPr>
        <w:t>19</w:t>
      </w:r>
      <w:r>
        <w:rPr>
          <w:rFonts w:hint="eastAsia"/>
          <w:bCs/>
          <w:sz w:val="24"/>
        </w:rPr>
        <w:t>、基金变更标的指数；</w:t>
      </w:r>
    </w:p>
    <w:p w14:paraId="70CDDDC8" w14:textId="77777777" w:rsidR="000137D8" w:rsidRDefault="005C5F4E">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24C23340" w14:textId="77777777" w:rsidR="000137D8" w:rsidRDefault="005C5F4E">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4934DFD0" w14:textId="77777777" w:rsidR="000137D8" w:rsidRDefault="005C5F4E">
      <w:pPr>
        <w:spacing w:line="360" w:lineRule="auto"/>
        <w:ind w:firstLineChars="200" w:firstLine="480"/>
        <w:rPr>
          <w:bCs/>
          <w:sz w:val="24"/>
        </w:rPr>
      </w:pPr>
      <w:r>
        <w:rPr>
          <w:bCs/>
          <w:sz w:val="24"/>
        </w:rPr>
        <w:t>22</w:t>
      </w:r>
      <w:r>
        <w:rPr>
          <w:rFonts w:hint="eastAsia"/>
          <w:bCs/>
          <w:sz w:val="24"/>
        </w:rPr>
        <w:t>、调整基金份额类别的设置；</w:t>
      </w:r>
    </w:p>
    <w:p w14:paraId="0C7B05EF" w14:textId="77777777" w:rsidR="000137D8" w:rsidRDefault="005C5F4E">
      <w:pPr>
        <w:spacing w:line="360" w:lineRule="auto"/>
        <w:ind w:firstLineChars="200" w:firstLine="480"/>
        <w:rPr>
          <w:bCs/>
          <w:sz w:val="24"/>
        </w:rPr>
      </w:pPr>
      <w:r>
        <w:rPr>
          <w:bCs/>
          <w:sz w:val="24"/>
        </w:rPr>
        <w:t>23</w:t>
      </w:r>
      <w:r>
        <w:rPr>
          <w:rFonts w:hint="eastAsia"/>
          <w:bCs/>
          <w:sz w:val="24"/>
        </w:rPr>
        <w:t>、基金推出新业务或服务；</w:t>
      </w:r>
    </w:p>
    <w:p w14:paraId="669F4D5B" w14:textId="77777777" w:rsidR="000137D8" w:rsidRDefault="005C5F4E">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08678A5B" w14:textId="77777777" w:rsidR="000137D8" w:rsidRDefault="000137D8">
      <w:pPr>
        <w:autoSpaceDE w:val="0"/>
        <w:autoSpaceDN w:val="0"/>
        <w:spacing w:line="360" w:lineRule="auto"/>
        <w:ind w:firstLineChars="200" w:firstLine="480"/>
        <w:textAlignment w:val="bottom"/>
        <w:rPr>
          <w:bCs/>
          <w:sz w:val="24"/>
        </w:rPr>
      </w:pPr>
    </w:p>
    <w:p w14:paraId="073386ED"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5ECBD89C" w14:textId="77777777" w:rsidR="000137D8" w:rsidRDefault="005C5F4E">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D41C072" w14:textId="77777777" w:rsidR="000137D8" w:rsidRDefault="005C5F4E">
      <w:pPr>
        <w:spacing w:line="360" w:lineRule="auto"/>
        <w:ind w:firstLineChars="200" w:firstLine="480"/>
        <w:rPr>
          <w:bCs/>
          <w:sz w:val="24"/>
        </w:rPr>
      </w:pPr>
      <w:r>
        <w:rPr>
          <w:rFonts w:hint="eastAsia"/>
          <w:bCs/>
          <w:sz w:val="24"/>
        </w:rPr>
        <w:t>（九）清算报告</w:t>
      </w:r>
    </w:p>
    <w:p w14:paraId="6E80C534" w14:textId="77777777" w:rsidR="000137D8" w:rsidRDefault="005C5F4E">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5D1A5C64" w14:textId="77777777" w:rsidR="000137D8" w:rsidRDefault="005C5F4E">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575755F2" w14:textId="77777777" w:rsidR="000137D8" w:rsidRDefault="005C5F4E">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C891B27"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42E372C5"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2AB6D3F9" w14:textId="77777777" w:rsidR="000137D8" w:rsidRDefault="005C5F4E">
      <w:pPr>
        <w:spacing w:line="360" w:lineRule="auto"/>
        <w:ind w:firstLineChars="200" w:firstLine="480"/>
        <w:rPr>
          <w:bCs/>
          <w:sz w:val="24"/>
        </w:rPr>
      </w:pPr>
      <w:r>
        <w:rPr>
          <w:rFonts w:hint="eastAsia"/>
          <w:bCs/>
          <w:sz w:val="24"/>
        </w:rPr>
        <w:t>（十二）投资国债期货的信息披露</w:t>
      </w:r>
    </w:p>
    <w:p w14:paraId="42EEBA38" w14:textId="77777777" w:rsidR="000137D8" w:rsidRDefault="005C5F4E">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5B6ACA1D" w14:textId="77777777" w:rsidR="000137D8" w:rsidRDefault="005C5F4E">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2AD89739"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22E33A2"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517FA418"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8C7092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76B80917" w14:textId="77777777" w:rsidR="000137D8" w:rsidRDefault="005C5F4E">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D41C054" w14:textId="77777777" w:rsidR="000137D8" w:rsidRDefault="005C5F4E">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2E7C0B7E" w14:textId="77777777" w:rsidR="000137D8" w:rsidRDefault="005C5F4E">
      <w:pPr>
        <w:autoSpaceDE w:val="0"/>
        <w:autoSpaceDN w:val="0"/>
        <w:spacing w:line="360" w:lineRule="auto"/>
        <w:ind w:firstLineChars="200" w:firstLine="480"/>
        <w:textAlignment w:val="bottom"/>
        <w:rPr>
          <w:bCs/>
          <w:sz w:val="24"/>
        </w:rPr>
      </w:pPr>
      <w:r>
        <w:rPr>
          <w:bCs/>
          <w:sz w:val="24"/>
        </w:rPr>
        <w:t>六、信息披露事务管理</w:t>
      </w:r>
    </w:p>
    <w:p w14:paraId="67D1A45B" w14:textId="77777777" w:rsidR="000137D8" w:rsidRDefault="005C5F4E">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709B311D" w14:textId="77777777" w:rsidR="000137D8" w:rsidRDefault="005C5F4E">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CB8219F" w14:textId="77777777" w:rsidR="000137D8" w:rsidRDefault="005C5F4E">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0EEE7C73" w14:textId="77777777" w:rsidR="000137D8" w:rsidRDefault="005C5F4E">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E28F748" w14:textId="77777777" w:rsidR="000137D8" w:rsidRDefault="005C5F4E">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4A36524" w14:textId="77777777" w:rsidR="000137D8" w:rsidRDefault="005C5F4E">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B6BE3C7" w14:textId="77777777" w:rsidR="000137D8" w:rsidRDefault="005C5F4E">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750E30FE" w14:textId="77777777" w:rsidR="000137D8" w:rsidRDefault="005C5F4E">
      <w:pPr>
        <w:autoSpaceDE w:val="0"/>
        <w:autoSpaceDN w:val="0"/>
        <w:spacing w:line="360" w:lineRule="auto"/>
        <w:ind w:firstLineChars="200" w:firstLine="480"/>
        <w:textAlignment w:val="bottom"/>
        <w:rPr>
          <w:bCs/>
          <w:sz w:val="24"/>
        </w:rPr>
      </w:pPr>
      <w:r>
        <w:rPr>
          <w:bCs/>
          <w:sz w:val="24"/>
        </w:rPr>
        <w:t>七、信息披露文件的存放与查阅</w:t>
      </w:r>
    </w:p>
    <w:p w14:paraId="3C7A6919" w14:textId="77777777" w:rsidR="000137D8" w:rsidRDefault="005C5F4E">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096067A7" w14:textId="77777777" w:rsidR="000137D8" w:rsidRDefault="000137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0137D8">
          <w:footerReference w:type="default" r:id="rId36"/>
          <w:pgSz w:w="11906" w:h="16838"/>
          <w:pgMar w:top="1440" w:right="1800" w:bottom="1440" w:left="1800" w:header="851" w:footer="992" w:gutter="0"/>
          <w:pgNumType w:chapStyle="1"/>
          <w:cols w:space="720"/>
          <w:docGrid w:type="lines" w:linePitch="312"/>
        </w:sectPr>
      </w:pPr>
      <w:bookmarkStart w:id="310" w:name="_Toc214873605"/>
      <w:bookmarkStart w:id="311" w:name="_Toc147463125"/>
      <w:bookmarkStart w:id="312" w:name="_Toc12357178"/>
      <w:bookmarkStart w:id="313" w:name="_Toc416264552"/>
      <w:bookmarkStart w:id="314" w:name="_Toc21073398"/>
      <w:bookmarkStart w:id="315" w:name="_Toc263092324"/>
      <w:bookmarkStart w:id="316" w:name="_Toc92662708"/>
      <w:bookmarkStart w:id="317" w:name="_Toc93226150"/>
      <w:bookmarkStart w:id="318" w:name="_Toc139991747"/>
      <w:bookmarkStart w:id="319" w:name="_Toc128310500"/>
      <w:bookmarkStart w:id="320" w:name="_Toc23859"/>
      <w:bookmarkStart w:id="321" w:name="_Toc352229763"/>
      <w:bookmarkStart w:id="322" w:name="_Toc13255"/>
      <w:bookmarkStart w:id="323" w:name="_Toc28961"/>
      <w:bookmarkStart w:id="324" w:name="_Toc1043"/>
      <w:bookmarkStart w:id="325" w:name="_Toc29695"/>
      <w:bookmarkStart w:id="326" w:name="_Toc10894"/>
      <w:bookmarkStart w:id="327" w:name="_Toc18747"/>
      <w:bookmarkStart w:id="328" w:name="_Toc31736"/>
      <w:bookmarkStart w:id="329" w:name="_Toc17499"/>
      <w:bookmarkStart w:id="330" w:name="_Toc18007"/>
      <w:bookmarkStart w:id="331" w:name="_Toc141703897"/>
      <w:bookmarkStart w:id="332" w:name="_Toc21206"/>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6809CA82" w14:textId="77777777" w:rsidR="000137D8" w:rsidRDefault="005C5F4E">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5AAAC6F3"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649F3D6E"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C04870B"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4BD81EB"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52DF4CE"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F1553E8"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40D9A6"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2EAA47F"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EB58B41"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75AC24C3"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80B391C"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19AD326"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BA30276"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37A268C5"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6C9A29CD"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71428E50"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15A822F"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284106F0"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1B3F210"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F5A3796"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3136549"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A217BA9"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191C993"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30EEFBAC"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5B39C535"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24F6648"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4B13C4CD"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071D4D9"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9FF63A5"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59E907A"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7F19627F"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BE49B99"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4、资产支持证券投资风险</w:t>
      </w:r>
    </w:p>
    <w:p w14:paraId="5C3200FD"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55CE3E6"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5、股票期权投资风险</w:t>
      </w:r>
    </w:p>
    <w:p w14:paraId="579F96F1"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206E71B8"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480D7556"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475B47BF"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13DC4C9F"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5742843"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439442B"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3F8F772"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1399160"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88AFC39" w14:textId="77777777" w:rsidR="000137D8" w:rsidRDefault="005C5F4E">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408AB5D" w14:textId="77777777" w:rsidR="000137D8" w:rsidRDefault="000137D8">
      <w:pPr>
        <w:widowControl/>
        <w:spacing w:line="360" w:lineRule="auto"/>
        <w:jc w:val="left"/>
        <w:rPr>
          <w:rFonts w:asciiTheme="minorEastAsia" w:hAnsiTheme="minorEastAsia" w:cs="Times New Roman" w:hint="eastAsia"/>
          <w:b/>
          <w:bCs/>
          <w:kern w:val="44"/>
          <w:sz w:val="24"/>
          <w:szCs w:val="24"/>
        </w:rPr>
        <w:sectPr w:rsidR="000137D8">
          <w:footerReference w:type="default" r:id="rId37"/>
          <w:pgSz w:w="11906" w:h="16838"/>
          <w:pgMar w:top="1440" w:right="1800" w:bottom="1440" w:left="1800" w:header="851" w:footer="992" w:gutter="0"/>
          <w:pgNumType w:chapStyle="1"/>
          <w:cols w:space="720"/>
          <w:docGrid w:type="lines" w:linePitch="312"/>
        </w:sectPr>
      </w:pPr>
    </w:p>
    <w:p w14:paraId="42E6F40D" w14:textId="77777777" w:rsidR="000137D8" w:rsidRDefault="005C5F4E">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312D7715" w14:textId="77777777" w:rsidR="000137D8" w:rsidRDefault="005C5F4E">
      <w:pPr>
        <w:autoSpaceDE w:val="0"/>
        <w:autoSpaceDN w:val="0"/>
        <w:spacing w:line="360" w:lineRule="auto"/>
        <w:ind w:firstLineChars="200" w:firstLine="480"/>
        <w:textAlignment w:val="bottom"/>
        <w:rPr>
          <w:bCs/>
          <w:sz w:val="24"/>
        </w:rPr>
      </w:pPr>
      <w:bookmarkStart w:id="335" w:name="_Toc79392639"/>
      <w:bookmarkStart w:id="336" w:name="_Toc3056"/>
      <w:bookmarkStart w:id="337" w:name="_Toc92662709"/>
      <w:bookmarkStart w:id="338" w:name="_Toc1173"/>
      <w:bookmarkStart w:id="339" w:name="_Toc11049"/>
      <w:bookmarkStart w:id="340" w:name="_Toc11802"/>
      <w:bookmarkStart w:id="341" w:name="_Toc193"/>
      <w:bookmarkStart w:id="342" w:name="_Toc139991748"/>
      <w:bookmarkStart w:id="343" w:name="_Toc352229764"/>
      <w:bookmarkStart w:id="344" w:name="_Toc8512"/>
      <w:bookmarkStart w:id="345" w:name="_Toc1421"/>
      <w:bookmarkStart w:id="346" w:name="_Toc31866"/>
      <w:bookmarkStart w:id="347" w:name="_Toc12028"/>
      <w:bookmarkStart w:id="348" w:name="_Toc29289"/>
      <w:bookmarkStart w:id="349" w:name="_Toc93226151"/>
      <w:bookmarkStart w:id="350" w:name="_Toc141703898"/>
      <w:bookmarkStart w:id="351" w:name="_Toc128310501"/>
      <w:bookmarkStart w:id="352" w:name="_Toc21351"/>
      <w:r>
        <w:rPr>
          <w:bCs/>
          <w:sz w:val="24"/>
        </w:rPr>
        <w:t>一、《基金合同》的变更</w:t>
      </w:r>
      <w:bookmarkEnd w:id="335"/>
    </w:p>
    <w:p w14:paraId="383E2ABC"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3FA3A6D" w14:textId="77777777" w:rsidR="000137D8" w:rsidRDefault="005C5F4E">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71A0300D" w14:textId="77777777" w:rsidR="000137D8" w:rsidRDefault="005C5F4E">
      <w:pPr>
        <w:autoSpaceDE w:val="0"/>
        <w:autoSpaceDN w:val="0"/>
        <w:spacing w:line="360" w:lineRule="auto"/>
        <w:ind w:firstLineChars="200" w:firstLine="480"/>
        <w:textAlignment w:val="bottom"/>
        <w:rPr>
          <w:bCs/>
          <w:sz w:val="24"/>
        </w:rPr>
      </w:pPr>
      <w:r>
        <w:rPr>
          <w:bCs/>
          <w:sz w:val="24"/>
        </w:rPr>
        <w:t>二、《基金合同》的终止事由</w:t>
      </w:r>
    </w:p>
    <w:p w14:paraId="2960555D" w14:textId="77777777" w:rsidR="000137D8" w:rsidRDefault="005C5F4E">
      <w:pPr>
        <w:autoSpaceDE w:val="0"/>
        <w:autoSpaceDN w:val="0"/>
        <w:spacing w:line="360" w:lineRule="auto"/>
        <w:ind w:firstLineChars="200" w:firstLine="480"/>
        <w:textAlignment w:val="bottom"/>
        <w:rPr>
          <w:bCs/>
          <w:sz w:val="24"/>
        </w:rPr>
      </w:pPr>
      <w:r>
        <w:rPr>
          <w:bCs/>
          <w:sz w:val="24"/>
        </w:rPr>
        <w:t>有下列情形之一的，《基金合同》应当终止：</w:t>
      </w:r>
    </w:p>
    <w:p w14:paraId="6FB7A753"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39B137C"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F47717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D8879F" w14:textId="77777777" w:rsidR="000137D8" w:rsidRDefault="005C5F4E">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7D7AABE" w14:textId="77777777" w:rsidR="000137D8" w:rsidRDefault="005C5F4E">
      <w:pPr>
        <w:autoSpaceDE w:val="0"/>
        <w:autoSpaceDN w:val="0"/>
        <w:spacing w:line="360" w:lineRule="auto"/>
        <w:ind w:firstLineChars="200" w:firstLine="480"/>
        <w:textAlignment w:val="bottom"/>
        <w:rPr>
          <w:bCs/>
          <w:sz w:val="24"/>
        </w:rPr>
      </w:pPr>
      <w:r>
        <w:rPr>
          <w:bCs/>
          <w:sz w:val="24"/>
        </w:rPr>
        <w:t>三、基金财产的清算</w:t>
      </w:r>
    </w:p>
    <w:p w14:paraId="47BDF58B" w14:textId="77777777" w:rsidR="000137D8" w:rsidRDefault="005C5F4E">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D81AA04" w14:textId="77777777" w:rsidR="000137D8" w:rsidRDefault="005C5F4E">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2643118" w14:textId="77777777" w:rsidR="000137D8" w:rsidRDefault="005C5F4E">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8BC5728" w14:textId="77777777" w:rsidR="000137D8" w:rsidRDefault="005C5F4E">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C6899E3"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73E452B5"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1945E144"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8DFBCC1"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2A5903CB" w14:textId="77777777" w:rsidR="000137D8" w:rsidRDefault="005C5F4E">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33F347C2"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7149C1F" w14:textId="77777777" w:rsidR="000137D8" w:rsidRDefault="005C5F4E">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CB5FF0C" w14:textId="77777777" w:rsidR="000137D8" w:rsidRDefault="005C5F4E">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D062229" w14:textId="77777777" w:rsidR="000137D8" w:rsidRDefault="005C5F4E">
      <w:pPr>
        <w:autoSpaceDE w:val="0"/>
        <w:autoSpaceDN w:val="0"/>
        <w:spacing w:line="360" w:lineRule="auto"/>
        <w:ind w:firstLineChars="200" w:firstLine="480"/>
        <w:textAlignment w:val="bottom"/>
        <w:rPr>
          <w:bCs/>
          <w:sz w:val="24"/>
        </w:rPr>
      </w:pPr>
      <w:r>
        <w:rPr>
          <w:bCs/>
          <w:sz w:val="24"/>
        </w:rPr>
        <w:t>四、清算费用</w:t>
      </w:r>
    </w:p>
    <w:p w14:paraId="2F595E94" w14:textId="77777777" w:rsidR="000137D8" w:rsidRDefault="005C5F4E">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128E2BE2" w14:textId="77777777" w:rsidR="000137D8" w:rsidRDefault="005C5F4E">
      <w:pPr>
        <w:autoSpaceDE w:val="0"/>
        <w:autoSpaceDN w:val="0"/>
        <w:spacing w:line="360" w:lineRule="auto"/>
        <w:ind w:firstLineChars="200" w:firstLine="480"/>
        <w:textAlignment w:val="bottom"/>
        <w:rPr>
          <w:bCs/>
          <w:sz w:val="24"/>
        </w:rPr>
      </w:pPr>
      <w:r>
        <w:rPr>
          <w:bCs/>
          <w:sz w:val="24"/>
        </w:rPr>
        <w:t>五、基金财产清算剩余资产的分配</w:t>
      </w:r>
    </w:p>
    <w:p w14:paraId="733647F4" w14:textId="77777777" w:rsidR="000137D8" w:rsidRDefault="005C5F4E">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734717" w14:textId="77777777" w:rsidR="000137D8" w:rsidRDefault="005C5F4E">
      <w:pPr>
        <w:autoSpaceDE w:val="0"/>
        <w:autoSpaceDN w:val="0"/>
        <w:spacing w:line="360" w:lineRule="auto"/>
        <w:ind w:firstLineChars="200" w:firstLine="480"/>
        <w:textAlignment w:val="bottom"/>
        <w:rPr>
          <w:bCs/>
          <w:sz w:val="24"/>
        </w:rPr>
      </w:pPr>
      <w:r>
        <w:rPr>
          <w:bCs/>
          <w:sz w:val="24"/>
        </w:rPr>
        <w:t>六、基金财产清算的公告</w:t>
      </w:r>
    </w:p>
    <w:p w14:paraId="557B031D" w14:textId="77777777" w:rsidR="000137D8" w:rsidRDefault="005C5F4E">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6B334D7E" w14:textId="77777777" w:rsidR="000137D8" w:rsidRDefault="005C5F4E">
      <w:pPr>
        <w:autoSpaceDE w:val="0"/>
        <w:autoSpaceDN w:val="0"/>
        <w:spacing w:line="360" w:lineRule="auto"/>
        <w:ind w:firstLineChars="200" w:firstLine="480"/>
        <w:textAlignment w:val="bottom"/>
        <w:rPr>
          <w:bCs/>
          <w:sz w:val="24"/>
        </w:rPr>
      </w:pPr>
      <w:r>
        <w:rPr>
          <w:bCs/>
          <w:sz w:val="24"/>
        </w:rPr>
        <w:t>七、基金财产清算账册及文件的保存</w:t>
      </w:r>
    </w:p>
    <w:p w14:paraId="2A30D270"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54476D15" w14:textId="77777777" w:rsidR="000137D8" w:rsidRDefault="000137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0137D8">
          <w:footerReference w:type="default" r:id="rId38"/>
          <w:pgSz w:w="11906" w:h="16838"/>
          <w:pgMar w:top="1440" w:right="1800" w:bottom="1440" w:left="1800" w:header="851" w:footer="992" w:gutter="0"/>
          <w:pgNumType w:chapStyle="1"/>
          <w:cols w:space="720"/>
          <w:docGrid w:type="lines" w:linePitch="312"/>
        </w:sectPr>
      </w:pPr>
      <w:bookmarkStart w:id="353" w:name="_Toc214873607"/>
      <w:bookmarkStart w:id="354" w:name="_Toc416264553"/>
      <w:bookmarkStart w:id="355" w:name="_Toc263092326"/>
      <w:bookmarkStart w:id="356" w:name="_Toc7170"/>
      <w:bookmarkStart w:id="357" w:name="_Toc123051465"/>
      <w:bookmarkStart w:id="358" w:name="_Toc123102466"/>
      <w:bookmarkStart w:id="359" w:name="_Toc8059"/>
      <w:bookmarkStart w:id="360" w:name="_Toc123112247"/>
      <w:bookmarkStart w:id="361" w:name="_Toc25647"/>
      <w:bookmarkStart w:id="362" w:name="_Toc139991749"/>
      <w:bookmarkStart w:id="363" w:name="_Toc352229765"/>
      <w:bookmarkStart w:id="364" w:name="_Toc141703899"/>
      <w:bookmarkStart w:id="365" w:name="_Toc9005"/>
      <w:bookmarkStart w:id="366" w:name="_Toc27464"/>
      <w:bookmarkStart w:id="367" w:name="_Toc6237"/>
      <w:bookmarkStart w:id="368" w:name="_Toc22978"/>
      <w:bookmarkStart w:id="369" w:name="_Toc11113"/>
      <w:bookmarkStart w:id="370" w:name="_Toc29891"/>
      <w:bookmarkStart w:id="371" w:name="_Toc98560364"/>
      <w:bookmarkStart w:id="372" w:name="_Toc10006"/>
      <w:bookmarkStart w:id="373" w:name="_Toc804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66952A2" w14:textId="77777777" w:rsidR="000137D8" w:rsidRDefault="005C5F4E">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14:paraId="7193FBB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552BDC9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B641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5FC16F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730982D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4EEDDAD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15F0FE1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5951651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22A10DC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9AA25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2253115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67CDFF3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64C5BAE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0A0E1E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708140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BF5C6C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7ED6D55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12C46FA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14FB76B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（16）法律法规及中国证监会规定的和《基金合同》约定的其他权利。</w:t>
      </w:r>
    </w:p>
    <w:p w14:paraId="0E0519C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4BB9B7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C484E2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5CEB9FF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5664802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942AB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7374ED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3FD8C6A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7A49DD1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EB4A9A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73DE53B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333DCBA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64B98B9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3D2E2C1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2F5DC28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AFC5E8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7EC4392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48D2CAD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9BC833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3003423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080FA19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AB678B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540F48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7F254F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36B21A6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9AB2A9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668CFE6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4A0792D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1F987C5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7E7380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C5E1CC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0182877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7928D5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C43DD5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728EA56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656B9C3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6C54087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6ED6E44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500404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35ADA39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6A284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0991E9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D38448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2AAB50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69F0C02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5407E7B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E504E2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79D2709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935ABC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3B0B5B7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3DC1A9B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998D37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06F5F52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4CA4FA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005E90E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46E9186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5ADDC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73FAC46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764E7F2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C71219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B223B4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4B49E19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C5F8DC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28CE1EA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7A91C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273695F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4232FE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（3）依法申请赎回其持有的基金份额；</w:t>
      </w:r>
    </w:p>
    <w:p w14:paraId="04F21D6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75E690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BF1353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4F939E3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6D290A3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5A795A8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7C92238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0D6A37B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3EE7D4D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5EDC73B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4A506E9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（4）缴纳基金认购、申购款项及法律法规和《基金合同》所规定的费用；</w:t>
      </w:r>
    </w:p>
    <w:p w14:paraId="0AAEEC9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73B7725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5FAA356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1FCF29C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69817E3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27D4118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0DB0F9B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5969295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3262CC9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35061C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0DC2DDD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（1）终止《基金合同》，但《基金合同》另有约定的除外；</w:t>
      </w:r>
    </w:p>
    <w:p w14:paraId="07C63C5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5B05429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73D7D5F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3A39744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492D823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71E9059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13895A7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7612A0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0596265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6C4A6CC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7E3B70C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4962203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5479BD8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5D69F4E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（1）调低销售服务费费率；</w:t>
      </w:r>
    </w:p>
    <w:p w14:paraId="44E55FF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（2）法律法规要求增加的基金费用的收取；</w:t>
      </w:r>
    </w:p>
    <w:p w14:paraId="2E9E7D7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13FFAB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E816EE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68897D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36F47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144D6AC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05025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5037C57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9EEB1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9AE16D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6B014F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C22460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9E4D6F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5B171DD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20E09AC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39F47D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70940B1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7A7AB1E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0087DA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70CA590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1DC6FD3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5ED41D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A0459B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03F2450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4DFF7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4D883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86F6A9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559FFF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48BCCAF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DC26C3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6BDA28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41162F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A0DBD7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29AEF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7629C01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ABB69C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42D5EA4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238AAB9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9E4D5D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AEC256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5063657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10375A2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689285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6DD334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2F03E71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43C4D96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1D46CC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7D5CEE0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712421C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1231127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F9ED94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C01E4B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3FB0003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063A7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FFDCF4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3706C8A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1A4C053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171977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DCD048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2D3292F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083D003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273E532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1D093E8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06B0E42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DE34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3A758B63"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4A71385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748A761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EE0EAB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599DF6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4B1B3ED1"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F45A2B4"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5D7FB7D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07BDAFD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130EBB8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373D9C7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A73F77"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183A9CB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1B9ABBD9"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1A25437C"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29AA2BF"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216243C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1CF8462"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211681F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7783A1F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0FE9490A"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03A3C30D"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3C7E88F6"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5D592AE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40CF71C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714BB56E"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w:t>
      </w:r>
    </w:p>
    <w:p w14:paraId="007C1F4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34C8598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51F8A7B"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6104805"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bCs/>
          <w:sz w:val="24"/>
        </w:rPr>
        <w:t>《基金合同》受中国法律管辖</w:t>
      </w:r>
      <w:r>
        <w:rPr>
          <w:rFonts w:asciiTheme="minorEastAsia" w:hAnsiTheme="minorEastAsia" w:cs="Times New Roman" w:hint="eastAsia"/>
          <w:bCs/>
          <w:sz w:val="24"/>
          <w:szCs w:val="24"/>
        </w:rPr>
        <w:t>。</w:t>
      </w:r>
    </w:p>
    <w:p w14:paraId="59A7B3E8"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1ADA370" w14:textId="77777777" w:rsidR="000137D8" w:rsidRDefault="005C5F4E">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2538DC87" w14:textId="77777777" w:rsidR="000137D8" w:rsidRDefault="000137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0137D8">
          <w:footerReference w:type="default" r:id="rId39"/>
          <w:pgSz w:w="11906" w:h="16838"/>
          <w:pgMar w:top="1440" w:right="1800" w:bottom="1440" w:left="1800" w:header="851" w:footer="992" w:gutter="0"/>
          <w:pgNumType w:chapStyle="1"/>
          <w:cols w:space="720"/>
          <w:docGrid w:type="lines" w:linePitch="312"/>
        </w:sectPr>
      </w:pPr>
      <w:bookmarkStart w:id="375" w:name="_Toc416264554"/>
      <w:bookmarkStart w:id="376" w:name="_Toc263092327"/>
      <w:bookmarkStart w:id="377" w:name="_Toc214873614"/>
      <w:bookmarkStart w:id="378" w:name="_Toc27058"/>
      <w:bookmarkStart w:id="379" w:name="_Toc139991750"/>
      <w:bookmarkStart w:id="380" w:name="_Toc79392641"/>
      <w:bookmarkStart w:id="381" w:name="_Toc352229766"/>
      <w:bookmarkStart w:id="382" w:name="_Toc141703901"/>
      <w:bookmarkStart w:id="383" w:name="_Toc21240"/>
      <w:bookmarkStart w:id="384" w:name="_Toc28549"/>
      <w:bookmarkStart w:id="385" w:name="_Toc13398"/>
      <w:bookmarkStart w:id="386" w:name="_Toc12191"/>
      <w:bookmarkStart w:id="387" w:name="_Toc23022"/>
      <w:bookmarkStart w:id="388" w:name="_Toc9708"/>
      <w:bookmarkStart w:id="389" w:name="_Toc48649720"/>
      <w:bookmarkStart w:id="390" w:name="_Toc23166"/>
      <w:bookmarkStart w:id="391" w:name="_Toc98560365"/>
      <w:bookmarkStart w:id="392" w:name="_Toc30645"/>
      <w:bookmarkStart w:id="393" w:name="_Toc123102467"/>
      <w:bookmarkStart w:id="394" w:name="_Toc123051466"/>
      <w:bookmarkStart w:id="395" w:name="_Toc7367"/>
      <w:bookmarkStart w:id="396" w:name="_Toc8710"/>
      <w:bookmarkStart w:id="397" w:name="_Toc123112248"/>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00C620FF" w14:textId="77777777" w:rsidR="000137D8" w:rsidRDefault="005C5F4E">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14:paraId="4BEC9640" w14:textId="77777777" w:rsidR="000137D8" w:rsidRDefault="005C5F4E">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E4CF742"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79B67464"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679C233A"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6C004E7F" w14:textId="77777777" w:rsidR="000137D8" w:rsidRDefault="005C5F4E">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62D04396"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6ABDCF98"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0ED1EEF6"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26C906B2"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9129E67"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A5390B0"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62E27D69" w14:textId="77777777" w:rsidR="000137D8" w:rsidRDefault="005C5F4E">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5F21E4E" w14:textId="77777777" w:rsidR="000137D8" w:rsidRDefault="005C5F4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54816529"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0312B309"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注册地址：广东省深圳市深南东路5047 号</w:t>
      </w:r>
    </w:p>
    <w:p w14:paraId="7F6B0B46"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办公地址：广东省深圳市深南东路5047 号</w:t>
      </w:r>
    </w:p>
    <w:p w14:paraId="489C86AD"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法定代表人：</w:t>
      </w:r>
      <w:r>
        <w:rPr>
          <w:rFonts w:ascii="宋体" w:hAnsi="宋体" w:hint="eastAsia"/>
          <w:color w:val="000000"/>
          <w:sz w:val="24"/>
        </w:rPr>
        <w:t>谢永林</w:t>
      </w:r>
    </w:p>
    <w:p w14:paraId="37E76A33"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43E1E7B7"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组织形式：股份有限公司</w:t>
      </w:r>
    </w:p>
    <w:p w14:paraId="4C83325E"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603026A6" w14:textId="77777777" w:rsidR="000137D8" w:rsidRDefault="005C5F4E">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存续期间：</w:t>
      </w:r>
      <w:r>
        <w:rPr>
          <w:rFonts w:ascii="宋体" w:hAnsi="宋体" w:hint="eastAsia"/>
          <w:color w:val="000000"/>
          <w:sz w:val="24"/>
        </w:rPr>
        <w:t>永续经营</w:t>
      </w:r>
    </w:p>
    <w:p w14:paraId="32479ABA" w14:textId="77777777" w:rsidR="000137D8" w:rsidRDefault="005C5F4E">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0007A50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05357CF" w14:textId="77777777" w:rsidR="000137D8" w:rsidRDefault="005C5F4E">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85C7E9C"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F72090D"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4D22486" w14:textId="77777777" w:rsidR="000137D8" w:rsidRDefault="005C5F4E">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CCFD245"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1BC24D47"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081B56B7"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1BDA6D9E" w14:textId="77777777" w:rsidR="000137D8" w:rsidRDefault="005C5F4E">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25AC16A6" w14:textId="77777777" w:rsidR="000137D8" w:rsidRDefault="005C5F4E">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55EDA662" w14:textId="77777777" w:rsidR="000137D8" w:rsidRDefault="005C5F4E">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914F3C4" w14:textId="77777777" w:rsidR="000137D8" w:rsidRDefault="005C5F4E">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53D86AD6" w14:textId="77777777" w:rsidR="000137D8" w:rsidRDefault="005C5F4E">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30877C45" w14:textId="77777777" w:rsidR="000137D8" w:rsidRDefault="005C5F4E">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8B72574" w14:textId="77777777" w:rsidR="000137D8" w:rsidRDefault="005C5F4E">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524AA70" w14:textId="77777777" w:rsidR="000137D8" w:rsidRDefault="005C5F4E">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AAB2F40" w14:textId="77777777" w:rsidR="000137D8" w:rsidRDefault="005C5F4E">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4409CAA" w14:textId="77777777" w:rsidR="000137D8" w:rsidRDefault="005C5F4E">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DC70D9B"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5861EA12"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3F5D8AA2"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29C3761" w14:textId="77777777" w:rsidR="000137D8" w:rsidRDefault="005C5F4E">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E054580" w14:textId="77777777" w:rsidR="000137D8" w:rsidRDefault="005C5F4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B48215B" w14:textId="77777777" w:rsidR="000137D8" w:rsidRDefault="005C5F4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9349971"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01EF67C9" w14:textId="77777777" w:rsidR="000137D8" w:rsidRDefault="005C5F4E">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586D346E" w14:textId="77777777" w:rsidR="000137D8" w:rsidRDefault="005C5F4E">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0813275" w14:textId="77777777" w:rsidR="000137D8" w:rsidRDefault="005C5F4E">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779A2D3" w14:textId="77777777" w:rsidR="000137D8" w:rsidRDefault="005C5F4E">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06836EC" w14:textId="77777777" w:rsidR="000137D8" w:rsidRDefault="005C5F4E">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90FAD0A" w14:textId="77777777" w:rsidR="000137D8" w:rsidRDefault="005C5F4E">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296E200B" w14:textId="77777777" w:rsidR="000137D8" w:rsidRDefault="005C5F4E">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0D00BD5" w14:textId="77777777" w:rsidR="000137D8" w:rsidRDefault="005C5F4E">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862A8F2" w14:textId="77777777" w:rsidR="000137D8" w:rsidRDefault="005C5F4E">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0BF81918" w14:textId="77777777" w:rsidR="000137D8" w:rsidRDefault="005C5F4E">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7E7701B" w14:textId="77777777" w:rsidR="000137D8" w:rsidRDefault="005C5F4E">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14C4931A" w14:textId="77777777" w:rsidR="000137D8" w:rsidRDefault="005C5F4E">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44C175F" w14:textId="77777777" w:rsidR="000137D8" w:rsidRDefault="005C5F4E">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62989EE" w14:textId="77777777" w:rsidR="000137D8" w:rsidRDefault="005C5F4E">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29D30F4" w14:textId="77777777" w:rsidR="000137D8" w:rsidRDefault="005C5F4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36BAAAC" w14:textId="77777777" w:rsidR="000137D8" w:rsidRDefault="005C5F4E">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47F84DE"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B191736" w14:textId="77777777" w:rsidR="000137D8" w:rsidRDefault="005C5F4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2C9C2EF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EC16920" w14:textId="77777777" w:rsidR="000137D8" w:rsidRDefault="005C5F4E">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5CEAFCD0"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F1B21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7C4935B3"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基金托管人通过事后监督方式对基金管理人基金投资禁止行为进行监督。</w:t>
      </w:r>
    </w:p>
    <w:p w14:paraId="1F9E1A14" w14:textId="77777777" w:rsidR="000137D8" w:rsidRDefault="005C5F4E">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F5B2319" w14:textId="77777777" w:rsidR="000137D8" w:rsidRDefault="005C5F4E">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365E218B" w14:textId="77777777" w:rsidR="000137D8" w:rsidRDefault="005C5F4E">
      <w:pPr>
        <w:spacing w:line="360" w:lineRule="auto"/>
        <w:ind w:firstLineChars="200" w:firstLine="480"/>
        <w:rPr>
          <w:rFonts w:ascii="宋体" w:hAnsi="宋体" w:hint="eastAsia"/>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54399275"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（四）基金托管人根据有关法律法规的规定及基金合同的约定，对基金管理人参与银行间债券市场进行监督。</w:t>
      </w:r>
    </w:p>
    <w:p w14:paraId="3FB47EDA"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0A733DB3"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212C0F7"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24817B67"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667F6B0"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 xml:space="preserve">本基金投资银行存款应符合如下规定： </w:t>
      </w:r>
    </w:p>
    <w:p w14:paraId="2D6F875E"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1、基金管理人、基金托管人应当与存款银行建立定期对账机制，确保基金银行存款业务账目及核算的真实、准确。</w:t>
      </w:r>
    </w:p>
    <w:p w14:paraId="2AA8FB4A"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FBD0D11"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2AB0E1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77480B59"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（六）基金托管人根据有关法律法规的规定及基金合同的约定，对基金投资流通受限证券进行监督。</w:t>
      </w:r>
    </w:p>
    <w:p w14:paraId="21E85FB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AD3FD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137793DF"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w:t>
      </w:r>
      <w:r>
        <w:rPr>
          <w:rFonts w:ascii="宋体" w:hAnsi="宋体" w:hint="eastAsia"/>
          <w:sz w:val="24"/>
          <w:szCs w:val="24"/>
        </w:rPr>
        <w:lastRenderedPageBreak/>
        <w:t>动性风险。基金投资非公开发行股票，基金管理人还应提供流动性风险处置预案。上述资料应包括但不限于基金投资流通受限证券的投资额度和投资比例控制情况。</w:t>
      </w:r>
    </w:p>
    <w:p w14:paraId="6D708749"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1102DAF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597928C"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12DDC3A7"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0A7996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8B43BE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w:t>
      </w:r>
    </w:p>
    <w:p w14:paraId="556A53E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w:t>
      </w:r>
      <w:r>
        <w:rPr>
          <w:rFonts w:ascii="宋体" w:hAnsi="宋体" w:hint="eastAsia"/>
          <w:sz w:val="24"/>
          <w:szCs w:val="24"/>
        </w:rPr>
        <w:lastRenderedPageBreak/>
        <w:t>督和核查。</w:t>
      </w:r>
    </w:p>
    <w:p w14:paraId="6B216FA0"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7CC43B7E"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F2B400C"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（九）基金管理人有义务配合和协助基金托管人依照法律法规、基金合同和本托管协议对基金业务执行核查。</w:t>
      </w:r>
    </w:p>
    <w:p w14:paraId="0944B5CC"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BFF17BF"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743EBC8C"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25D42F9C" w14:textId="77777777" w:rsidR="000137D8" w:rsidRDefault="005C5F4E">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58334B1D" w14:textId="77777777" w:rsidR="000137D8" w:rsidRDefault="005C5F4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42D5706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1145E33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w:t>
      </w:r>
      <w:r>
        <w:rPr>
          <w:rFonts w:ascii="宋体" w:hAnsi="宋体" w:hint="eastAsia"/>
          <w:sz w:val="24"/>
          <w:szCs w:val="24"/>
        </w:rPr>
        <w:lastRenderedPageBreak/>
        <w:t>违反《基金法》、基金合同、本协议及其他有关规定时，应及时以书面形式通知基金托管人限期纠正。</w:t>
      </w:r>
    </w:p>
    <w:p w14:paraId="412B10AC"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2C2B5FD7"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17088E4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E470519" w14:textId="77777777" w:rsidR="000137D8" w:rsidRDefault="005C5F4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59B589D"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73A35247"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5B98666D"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w:t>
      </w:r>
    </w:p>
    <w:p w14:paraId="009E4E8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3．基金托管人按照规定开设基金财产的资金账户、证券账户和期货账户等投资所需账户；</w:t>
      </w:r>
    </w:p>
    <w:p w14:paraId="543725DF"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 xml:space="preserve">4．基金托管人对所托管的不同基金财产分别设置账户，确保基金财产的完整与独立； </w:t>
      </w:r>
    </w:p>
    <w:p w14:paraId="62B4C8E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4C8B687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B34237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7．除依据法律法规和基金合同的规定外，基金托管人不得委托第三人托管基金财产。</w:t>
      </w:r>
    </w:p>
    <w:p w14:paraId="3A41F5A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（二）基金募集期间及募集资金的验资</w:t>
      </w:r>
    </w:p>
    <w:p w14:paraId="0F791A6D"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33F78185"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9308E7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16D5C86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22756C69"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0DCCC7F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041F538D"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3．基金托管专户的开立和管理应符合有关法律法规以及银行业监督管理机构的其他有关规定。</w:t>
      </w:r>
    </w:p>
    <w:p w14:paraId="40D50A6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（四）基金证券账户和结算备付金账户的开立和管理</w:t>
      </w:r>
    </w:p>
    <w:p w14:paraId="47FC3A5A"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325765FD"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DF065D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3．基金证券账户的开立和证券账户卡的保管由基金托管人负责，账户资产的管理和运用由基金管理人负责。</w:t>
      </w:r>
    </w:p>
    <w:p w14:paraId="6A7FB528"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4．基金托管人以基金托管人的名义在中国证券登记结算有限责任公司上海</w:t>
      </w:r>
      <w:r>
        <w:rPr>
          <w:rFonts w:ascii="宋体" w:hAnsi="宋体" w:hint="eastAsia"/>
          <w:sz w:val="24"/>
          <w:szCs w:val="24"/>
        </w:rPr>
        <w:lastRenderedPageBreak/>
        <w:t>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055A76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31032B00"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（五）银行间债券托管专户的开设和管理</w:t>
      </w:r>
    </w:p>
    <w:p w14:paraId="6195750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3DB70860"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31C91043"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981957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（七）基金财产投资的有关有价凭证等的保管</w:t>
      </w:r>
    </w:p>
    <w:p w14:paraId="4B4F8F68"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63D63D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3C2B3D5D"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w:t>
      </w:r>
      <w:r>
        <w:rPr>
          <w:rFonts w:ascii="宋体" w:hAnsi="宋体" w:hint="eastAsia"/>
          <w:sz w:val="24"/>
          <w:szCs w:val="24"/>
        </w:rPr>
        <w:lastRenderedPageBreak/>
        <w:t>工作日内将正本送达基金托管人处。重大合同的保管期限为基金合同终止后15年</w:t>
      </w:r>
      <w:r>
        <w:rPr>
          <w:rFonts w:asciiTheme="minorEastAsia" w:hAnsiTheme="minorEastAsia" w:cs="Arial" w:hint="eastAsia"/>
          <w:sz w:val="24"/>
          <w:szCs w:val="24"/>
        </w:rPr>
        <w:t>。</w:t>
      </w:r>
    </w:p>
    <w:p w14:paraId="61DDFCF6" w14:textId="77777777" w:rsidR="000137D8" w:rsidRDefault="005C5F4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1C3E63F4"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208D416A"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1．基金资产净值</w:t>
      </w:r>
    </w:p>
    <w:p w14:paraId="661334B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基金资产净值是指基金资产总值减去负债后的金额。</w:t>
      </w:r>
    </w:p>
    <w:p w14:paraId="09D9DC3F"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05E32439"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基金管理人每个工作日计算基金资产净值及两类基金份额净值，经基金托管人复核，按规定公告。</w:t>
      </w:r>
    </w:p>
    <w:p w14:paraId="75F14F2F"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2．复核程序</w:t>
      </w:r>
    </w:p>
    <w:p w14:paraId="4577ABEB"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1B0B3B4D"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18EEC627"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1、基金账册的建立</w:t>
      </w:r>
    </w:p>
    <w:p w14:paraId="1B347D18"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47AFBAAA"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2、基金财务报表和定期报告的编制和复核</w:t>
      </w:r>
    </w:p>
    <w:p w14:paraId="3B98E765"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（1）财务报表的编制</w:t>
      </w:r>
    </w:p>
    <w:p w14:paraId="73F1ED2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基金财务报表由基金管理人编制，基金托管人复核。</w:t>
      </w:r>
    </w:p>
    <w:p w14:paraId="2323B461"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（2）报表复核</w:t>
      </w:r>
    </w:p>
    <w:p w14:paraId="2BCBC488"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33F6056"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（3）财务报表的编制与复核时间安排</w:t>
      </w:r>
    </w:p>
    <w:p w14:paraId="715F8F4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1）报表的编制</w:t>
      </w:r>
    </w:p>
    <w:p w14:paraId="7A091818"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lastRenderedPageBreak/>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49EE47A1"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2）报表的复核</w:t>
      </w:r>
    </w:p>
    <w:p w14:paraId="553ECF8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5ABE799"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0EE0C0F6" w14:textId="77777777" w:rsidR="000137D8" w:rsidRDefault="005C5F4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5F5751D1"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33EA9E76" w14:textId="77777777" w:rsidR="000137D8" w:rsidRDefault="005C5F4E">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4ACDDF0C" w14:textId="77777777" w:rsidR="000137D8" w:rsidRDefault="005C5F4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56F2A274"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354F26D7"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891D2C2"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4D4F2F59" w14:textId="77777777" w:rsidR="000137D8" w:rsidRDefault="005C5F4E">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71D83F1F"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0FFA87A5"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lastRenderedPageBreak/>
        <w:t>本协议双方当事人经协商一致，可以对协议进行修改。修改后的新协议，其内容不得与基金合同的规定有任何冲突。基金托管协议的变更报中国证监会备案。</w:t>
      </w:r>
    </w:p>
    <w:p w14:paraId="19327054"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（二）基金托管协议终止出现的情形</w:t>
      </w:r>
    </w:p>
    <w:p w14:paraId="3F0C0083"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4A7C6BB2"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2．基金托管人解散、依法被撤销、破产或由其他基金托管人接管基金资产；</w:t>
      </w:r>
    </w:p>
    <w:p w14:paraId="223C57C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3．基金管理人解散、依法被撤销、破产或由其他基金管理人接管基金管理权；</w:t>
      </w:r>
    </w:p>
    <w:p w14:paraId="0000CF35"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3A19CA2B" w14:textId="77777777" w:rsidR="000137D8" w:rsidRDefault="005C5F4E">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0A6DAA05" w14:textId="77777777" w:rsidR="000137D8" w:rsidRDefault="005C5F4E">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42F175A" w14:textId="77777777" w:rsidR="000137D8" w:rsidRDefault="000137D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0137D8">
          <w:footerReference w:type="default" r:id="rId40"/>
          <w:pgSz w:w="11906" w:h="16838"/>
          <w:pgMar w:top="1440" w:right="1800" w:bottom="1440" w:left="1800" w:header="851" w:footer="992" w:gutter="0"/>
          <w:pgNumType w:chapStyle="1"/>
          <w:cols w:space="720"/>
          <w:docGrid w:type="lines" w:linePitch="312"/>
        </w:sectPr>
      </w:pPr>
      <w:bookmarkStart w:id="399" w:name="_Toc416264555"/>
      <w:bookmarkStart w:id="400" w:name="_Toc214873621"/>
      <w:bookmarkStart w:id="401" w:name="_Toc12357176"/>
      <w:bookmarkStart w:id="402" w:name="_Toc147463123"/>
      <w:bookmarkStart w:id="403" w:name="_Toc21073396"/>
      <w:bookmarkStart w:id="404" w:name="_Toc263092328"/>
      <w:bookmarkStart w:id="405" w:name="_Toc23999"/>
      <w:bookmarkStart w:id="406" w:name="_Toc139991751"/>
      <w:bookmarkStart w:id="407" w:name="_Toc6110"/>
      <w:bookmarkStart w:id="408" w:name="_Toc3319"/>
      <w:bookmarkStart w:id="409" w:name="_Toc24923"/>
      <w:bookmarkStart w:id="410" w:name="_Toc7288"/>
      <w:bookmarkStart w:id="411" w:name="_Toc123102468"/>
      <w:bookmarkStart w:id="412" w:name="_Toc1790"/>
      <w:bookmarkStart w:id="413" w:name="_Toc8636"/>
      <w:bookmarkStart w:id="414" w:name="_Toc21983"/>
      <w:bookmarkStart w:id="415" w:name="_Toc123051467"/>
      <w:bookmarkStart w:id="416" w:name="_Toc123112249"/>
      <w:bookmarkStart w:id="417" w:name="_Toc25651"/>
      <w:bookmarkStart w:id="418" w:name="_Toc98560366"/>
      <w:bookmarkStart w:id="419" w:name="_Toc141703902"/>
      <w:bookmarkStart w:id="420" w:name="_Toc6202"/>
      <w:bookmarkStart w:id="421" w:name="_Toc30350"/>
      <w:bookmarkStart w:id="422" w:name="_Toc35222976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2DB6F972" w14:textId="77777777" w:rsidR="000137D8" w:rsidRDefault="005C5F4E">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14:paraId="5F8C6873"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88FDC0B"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1F96ACA"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8828439"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52176B6D"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678123F0"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604CAB3E"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852496E"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07D7EDFC"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1D19B1E"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613874B6"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DE24768"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7CDA30BA"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598C4881"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5C65D4B"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5F5FDAE"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5911EABB"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1F66DEB4" w14:textId="77777777" w:rsidR="000137D8" w:rsidRDefault="005C5F4E">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487A5FE7" w14:textId="77777777" w:rsidR="000137D8" w:rsidRDefault="005C5F4E">
      <w:pPr>
        <w:pStyle w:val="1"/>
        <w:jc w:val="center"/>
        <w:rPr>
          <w:rFonts w:asciiTheme="minorEastAsia" w:hAnsiTheme="minorEastAsia" w:cs="Arial" w:hint="eastAsia"/>
          <w:szCs w:val="24"/>
        </w:rPr>
      </w:pPr>
      <w:r>
        <w:rPr>
          <w:rFonts w:asciiTheme="minorEastAsia" w:hAnsiTheme="minorEastAsia" w:cs="Arial"/>
          <w:szCs w:val="24"/>
        </w:rPr>
        <w:br w:type="page"/>
      </w:r>
    </w:p>
    <w:p w14:paraId="19BE09D2" w14:textId="77777777" w:rsidR="000137D8" w:rsidRDefault="005C5F4E">
      <w:pPr>
        <w:pStyle w:val="1"/>
        <w:jc w:val="center"/>
      </w:pPr>
      <w:bookmarkStart w:id="424" w:name="_Toc482624810"/>
      <w:bookmarkStart w:id="425" w:name="_Toc256666929"/>
      <w:bookmarkStart w:id="426" w:name="_Toc256666809"/>
      <w:bookmarkStart w:id="427" w:name="_Toc520207207"/>
      <w:bookmarkStart w:id="428" w:name="_Toc521338342"/>
      <w:bookmarkStart w:id="429" w:name="_Toc30359"/>
      <w:bookmarkStart w:id="430" w:name="_Toc37770224"/>
      <w:bookmarkStart w:id="431" w:name="_Toc214873622"/>
      <w:bookmarkStart w:id="432" w:name="_Toc416264556"/>
      <w:bookmarkStart w:id="433" w:name="_Toc263092329"/>
      <w:bookmarkStart w:id="434" w:name="_Toc530223198"/>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0137D8" w14:paraId="31DB2E40"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2A8B7C28" w14:textId="77777777" w:rsidR="000137D8" w:rsidRDefault="005C5F4E">
            <w:pPr>
              <w:jc w:val="center"/>
              <w:rPr>
                <w:rFonts w:ascii="宋体" w:hAnsi="宋体" w:hint="eastAsia"/>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4426CD38" w14:textId="77777777" w:rsidR="000137D8" w:rsidRDefault="005C5F4E">
            <w:pPr>
              <w:jc w:val="center"/>
              <w:rPr>
                <w:rFonts w:ascii="宋体" w:hAnsi="宋体" w:hint="eastAsia"/>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1F9BAA26" w14:textId="77777777" w:rsidR="000137D8" w:rsidRDefault="005C5F4E">
            <w:pPr>
              <w:jc w:val="center"/>
              <w:rPr>
                <w:rFonts w:ascii="宋体" w:hAnsi="宋体" w:hint="eastAsia"/>
                <w:szCs w:val="21"/>
              </w:rPr>
            </w:pPr>
            <w:r>
              <w:rPr>
                <w:rFonts w:asciiTheme="minorEastAsia" w:hAnsiTheme="minorEastAsia" w:cs="Arial" w:hint="eastAsia"/>
                <w:sz w:val="24"/>
                <w:szCs w:val="24"/>
              </w:rPr>
              <w:t>披露日期</w:t>
            </w:r>
          </w:p>
        </w:tc>
      </w:tr>
      <w:tr w:rsidR="000137D8" w14:paraId="367B95C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08A1ACD"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w:t>
            </w:r>
          </w:p>
        </w:tc>
        <w:tc>
          <w:tcPr>
            <w:tcW w:w="5709" w:type="dxa"/>
            <w:tcBorders>
              <w:top w:val="single" w:sz="4" w:space="0" w:color="auto"/>
              <w:left w:val="nil"/>
              <w:bottom w:val="single" w:sz="4" w:space="0" w:color="auto"/>
              <w:right w:val="single" w:sz="4" w:space="0" w:color="auto"/>
            </w:tcBorders>
            <w:shd w:val="clear" w:color="auto" w:fill="auto"/>
          </w:tcPr>
          <w:p w14:paraId="0D33043D"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1</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93662DC"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2023-04-24</w:t>
            </w:r>
          </w:p>
        </w:tc>
      </w:tr>
      <w:tr w:rsidR="000137D8" w14:paraId="6BCAB3E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E2E80F6"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2</w:t>
            </w:r>
          </w:p>
        </w:tc>
        <w:tc>
          <w:tcPr>
            <w:tcW w:w="5709" w:type="dxa"/>
            <w:tcBorders>
              <w:top w:val="single" w:sz="4" w:space="0" w:color="auto"/>
              <w:left w:val="nil"/>
              <w:bottom w:val="single" w:sz="4" w:space="0" w:color="auto"/>
              <w:right w:val="single" w:sz="4" w:space="0" w:color="auto"/>
            </w:tcBorders>
            <w:shd w:val="clear" w:color="auto" w:fill="auto"/>
          </w:tcPr>
          <w:p w14:paraId="19162CA5"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2BB702A"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2023-05-19</w:t>
            </w:r>
          </w:p>
        </w:tc>
      </w:tr>
      <w:tr w:rsidR="000137D8" w14:paraId="0A65A31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648B0C"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3</w:t>
            </w:r>
          </w:p>
        </w:tc>
        <w:tc>
          <w:tcPr>
            <w:tcW w:w="5709" w:type="dxa"/>
            <w:tcBorders>
              <w:top w:val="single" w:sz="4" w:space="0" w:color="auto"/>
              <w:left w:val="nil"/>
              <w:bottom w:val="single" w:sz="4" w:space="0" w:color="auto"/>
              <w:right w:val="single" w:sz="4" w:space="0" w:color="auto"/>
            </w:tcBorders>
            <w:shd w:val="clear" w:color="auto" w:fill="auto"/>
          </w:tcPr>
          <w:p w14:paraId="5E372BF1"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富荣基金管理有限公司关于总经理代为履行督察长职务的公告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59D9B90"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2023-06-14</w:t>
            </w:r>
          </w:p>
        </w:tc>
      </w:tr>
      <w:tr w:rsidR="000137D8" w14:paraId="6A3C87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82DFFD8"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4</w:t>
            </w:r>
          </w:p>
        </w:tc>
        <w:tc>
          <w:tcPr>
            <w:tcW w:w="5709" w:type="dxa"/>
            <w:tcBorders>
              <w:top w:val="single" w:sz="4" w:space="0" w:color="auto"/>
              <w:left w:val="nil"/>
              <w:bottom w:val="single" w:sz="4" w:space="0" w:color="auto"/>
              <w:right w:val="single" w:sz="4" w:space="0" w:color="auto"/>
            </w:tcBorders>
            <w:shd w:val="clear" w:color="auto" w:fill="auto"/>
          </w:tcPr>
          <w:p w14:paraId="17BCE98C"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5585EE0"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2023-06-15</w:t>
            </w:r>
          </w:p>
        </w:tc>
      </w:tr>
      <w:tr w:rsidR="000137D8" w14:paraId="754C833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F3A2C90"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5</w:t>
            </w:r>
          </w:p>
        </w:tc>
        <w:tc>
          <w:tcPr>
            <w:tcW w:w="5709" w:type="dxa"/>
            <w:tcBorders>
              <w:top w:val="single" w:sz="4" w:space="0" w:color="auto"/>
              <w:left w:val="nil"/>
              <w:bottom w:val="single" w:sz="4" w:space="0" w:color="auto"/>
              <w:right w:val="single" w:sz="4" w:space="0" w:color="auto"/>
            </w:tcBorders>
            <w:shd w:val="clear" w:color="auto" w:fill="auto"/>
          </w:tcPr>
          <w:p w14:paraId="65CC4B81"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富荣基金管理有限公司基金行业高级管理人员变更公告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697980BB"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2023-06-17</w:t>
            </w:r>
          </w:p>
        </w:tc>
      </w:tr>
      <w:tr w:rsidR="000137D8" w14:paraId="376B80C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352A36F"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6</w:t>
            </w:r>
          </w:p>
        </w:tc>
        <w:tc>
          <w:tcPr>
            <w:tcW w:w="5709" w:type="dxa"/>
            <w:tcBorders>
              <w:top w:val="single" w:sz="4" w:space="0" w:color="auto"/>
              <w:left w:val="nil"/>
              <w:bottom w:val="single" w:sz="4" w:space="0" w:color="auto"/>
              <w:right w:val="single" w:sz="4" w:space="0" w:color="auto"/>
            </w:tcBorders>
            <w:shd w:val="clear" w:color="auto" w:fill="auto"/>
          </w:tcPr>
          <w:p w14:paraId="645493B1"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2</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BB2DA40"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2023-07-21</w:t>
            </w:r>
          </w:p>
        </w:tc>
      </w:tr>
      <w:tr w:rsidR="000137D8" w14:paraId="6871667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237F642"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7</w:t>
            </w:r>
          </w:p>
        </w:tc>
        <w:tc>
          <w:tcPr>
            <w:tcW w:w="5709" w:type="dxa"/>
            <w:tcBorders>
              <w:top w:val="single" w:sz="4" w:space="0" w:color="auto"/>
              <w:left w:val="nil"/>
              <w:bottom w:val="single" w:sz="4" w:space="0" w:color="auto"/>
              <w:right w:val="single" w:sz="4" w:space="0" w:color="auto"/>
            </w:tcBorders>
            <w:shd w:val="clear" w:color="auto" w:fill="auto"/>
          </w:tcPr>
          <w:p w14:paraId="27EF2303"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年中期报告提示性公告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C1EE62F"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2023-08-31</w:t>
            </w:r>
          </w:p>
        </w:tc>
      </w:tr>
      <w:tr w:rsidR="000137D8" w14:paraId="00239E7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1752225"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8</w:t>
            </w:r>
          </w:p>
        </w:tc>
        <w:tc>
          <w:tcPr>
            <w:tcW w:w="5709" w:type="dxa"/>
            <w:tcBorders>
              <w:top w:val="single" w:sz="4" w:space="0" w:color="auto"/>
              <w:left w:val="nil"/>
              <w:bottom w:val="single" w:sz="4" w:space="0" w:color="auto"/>
              <w:right w:val="single" w:sz="4" w:space="0" w:color="auto"/>
            </w:tcBorders>
            <w:shd w:val="clear" w:color="auto" w:fill="auto"/>
          </w:tcPr>
          <w:p w14:paraId="65ABDEC0"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D8D4884"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2023-09-08</w:t>
            </w:r>
          </w:p>
        </w:tc>
      </w:tr>
      <w:tr w:rsidR="000137D8" w14:paraId="55A13E3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183CD2A"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9</w:t>
            </w:r>
          </w:p>
        </w:tc>
        <w:tc>
          <w:tcPr>
            <w:tcW w:w="5709" w:type="dxa"/>
            <w:tcBorders>
              <w:top w:val="single" w:sz="4" w:space="0" w:color="auto"/>
              <w:left w:val="nil"/>
              <w:bottom w:val="single" w:sz="4" w:space="0" w:color="auto"/>
              <w:right w:val="single" w:sz="4" w:space="0" w:color="auto"/>
            </w:tcBorders>
            <w:shd w:val="clear" w:color="auto" w:fill="auto"/>
          </w:tcPr>
          <w:p w14:paraId="6862C775"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富荣基金管理有限公司关于旗下基金新增上海华夏财富投资管理有限公司为销售机构、开通基金定期定额投资业务和基金转换业务并参加申购及定期定额投资申购费率优惠活动的公告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8ABDD4"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2023-10-13</w:t>
            </w:r>
          </w:p>
        </w:tc>
      </w:tr>
      <w:tr w:rsidR="000137D8" w14:paraId="06BC8EF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5DB9EEA"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10</w:t>
            </w:r>
          </w:p>
        </w:tc>
        <w:tc>
          <w:tcPr>
            <w:tcW w:w="5709" w:type="dxa"/>
            <w:tcBorders>
              <w:top w:val="single" w:sz="4" w:space="0" w:color="auto"/>
              <w:left w:val="nil"/>
              <w:bottom w:val="single" w:sz="4" w:space="0" w:color="auto"/>
              <w:right w:val="single" w:sz="4" w:space="0" w:color="auto"/>
            </w:tcBorders>
            <w:shd w:val="clear" w:color="auto" w:fill="auto"/>
          </w:tcPr>
          <w:p w14:paraId="756C4AED"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3</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8350B8"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2023-10-25</w:t>
            </w:r>
          </w:p>
        </w:tc>
      </w:tr>
      <w:tr w:rsidR="000137D8" w14:paraId="1D0DC89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C577B2"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11</w:t>
            </w:r>
          </w:p>
        </w:tc>
        <w:tc>
          <w:tcPr>
            <w:tcW w:w="5709" w:type="dxa"/>
            <w:tcBorders>
              <w:top w:val="single" w:sz="4" w:space="0" w:color="auto"/>
              <w:left w:val="nil"/>
              <w:bottom w:val="single" w:sz="4" w:space="0" w:color="auto"/>
              <w:right w:val="single" w:sz="4" w:space="0" w:color="auto"/>
            </w:tcBorders>
            <w:shd w:val="clear" w:color="auto" w:fill="auto"/>
          </w:tcPr>
          <w:p w14:paraId="548D9299"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w:t>
            </w:r>
            <w:proofErr w:type="gramStart"/>
            <w:r>
              <w:rPr>
                <w:rFonts w:asciiTheme="minorEastAsia" w:hAnsiTheme="minorEastAsia" w:cs="Arial" w:hint="eastAsia"/>
                <w:sz w:val="24"/>
                <w:szCs w:val="24"/>
              </w:rPr>
              <w:t>中正达广基金</w:t>
            </w:r>
            <w:proofErr w:type="gramEnd"/>
            <w:r>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3DD47E"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2023-11-01</w:t>
            </w:r>
          </w:p>
        </w:tc>
      </w:tr>
      <w:tr w:rsidR="000137D8" w14:paraId="762ADD2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4D5AC30"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12</w:t>
            </w:r>
          </w:p>
        </w:tc>
        <w:tc>
          <w:tcPr>
            <w:tcW w:w="5709" w:type="dxa"/>
            <w:tcBorders>
              <w:top w:val="single" w:sz="4" w:space="0" w:color="auto"/>
              <w:left w:val="nil"/>
              <w:bottom w:val="single" w:sz="4" w:space="0" w:color="auto"/>
              <w:right w:val="single" w:sz="4" w:space="0" w:color="auto"/>
            </w:tcBorders>
            <w:shd w:val="clear" w:color="auto" w:fill="auto"/>
          </w:tcPr>
          <w:p w14:paraId="043B8B07"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B5139FF"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2023-11-09</w:t>
            </w:r>
          </w:p>
        </w:tc>
      </w:tr>
      <w:tr w:rsidR="000137D8" w14:paraId="4B102F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5730233"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13</w:t>
            </w:r>
          </w:p>
        </w:tc>
        <w:tc>
          <w:tcPr>
            <w:tcW w:w="5709" w:type="dxa"/>
            <w:tcBorders>
              <w:top w:val="single" w:sz="4" w:space="0" w:color="auto"/>
              <w:left w:val="nil"/>
              <w:bottom w:val="single" w:sz="4" w:space="0" w:color="auto"/>
              <w:right w:val="single" w:sz="4" w:space="0" w:color="auto"/>
            </w:tcBorders>
            <w:shd w:val="clear" w:color="auto" w:fill="auto"/>
          </w:tcPr>
          <w:p w14:paraId="08284110"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B54B0D2"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2023-11-14</w:t>
            </w:r>
          </w:p>
        </w:tc>
      </w:tr>
      <w:tr w:rsidR="000137D8" w14:paraId="1BC9FB5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70E1CF5"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14</w:t>
            </w:r>
          </w:p>
        </w:tc>
        <w:tc>
          <w:tcPr>
            <w:tcW w:w="5709" w:type="dxa"/>
            <w:tcBorders>
              <w:top w:val="single" w:sz="4" w:space="0" w:color="auto"/>
              <w:left w:val="nil"/>
              <w:bottom w:val="single" w:sz="4" w:space="0" w:color="auto"/>
              <w:right w:val="single" w:sz="4" w:space="0" w:color="auto"/>
            </w:tcBorders>
            <w:shd w:val="clear" w:color="auto" w:fill="auto"/>
          </w:tcPr>
          <w:p w14:paraId="0379BC3F"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w:t>
            </w:r>
            <w:proofErr w:type="gramStart"/>
            <w:r>
              <w:rPr>
                <w:rFonts w:asciiTheme="minorEastAsia" w:hAnsiTheme="minorEastAsia" w:cs="Arial" w:hint="eastAsia"/>
                <w:sz w:val="24"/>
                <w:szCs w:val="24"/>
              </w:rPr>
              <w:t>新增国</w:t>
            </w:r>
            <w:proofErr w:type="gramEnd"/>
            <w:r>
              <w:rPr>
                <w:rFonts w:asciiTheme="minorEastAsia" w:hAnsiTheme="minorEastAsia" w:cs="Arial" w:hint="eastAsia"/>
                <w:sz w:val="24"/>
                <w:szCs w:val="24"/>
              </w:rPr>
              <w:t>金证券股份有限公司为销售机构、开通基金定期定额投资业务和基金转换业务并参加申购及定期定额投资申购费率优惠活动的公告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0377D2C"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2023-11-20</w:t>
            </w:r>
          </w:p>
        </w:tc>
      </w:tr>
      <w:tr w:rsidR="000137D8" w14:paraId="5304484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EBC2A46"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15</w:t>
            </w:r>
          </w:p>
        </w:tc>
        <w:tc>
          <w:tcPr>
            <w:tcW w:w="5709" w:type="dxa"/>
            <w:tcBorders>
              <w:top w:val="single" w:sz="4" w:space="0" w:color="auto"/>
              <w:left w:val="nil"/>
              <w:bottom w:val="single" w:sz="4" w:space="0" w:color="auto"/>
              <w:right w:val="single" w:sz="4" w:space="0" w:color="auto"/>
            </w:tcBorders>
            <w:shd w:val="clear" w:color="auto" w:fill="auto"/>
          </w:tcPr>
          <w:p w14:paraId="03AE87F7"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富荣基金管理有限公司关于督察</w:t>
            </w:r>
            <w:proofErr w:type="gramStart"/>
            <w:r>
              <w:rPr>
                <w:rFonts w:asciiTheme="minorEastAsia" w:hAnsiTheme="minorEastAsia" w:cs="Arial" w:hint="eastAsia"/>
                <w:sz w:val="24"/>
                <w:szCs w:val="24"/>
              </w:rPr>
              <w:t>长恢复</w:t>
            </w:r>
            <w:proofErr w:type="gramEnd"/>
            <w:r>
              <w:rPr>
                <w:rFonts w:asciiTheme="minorEastAsia" w:hAnsiTheme="minorEastAsia" w:cs="Arial" w:hint="eastAsia"/>
                <w:sz w:val="24"/>
                <w:szCs w:val="24"/>
              </w:rPr>
              <w:t>履行职务的公告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9A2BB9C"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2023-12-12</w:t>
            </w:r>
          </w:p>
        </w:tc>
      </w:tr>
      <w:tr w:rsidR="000137D8" w14:paraId="7187AC4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656C31B"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16</w:t>
            </w:r>
          </w:p>
        </w:tc>
        <w:tc>
          <w:tcPr>
            <w:tcW w:w="5709" w:type="dxa"/>
            <w:tcBorders>
              <w:top w:val="single" w:sz="4" w:space="0" w:color="auto"/>
              <w:left w:val="nil"/>
              <w:bottom w:val="single" w:sz="4" w:space="0" w:color="auto"/>
              <w:right w:val="single" w:sz="4" w:space="0" w:color="auto"/>
            </w:tcBorders>
            <w:shd w:val="clear" w:color="auto" w:fill="auto"/>
          </w:tcPr>
          <w:p w14:paraId="2987DCCB"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富荣基金管理有限公司关于系统升级维护的公告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C2E267F"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2023-12-14</w:t>
            </w:r>
          </w:p>
        </w:tc>
      </w:tr>
      <w:tr w:rsidR="000137D8" w14:paraId="7DA8A07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CEA01D3"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17</w:t>
            </w:r>
          </w:p>
        </w:tc>
        <w:tc>
          <w:tcPr>
            <w:tcW w:w="5709" w:type="dxa"/>
            <w:tcBorders>
              <w:top w:val="single" w:sz="4" w:space="0" w:color="auto"/>
              <w:left w:val="nil"/>
              <w:bottom w:val="single" w:sz="4" w:space="0" w:color="auto"/>
              <w:right w:val="single" w:sz="4" w:space="0" w:color="auto"/>
            </w:tcBorders>
            <w:shd w:val="clear" w:color="auto" w:fill="auto"/>
          </w:tcPr>
          <w:p w14:paraId="38550599"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4</w:t>
            </w:r>
            <w:r>
              <w:rPr>
                <w:rFonts w:asciiTheme="minorEastAsia" w:hAnsiTheme="minorEastAsia" w:cs="Arial" w:hint="eastAsia"/>
                <w:sz w:val="24"/>
                <w:szCs w:val="24"/>
              </w:rPr>
              <w:t>季</w:t>
            </w:r>
            <w:r>
              <w:rPr>
                <w:rFonts w:asciiTheme="minorEastAsia" w:hAnsiTheme="minorEastAsia" w:cs="Arial" w:hint="eastAsia"/>
                <w:sz w:val="24"/>
                <w:szCs w:val="24"/>
              </w:rPr>
              <w:lastRenderedPageBreak/>
              <w:t>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C4817F"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lastRenderedPageBreak/>
              <w:t>2024-01-22</w:t>
            </w:r>
          </w:p>
        </w:tc>
      </w:tr>
      <w:tr w:rsidR="000137D8" w14:paraId="4CBED18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9216321"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18</w:t>
            </w:r>
          </w:p>
        </w:tc>
        <w:tc>
          <w:tcPr>
            <w:tcW w:w="5709" w:type="dxa"/>
            <w:tcBorders>
              <w:top w:val="single" w:sz="4" w:space="0" w:color="auto"/>
              <w:left w:val="nil"/>
              <w:bottom w:val="single" w:sz="4" w:space="0" w:color="auto"/>
              <w:right w:val="single" w:sz="4" w:space="0" w:color="auto"/>
            </w:tcBorders>
            <w:shd w:val="clear" w:color="auto" w:fill="auto"/>
          </w:tcPr>
          <w:p w14:paraId="20E4B7BD"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富荣基金管理有限公司关于旗下基金新增华西证券股份有限公司为销售机构、开通基金定期定额投资业务和基金转换业务并参加申购及定期定额投资申购费率优惠活动的公告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169A3D5"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2024-02-22</w:t>
            </w:r>
          </w:p>
        </w:tc>
      </w:tr>
      <w:tr w:rsidR="000137D8" w14:paraId="28B0815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F784BBB"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19</w:t>
            </w:r>
          </w:p>
        </w:tc>
        <w:tc>
          <w:tcPr>
            <w:tcW w:w="5709" w:type="dxa"/>
            <w:tcBorders>
              <w:top w:val="single" w:sz="4" w:space="0" w:color="auto"/>
              <w:left w:val="nil"/>
              <w:bottom w:val="single" w:sz="4" w:space="0" w:color="auto"/>
              <w:right w:val="single" w:sz="4" w:space="0" w:color="auto"/>
            </w:tcBorders>
            <w:shd w:val="clear" w:color="auto" w:fill="auto"/>
          </w:tcPr>
          <w:p w14:paraId="54FE32A1"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富荣基金管理有限公司关于董事变更的公告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6E92155"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2024-03-01</w:t>
            </w:r>
          </w:p>
        </w:tc>
      </w:tr>
      <w:tr w:rsidR="000137D8" w14:paraId="1EFDD28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65F8B34"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20</w:t>
            </w:r>
          </w:p>
        </w:tc>
        <w:tc>
          <w:tcPr>
            <w:tcW w:w="5709" w:type="dxa"/>
            <w:tcBorders>
              <w:top w:val="single" w:sz="4" w:space="0" w:color="auto"/>
              <w:left w:val="nil"/>
              <w:bottom w:val="single" w:sz="4" w:space="0" w:color="auto"/>
              <w:right w:val="single" w:sz="4" w:space="0" w:color="auto"/>
            </w:tcBorders>
            <w:shd w:val="clear" w:color="auto" w:fill="auto"/>
          </w:tcPr>
          <w:p w14:paraId="6A6C0921"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富荣基金管理有限公司关于提醒投资者持续完善身份信息资料的公告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DA71C84"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2024-03-20</w:t>
            </w:r>
          </w:p>
        </w:tc>
      </w:tr>
      <w:tr w:rsidR="000137D8" w14:paraId="53CAFEA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81CE46"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21</w:t>
            </w:r>
          </w:p>
        </w:tc>
        <w:tc>
          <w:tcPr>
            <w:tcW w:w="5709" w:type="dxa"/>
            <w:tcBorders>
              <w:top w:val="single" w:sz="4" w:space="0" w:color="auto"/>
              <w:left w:val="nil"/>
              <w:bottom w:val="single" w:sz="4" w:space="0" w:color="auto"/>
              <w:right w:val="single" w:sz="4" w:space="0" w:color="auto"/>
            </w:tcBorders>
            <w:shd w:val="clear" w:color="auto" w:fill="auto"/>
          </w:tcPr>
          <w:p w14:paraId="30D30F60"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富荣基金管理有限公司关于旗下基金新增上海中欧财富基金销售有限公司为销售机构、开通基金定期定额投资业务和基金转换业务并参加申购及定期定额投资申购费率优惠活动的公告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2C019557"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2024-03-29</w:t>
            </w:r>
          </w:p>
        </w:tc>
      </w:tr>
      <w:tr w:rsidR="000137D8" w14:paraId="30BC065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D99050C"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22</w:t>
            </w:r>
          </w:p>
        </w:tc>
        <w:tc>
          <w:tcPr>
            <w:tcW w:w="5709" w:type="dxa"/>
            <w:tcBorders>
              <w:top w:val="single" w:sz="4" w:space="0" w:color="auto"/>
              <w:left w:val="nil"/>
              <w:bottom w:val="single" w:sz="4" w:space="0" w:color="auto"/>
              <w:right w:val="single" w:sz="4" w:space="0" w:color="auto"/>
            </w:tcBorders>
            <w:shd w:val="clear" w:color="auto" w:fill="auto"/>
          </w:tcPr>
          <w:p w14:paraId="62635ACC" w14:textId="77777777" w:rsidR="000137D8" w:rsidRDefault="005C5F4E">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年年度报告提示性公告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89F4237" w14:textId="77777777" w:rsidR="000137D8" w:rsidRDefault="005C5F4E">
            <w:pPr>
              <w:jc w:val="left"/>
              <w:rPr>
                <w:rFonts w:asciiTheme="minorEastAsia" w:hAnsiTheme="minorEastAsia" w:cs="Arial" w:hint="eastAsia"/>
                <w:sz w:val="24"/>
                <w:szCs w:val="24"/>
              </w:rPr>
            </w:pPr>
            <w:r>
              <w:rPr>
                <w:rFonts w:asciiTheme="minorEastAsia" w:hAnsiTheme="minorEastAsia" w:cs="Arial"/>
                <w:sz w:val="24"/>
                <w:szCs w:val="24"/>
              </w:rPr>
              <w:t>2024-03-30</w:t>
            </w:r>
          </w:p>
        </w:tc>
      </w:tr>
    </w:tbl>
    <w:p w14:paraId="384CAAC0" w14:textId="77777777" w:rsidR="000137D8" w:rsidRDefault="000137D8">
      <w:pPr>
        <w:rPr>
          <w:rFonts w:ascii="宋体" w:eastAsia="宋体" w:hAnsi="Times New Roman" w:cs="Times New Roman"/>
          <w:b/>
          <w:color w:val="000000"/>
          <w:kern w:val="0"/>
          <w:sz w:val="30"/>
          <w:szCs w:val="30"/>
        </w:rPr>
      </w:pPr>
    </w:p>
    <w:p w14:paraId="703F4B7C" w14:textId="77777777" w:rsidR="000137D8" w:rsidRDefault="005C5F4E">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14:paraId="473FB5AE"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229A1C2"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422F8F9B" w14:textId="77777777" w:rsidR="000137D8" w:rsidRDefault="000137D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7A896C6" w14:textId="77777777" w:rsidR="000137D8" w:rsidRDefault="000137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0137D8">
          <w:footerReference w:type="default" r:id="rId41"/>
          <w:pgSz w:w="11906" w:h="16838"/>
          <w:pgMar w:top="1440" w:right="1800" w:bottom="1440" w:left="1800" w:header="851" w:footer="992" w:gutter="0"/>
          <w:cols w:space="425"/>
          <w:docGrid w:type="lines" w:linePitch="312"/>
        </w:sectPr>
      </w:pPr>
      <w:bookmarkStart w:id="436" w:name="_Toc416268879"/>
      <w:bookmarkStart w:id="437" w:name="_Toc263092330"/>
    </w:p>
    <w:p w14:paraId="2C072CEC" w14:textId="77777777" w:rsidR="000137D8" w:rsidRDefault="005C5F4E">
      <w:pPr>
        <w:pStyle w:val="1"/>
        <w:jc w:val="center"/>
      </w:pPr>
      <w:bookmarkStart w:id="438" w:name="_Toc37770226"/>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14:paraId="2A5335E6"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5477C10"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26F64E7"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（二）《富荣福锦混合型证券投资基金基金合同》 </w:t>
      </w:r>
    </w:p>
    <w:p w14:paraId="767ECBC1"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（三）《富荣福锦混合型证券投资基金托管协议》 </w:t>
      </w:r>
    </w:p>
    <w:p w14:paraId="795BA325"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4B8EC258"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3EC28635"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7A369BC"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31C19E7" w14:textId="77777777" w:rsidR="000137D8" w:rsidRDefault="005C5F4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81A8D22" w14:textId="77777777" w:rsidR="000137D8" w:rsidRDefault="000137D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DA51F81" w14:textId="77777777" w:rsidR="000137D8" w:rsidRDefault="000137D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2B65CA7"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290D1C68"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77077BED"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752A2223"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6C6CA068"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1E52B430"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65D75965"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118D6E3B"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79CA8E8B"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6ACB64C7"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17E610EB"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7023CD20" w14:textId="77777777" w:rsidR="000137D8" w:rsidRDefault="000137D8">
      <w:pPr>
        <w:widowControl/>
        <w:adjustRightInd w:val="0"/>
        <w:snapToGrid w:val="0"/>
        <w:spacing w:line="360" w:lineRule="auto"/>
        <w:ind w:rightChars="-85" w:right="-178" w:firstLineChars="200" w:firstLine="420"/>
        <w:rPr>
          <w:rFonts w:ascii="Arial" w:eastAsia="宋体" w:hAnsi="Arial" w:cs="Arial"/>
          <w:kern w:val="0"/>
          <w:szCs w:val="21"/>
        </w:rPr>
      </w:pPr>
    </w:p>
    <w:p w14:paraId="288148F3" w14:textId="77777777" w:rsidR="000137D8" w:rsidRDefault="005C5F4E">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02D863BA" w14:textId="7AEF5211" w:rsidR="000137D8" w:rsidRDefault="005C5F4E">
      <w:pPr>
        <w:widowControl/>
        <w:adjustRightInd w:val="0"/>
        <w:snapToGrid w:val="0"/>
        <w:spacing w:line="360" w:lineRule="auto"/>
        <w:ind w:rightChars="-85" w:right="-178"/>
        <w:jc w:val="right"/>
      </w:pPr>
      <w:r>
        <w:rPr>
          <w:rFonts w:asciiTheme="minorEastAsia" w:hAnsiTheme="minorEastAsia" w:cs="Arial" w:hint="eastAsia"/>
          <w:kern w:val="0"/>
          <w:sz w:val="24"/>
          <w:szCs w:val="24"/>
        </w:rPr>
        <w:t>2024年9月</w:t>
      </w:r>
      <w:r w:rsidR="00526F09">
        <w:rPr>
          <w:rFonts w:asciiTheme="minorEastAsia" w:hAnsiTheme="minorEastAsia" w:cs="Arial" w:hint="eastAsia"/>
          <w:kern w:val="0"/>
          <w:sz w:val="24"/>
          <w:szCs w:val="24"/>
        </w:rPr>
        <w:t>2</w:t>
      </w:r>
      <w:r>
        <w:rPr>
          <w:rFonts w:asciiTheme="minorEastAsia" w:hAnsiTheme="minorEastAsia" w:cs="Arial" w:hint="eastAsia"/>
          <w:kern w:val="0"/>
          <w:sz w:val="24"/>
          <w:szCs w:val="24"/>
        </w:rPr>
        <w:t>日</w:t>
      </w:r>
    </w:p>
    <w:sectPr w:rsidR="000137D8">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860B0A" w14:textId="77777777" w:rsidR="005E2DD2" w:rsidRDefault="005E2DD2">
      <w:r>
        <w:separator/>
      </w:r>
    </w:p>
  </w:endnote>
  <w:endnote w:type="continuationSeparator" w:id="0">
    <w:p w14:paraId="0C5FCB64" w14:textId="77777777" w:rsidR="005E2DD2" w:rsidRDefault="005E2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A00002BF" w:usb1="184F6CFA" w:usb2="00000012" w:usb3="00000000" w:csb0="00040001"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696D277E"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3</w:t>
        </w:r>
        <w:r>
          <w:rPr>
            <w:lang w:val="zh-CN"/>
          </w:rPr>
          <w:fldChar w:fldCharType="end"/>
        </w:r>
      </w:p>
    </w:sdtContent>
  </w:sdt>
  <w:p w14:paraId="1B90F1DB" w14:textId="77777777" w:rsidR="000137D8" w:rsidRDefault="000137D8">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73134"/>
    </w:sdtPr>
    <w:sdtContent>
      <w:p w14:paraId="123AE948"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4</w:t>
        </w:r>
        <w:r>
          <w:rPr>
            <w:lang w:val="zh-CN"/>
          </w:rPr>
          <w:fldChar w:fldCharType="end"/>
        </w:r>
      </w:p>
    </w:sdtContent>
  </w:sdt>
  <w:p w14:paraId="79142494" w14:textId="77777777" w:rsidR="000137D8" w:rsidRDefault="000137D8">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009397"/>
    </w:sdtPr>
    <w:sdtContent>
      <w:p w14:paraId="507379ED"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9</w:t>
        </w:r>
        <w:r>
          <w:rPr>
            <w:lang w:val="zh-CN"/>
          </w:rPr>
          <w:fldChar w:fldCharType="end"/>
        </w:r>
      </w:p>
    </w:sdtContent>
  </w:sdt>
  <w:p w14:paraId="79195256" w14:textId="77777777" w:rsidR="000137D8" w:rsidRDefault="000137D8">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737179"/>
    </w:sdtPr>
    <w:sdtContent>
      <w:p w14:paraId="59985F58"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15</w:t>
        </w:r>
        <w:r>
          <w:rPr>
            <w:lang w:val="zh-CN"/>
          </w:rPr>
          <w:fldChar w:fldCharType="end"/>
        </w:r>
      </w:p>
    </w:sdtContent>
  </w:sdt>
  <w:p w14:paraId="458E9E6A" w14:textId="77777777" w:rsidR="000137D8" w:rsidRDefault="000137D8">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9926321"/>
    </w:sdtPr>
    <w:sdtContent>
      <w:p w14:paraId="4944F2CA"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23</w:t>
        </w:r>
        <w:r>
          <w:rPr>
            <w:lang w:val="zh-CN"/>
          </w:rPr>
          <w:fldChar w:fldCharType="end"/>
        </w:r>
      </w:p>
    </w:sdtContent>
  </w:sdt>
  <w:p w14:paraId="7523028D" w14:textId="77777777" w:rsidR="000137D8" w:rsidRDefault="000137D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677094"/>
    </w:sdtPr>
    <w:sdtContent>
      <w:p w14:paraId="1F0E684E"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34</w:t>
        </w:r>
        <w:r>
          <w:rPr>
            <w:lang w:val="zh-CN"/>
          </w:rPr>
          <w:fldChar w:fldCharType="end"/>
        </w:r>
      </w:p>
    </w:sdtContent>
  </w:sdt>
  <w:p w14:paraId="06C44870" w14:textId="77777777" w:rsidR="000137D8" w:rsidRDefault="000137D8">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0824264"/>
    </w:sdtPr>
    <w:sdtContent>
      <w:p w14:paraId="649B2190"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35</w:t>
        </w:r>
        <w:r>
          <w:rPr>
            <w:lang w:val="zh-CN"/>
          </w:rPr>
          <w:fldChar w:fldCharType="end"/>
        </w:r>
      </w:p>
    </w:sdtContent>
  </w:sdt>
  <w:p w14:paraId="2E637664" w14:textId="77777777" w:rsidR="000137D8" w:rsidRDefault="000137D8">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4271876"/>
    </w:sdtPr>
    <w:sdtContent>
      <w:p w14:paraId="759A99E1"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46</w:t>
        </w:r>
        <w:r>
          <w:rPr>
            <w:lang w:val="zh-CN"/>
          </w:rPr>
          <w:fldChar w:fldCharType="end"/>
        </w:r>
      </w:p>
    </w:sdtContent>
  </w:sdt>
  <w:p w14:paraId="470E303E" w14:textId="77777777" w:rsidR="000137D8" w:rsidRDefault="000137D8">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12692790"/>
    </w:sdtPr>
    <w:sdtContent>
      <w:p w14:paraId="4E8D989F"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62</w:t>
        </w:r>
        <w:r>
          <w:rPr>
            <w:lang w:val="zh-CN"/>
          </w:rPr>
          <w:fldChar w:fldCharType="end"/>
        </w:r>
      </w:p>
    </w:sdtContent>
  </w:sdt>
  <w:p w14:paraId="2924F6C3" w14:textId="77777777" w:rsidR="000137D8" w:rsidRDefault="000137D8">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031260"/>
    </w:sdtPr>
    <w:sdtContent>
      <w:p w14:paraId="2EA13571"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67</w:t>
        </w:r>
        <w:r>
          <w:rPr>
            <w:lang w:val="zh-CN"/>
          </w:rPr>
          <w:fldChar w:fldCharType="end"/>
        </w:r>
      </w:p>
    </w:sdtContent>
  </w:sdt>
  <w:p w14:paraId="798C0EAF" w14:textId="77777777" w:rsidR="000137D8" w:rsidRDefault="000137D8">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1935810"/>
    </w:sdtPr>
    <w:sdtContent>
      <w:p w14:paraId="2A3D686F"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69</w:t>
        </w:r>
        <w:r>
          <w:rPr>
            <w:lang w:val="zh-CN"/>
          </w:rPr>
          <w:fldChar w:fldCharType="end"/>
        </w:r>
      </w:p>
    </w:sdtContent>
  </w:sdt>
  <w:p w14:paraId="10DC357B" w14:textId="77777777" w:rsidR="000137D8" w:rsidRDefault="000137D8">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0709484"/>
    </w:sdtPr>
    <w:sdtContent>
      <w:p w14:paraId="239BB274"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72</w:t>
        </w:r>
        <w:r>
          <w:rPr>
            <w:lang w:val="zh-CN"/>
          </w:rPr>
          <w:fldChar w:fldCharType="end"/>
        </w:r>
      </w:p>
    </w:sdtContent>
  </w:sdt>
  <w:p w14:paraId="2719DECA" w14:textId="77777777" w:rsidR="000137D8" w:rsidRDefault="000137D8">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3238106"/>
    </w:sdtPr>
    <w:sdtContent>
      <w:p w14:paraId="13CF441A"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73</w:t>
        </w:r>
        <w:r>
          <w:rPr>
            <w:lang w:val="zh-CN"/>
          </w:rPr>
          <w:fldChar w:fldCharType="end"/>
        </w:r>
      </w:p>
    </w:sdtContent>
  </w:sdt>
  <w:p w14:paraId="11745564" w14:textId="77777777" w:rsidR="000137D8" w:rsidRDefault="000137D8">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0208776"/>
    </w:sdtPr>
    <w:sdtContent>
      <w:p w14:paraId="1A1550A6"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80</w:t>
        </w:r>
        <w:r>
          <w:rPr>
            <w:lang w:val="zh-CN"/>
          </w:rPr>
          <w:fldChar w:fldCharType="end"/>
        </w:r>
      </w:p>
    </w:sdtContent>
  </w:sdt>
  <w:p w14:paraId="3EC3B89C" w14:textId="77777777" w:rsidR="000137D8" w:rsidRDefault="000137D8">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80055"/>
    </w:sdtPr>
    <w:sdtContent>
      <w:p w14:paraId="31F1134B"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84</w:t>
        </w:r>
        <w:r>
          <w:rPr>
            <w:lang w:val="zh-CN"/>
          </w:rPr>
          <w:fldChar w:fldCharType="end"/>
        </w:r>
      </w:p>
    </w:sdtContent>
  </w:sdt>
  <w:p w14:paraId="087DFA0B" w14:textId="77777777" w:rsidR="000137D8" w:rsidRDefault="000137D8">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6314526"/>
    </w:sdtPr>
    <w:sdtContent>
      <w:p w14:paraId="2F08C580"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86</w:t>
        </w:r>
        <w:r>
          <w:rPr>
            <w:lang w:val="zh-CN"/>
          </w:rPr>
          <w:fldChar w:fldCharType="end"/>
        </w:r>
      </w:p>
    </w:sdtContent>
  </w:sdt>
  <w:p w14:paraId="7E8D8541" w14:textId="77777777" w:rsidR="000137D8" w:rsidRDefault="000137D8">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0163986"/>
    </w:sdtPr>
    <w:sdtContent>
      <w:p w14:paraId="0605369D"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102</w:t>
        </w:r>
        <w:r>
          <w:rPr>
            <w:lang w:val="zh-CN"/>
          </w:rPr>
          <w:fldChar w:fldCharType="end"/>
        </w:r>
      </w:p>
    </w:sdtContent>
  </w:sdt>
  <w:p w14:paraId="110CD598" w14:textId="77777777" w:rsidR="000137D8" w:rsidRDefault="000137D8">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391200"/>
    </w:sdtPr>
    <w:sdtContent>
      <w:p w14:paraId="6975BDC1"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117</w:t>
        </w:r>
        <w:r>
          <w:rPr>
            <w:lang w:val="zh-CN"/>
          </w:rPr>
          <w:fldChar w:fldCharType="end"/>
        </w:r>
      </w:p>
    </w:sdtContent>
  </w:sdt>
  <w:p w14:paraId="64FD8175" w14:textId="77777777" w:rsidR="000137D8" w:rsidRDefault="000137D8">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6723160"/>
    </w:sdtPr>
    <w:sdtContent>
      <w:p w14:paraId="14D12858" w14:textId="77777777" w:rsidR="000137D8" w:rsidRDefault="005C5F4E">
        <w:pPr>
          <w:pStyle w:val="af0"/>
          <w:jc w:val="center"/>
        </w:pPr>
        <w:r>
          <w:rPr>
            <w:lang w:val="zh-CN"/>
          </w:rPr>
          <w:fldChar w:fldCharType="begin"/>
        </w:r>
        <w:r>
          <w:rPr>
            <w:lang w:val="zh-CN"/>
          </w:rPr>
          <w:instrText>PAGE   \* MERGEFORMAT</w:instrText>
        </w:r>
        <w:r>
          <w:rPr>
            <w:lang w:val="zh-CN"/>
          </w:rPr>
          <w:fldChar w:fldCharType="separate"/>
        </w:r>
        <w:r w:rsidR="0011175F">
          <w:rPr>
            <w:noProof/>
            <w:lang w:val="zh-CN"/>
          </w:rPr>
          <w:t>122</w:t>
        </w:r>
        <w:r>
          <w:rPr>
            <w:lang w:val="zh-CN"/>
          </w:rPr>
          <w:fldChar w:fldCharType="end"/>
        </w:r>
      </w:p>
    </w:sdtContent>
  </w:sdt>
  <w:p w14:paraId="37057D94" w14:textId="77777777" w:rsidR="000137D8" w:rsidRDefault="000137D8">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40023507"/>
    </w:sdtPr>
    <w:sdtContent>
      <w:p w14:paraId="5B2742AD" w14:textId="77777777" w:rsidR="000137D8" w:rsidRDefault="005C5F4E">
        <w:pPr>
          <w:pStyle w:val="af0"/>
          <w:jc w:val="center"/>
        </w:pPr>
        <w:r>
          <w:fldChar w:fldCharType="begin"/>
        </w:r>
        <w:r>
          <w:instrText>PAGE   \* MERGEFORMAT</w:instrText>
        </w:r>
        <w:r>
          <w:fldChar w:fldCharType="separate"/>
        </w:r>
        <w:r w:rsidR="0011175F" w:rsidRPr="0011175F">
          <w:rPr>
            <w:noProof/>
            <w:lang w:val="zh-CN"/>
          </w:rPr>
          <w:t>123</w:t>
        </w:r>
        <w:r>
          <w:fldChar w:fldCharType="end"/>
        </w:r>
      </w:p>
    </w:sdtContent>
  </w:sdt>
  <w:p w14:paraId="0C35C87C" w14:textId="77777777" w:rsidR="000137D8" w:rsidRDefault="000137D8">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8594D0" w14:textId="77777777" w:rsidR="005E2DD2" w:rsidRDefault="005E2DD2">
      <w:r>
        <w:separator/>
      </w:r>
    </w:p>
  </w:footnote>
  <w:footnote w:type="continuationSeparator" w:id="0">
    <w:p w14:paraId="6E0693BD" w14:textId="77777777" w:rsidR="005E2DD2" w:rsidRDefault="005E2D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2468D" w14:textId="384F96EF" w:rsidR="000137D8" w:rsidRDefault="005C5F4E">
    <w:pPr>
      <w:pStyle w:val="af2"/>
      <w:jc w:val="both"/>
    </w:pPr>
    <w:r>
      <w:rPr>
        <w:rFonts w:ascii="Arial" w:hAnsi="Arial" w:cs="Arial" w:hint="eastAsia"/>
        <w:szCs w:val="21"/>
      </w:rPr>
      <w:t>富荣福锦混合型证券投资基金更新的</w:t>
    </w:r>
    <w:r>
      <w:rPr>
        <w:rFonts w:hint="eastAsia"/>
      </w:rPr>
      <w:t>招募说明书（</w:t>
    </w:r>
    <w:r>
      <w:rPr>
        <w:rFonts w:hint="eastAsia"/>
      </w:rPr>
      <w:t>2024</w:t>
    </w:r>
    <w:r>
      <w:rPr>
        <w:rFonts w:hint="eastAsia"/>
      </w:rPr>
      <w:t>年第</w:t>
    </w:r>
    <w:r>
      <w:rPr>
        <w:rFonts w:hint="eastAsia"/>
      </w:rPr>
      <w:t>4</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37646496">
    <w:abstractNumId w:val="0"/>
  </w:num>
  <w:num w:numId="2" w16cid:durableId="1068503387">
    <w:abstractNumId w:val="1"/>
  </w:num>
  <w:num w:numId="3" w16cid:durableId="6062362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727077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JiNGIxMWYyMGQxMGUwNzEzNjg5OWFkODNmZmRmYWEifQ=="/>
  </w:docVars>
  <w:rsids>
    <w:rsidRoot w:val="00F562CC"/>
    <w:rsid w:val="00002716"/>
    <w:rsid w:val="00002C39"/>
    <w:rsid w:val="0000336D"/>
    <w:rsid w:val="00007E80"/>
    <w:rsid w:val="00011379"/>
    <w:rsid w:val="00011E0C"/>
    <w:rsid w:val="000137D8"/>
    <w:rsid w:val="000150A1"/>
    <w:rsid w:val="00016B2F"/>
    <w:rsid w:val="00021C6F"/>
    <w:rsid w:val="00024EED"/>
    <w:rsid w:val="00026A47"/>
    <w:rsid w:val="00032C15"/>
    <w:rsid w:val="00036415"/>
    <w:rsid w:val="000417AB"/>
    <w:rsid w:val="00043AE3"/>
    <w:rsid w:val="00043E2F"/>
    <w:rsid w:val="000453E4"/>
    <w:rsid w:val="000455CE"/>
    <w:rsid w:val="00045DF2"/>
    <w:rsid w:val="000470CA"/>
    <w:rsid w:val="000507C1"/>
    <w:rsid w:val="00050E32"/>
    <w:rsid w:val="000515D1"/>
    <w:rsid w:val="0005270F"/>
    <w:rsid w:val="0005295B"/>
    <w:rsid w:val="00053F56"/>
    <w:rsid w:val="00055889"/>
    <w:rsid w:val="000570B2"/>
    <w:rsid w:val="000579D5"/>
    <w:rsid w:val="0006090B"/>
    <w:rsid w:val="000613A6"/>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4C09"/>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C7B00"/>
    <w:rsid w:val="000D1C20"/>
    <w:rsid w:val="000D2A86"/>
    <w:rsid w:val="000D3337"/>
    <w:rsid w:val="000D525E"/>
    <w:rsid w:val="000E1DA6"/>
    <w:rsid w:val="000E1E9B"/>
    <w:rsid w:val="000E3D34"/>
    <w:rsid w:val="000E4187"/>
    <w:rsid w:val="000E7BCA"/>
    <w:rsid w:val="000F0384"/>
    <w:rsid w:val="000F4000"/>
    <w:rsid w:val="000F5C40"/>
    <w:rsid w:val="000F63F5"/>
    <w:rsid w:val="000F7BD8"/>
    <w:rsid w:val="001002BF"/>
    <w:rsid w:val="00100EB0"/>
    <w:rsid w:val="00101ED0"/>
    <w:rsid w:val="00102D5B"/>
    <w:rsid w:val="0010455F"/>
    <w:rsid w:val="00105BC6"/>
    <w:rsid w:val="00107B18"/>
    <w:rsid w:val="00110756"/>
    <w:rsid w:val="0011175F"/>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6EBC"/>
    <w:rsid w:val="00147C35"/>
    <w:rsid w:val="00150AFC"/>
    <w:rsid w:val="0015138A"/>
    <w:rsid w:val="00151DB5"/>
    <w:rsid w:val="00154130"/>
    <w:rsid w:val="001548F6"/>
    <w:rsid w:val="00154B34"/>
    <w:rsid w:val="001569AD"/>
    <w:rsid w:val="00157AF8"/>
    <w:rsid w:val="001609F9"/>
    <w:rsid w:val="001611B4"/>
    <w:rsid w:val="001635EE"/>
    <w:rsid w:val="00166406"/>
    <w:rsid w:val="00166FE9"/>
    <w:rsid w:val="0016706A"/>
    <w:rsid w:val="00171B39"/>
    <w:rsid w:val="001745C9"/>
    <w:rsid w:val="001756AE"/>
    <w:rsid w:val="00175EFD"/>
    <w:rsid w:val="001815D7"/>
    <w:rsid w:val="00181E11"/>
    <w:rsid w:val="00181F45"/>
    <w:rsid w:val="00182072"/>
    <w:rsid w:val="00184AAE"/>
    <w:rsid w:val="00184E9F"/>
    <w:rsid w:val="00185938"/>
    <w:rsid w:val="00186FFA"/>
    <w:rsid w:val="001939DE"/>
    <w:rsid w:val="001959D1"/>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17CF"/>
    <w:rsid w:val="001C275F"/>
    <w:rsid w:val="001C404F"/>
    <w:rsid w:val="001C450C"/>
    <w:rsid w:val="001C71D3"/>
    <w:rsid w:val="001C79DE"/>
    <w:rsid w:val="001C7D92"/>
    <w:rsid w:val="001D3A66"/>
    <w:rsid w:val="001D3C2F"/>
    <w:rsid w:val="001D4772"/>
    <w:rsid w:val="001D5B6E"/>
    <w:rsid w:val="001E05E8"/>
    <w:rsid w:val="001E3B99"/>
    <w:rsid w:val="001E79E1"/>
    <w:rsid w:val="001F029F"/>
    <w:rsid w:val="001F0DEC"/>
    <w:rsid w:val="001F141D"/>
    <w:rsid w:val="001F222C"/>
    <w:rsid w:val="001F2A1F"/>
    <w:rsid w:val="001F2EE0"/>
    <w:rsid w:val="001F32BF"/>
    <w:rsid w:val="001F4508"/>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953"/>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0358"/>
    <w:rsid w:val="00241ACA"/>
    <w:rsid w:val="002430FE"/>
    <w:rsid w:val="002472F8"/>
    <w:rsid w:val="002507FE"/>
    <w:rsid w:val="0025184A"/>
    <w:rsid w:val="002518DB"/>
    <w:rsid w:val="00252C86"/>
    <w:rsid w:val="0025398C"/>
    <w:rsid w:val="002601E9"/>
    <w:rsid w:val="00260A84"/>
    <w:rsid w:val="00260AE0"/>
    <w:rsid w:val="002622A9"/>
    <w:rsid w:val="00263BCA"/>
    <w:rsid w:val="00266917"/>
    <w:rsid w:val="00266A12"/>
    <w:rsid w:val="002701CE"/>
    <w:rsid w:val="00272867"/>
    <w:rsid w:val="00272F3A"/>
    <w:rsid w:val="00273FCA"/>
    <w:rsid w:val="002752C2"/>
    <w:rsid w:val="002775A2"/>
    <w:rsid w:val="00282732"/>
    <w:rsid w:val="002833FF"/>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5548"/>
    <w:rsid w:val="002B6235"/>
    <w:rsid w:val="002B64A8"/>
    <w:rsid w:val="002C0796"/>
    <w:rsid w:val="002C36B6"/>
    <w:rsid w:val="002C385C"/>
    <w:rsid w:val="002C3C29"/>
    <w:rsid w:val="002C438F"/>
    <w:rsid w:val="002C5274"/>
    <w:rsid w:val="002D3234"/>
    <w:rsid w:val="002D32E2"/>
    <w:rsid w:val="002D33E0"/>
    <w:rsid w:val="002D581C"/>
    <w:rsid w:val="002E2B52"/>
    <w:rsid w:val="002E342B"/>
    <w:rsid w:val="002E3433"/>
    <w:rsid w:val="002E3582"/>
    <w:rsid w:val="002E4399"/>
    <w:rsid w:val="002E7690"/>
    <w:rsid w:val="002E7B2F"/>
    <w:rsid w:val="002F0AEB"/>
    <w:rsid w:val="002F3DFB"/>
    <w:rsid w:val="00300107"/>
    <w:rsid w:val="0030418D"/>
    <w:rsid w:val="003042BB"/>
    <w:rsid w:val="00305747"/>
    <w:rsid w:val="00306EB0"/>
    <w:rsid w:val="00306F94"/>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479D7"/>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5A6B"/>
    <w:rsid w:val="00376750"/>
    <w:rsid w:val="00377542"/>
    <w:rsid w:val="00381F92"/>
    <w:rsid w:val="003832FA"/>
    <w:rsid w:val="003842CA"/>
    <w:rsid w:val="00386A86"/>
    <w:rsid w:val="00390719"/>
    <w:rsid w:val="0039150E"/>
    <w:rsid w:val="003928DF"/>
    <w:rsid w:val="00392C0F"/>
    <w:rsid w:val="003962D5"/>
    <w:rsid w:val="00397AF5"/>
    <w:rsid w:val="003A1C92"/>
    <w:rsid w:val="003A3022"/>
    <w:rsid w:val="003A3E39"/>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398"/>
    <w:rsid w:val="003F1495"/>
    <w:rsid w:val="003F1645"/>
    <w:rsid w:val="003F2C03"/>
    <w:rsid w:val="003F2F14"/>
    <w:rsid w:val="003F3EBD"/>
    <w:rsid w:val="003F7179"/>
    <w:rsid w:val="003F71BA"/>
    <w:rsid w:val="00400369"/>
    <w:rsid w:val="00402349"/>
    <w:rsid w:val="004052E3"/>
    <w:rsid w:val="004055CF"/>
    <w:rsid w:val="00407289"/>
    <w:rsid w:val="00407B86"/>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3F51"/>
    <w:rsid w:val="004570E4"/>
    <w:rsid w:val="00457A75"/>
    <w:rsid w:val="00463AC0"/>
    <w:rsid w:val="00463D15"/>
    <w:rsid w:val="004657EA"/>
    <w:rsid w:val="004665F2"/>
    <w:rsid w:val="00467F0E"/>
    <w:rsid w:val="00470701"/>
    <w:rsid w:val="0047449E"/>
    <w:rsid w:val="00476243"/>
    <w:rsid w:val="00480219"/>
    <w:rsid w:val="00481714"/>
    <w:rsid w:val="00481E25"/>
    <w:rsid w:val="004820BD"/>
    <w:rsid w:val="004822FB"/>
    <w:rsid w:val="0048357D"/>
    <w:rsid w:val="004847A5"/>
    <w:rsid w:val="0048715E"/>
    <w:rsid w:val="00487357"/>
    <w:rsid w:val="004905DE"/>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4409"/>
    <w:rsid w:val="004E5BE5"/>
    <w:rsid w:val="004F02E3"/>
    <w:rsid w:val="004F4E5A"/>
    <w:rsid w:val="004F7007"/>
    <w:rsid w:val="004F7935"/>
    <w:rsid w:val="00501B74"/>
    <w:rsid w:val="00502C4D"/>
    <w:rsid w:val="00503979"/>
    <w:rsid w:val="005043F9"/>
    <w:rsid w:val="005067A5"/>
    <w:rsid w:val="00506A9D"/>
    <w:rsid w:val="00511BB1"/>
    <w:rsid w:val="00513369"/>
    <w:rsid w:val="00516A76"/>
    <w:rsid w:val="00517167"/>
    <w:rsid w:val="00520016"/>
    <w:rsid w:val="005266D4"/>
    <w:rsid w:val="00526F09"/>
    <w:rsid w:val="00530298"/>
    <w:rsid w:val="0053132E"/>
    <w:rsid w:val="00532478"/>
    <w:rsid w:val="005339D1"/>
    <w:rsid w:val="00540285"/>
    <w:rsid w:val="00540E2F"/>
    <w:rsid w:val="005435FB"/>
    <w:rsid w:val="0054379A"/>
    <w:rsid w:val="00550B96"/>
    <w:rsid w:val="00552750"/>
    <w:rsid w:val="0055353E"/>
    <w:rsid w:val="00555BA2"/>
    <w:rsid w:val="00556041"/>
    <w:rsid w:val="0055734F"/>
    <w:rsid w:val="005622B6"/>
    <w:rsid w:val="0056275F"/>
    <w:rsid w:val="00562DCF"/>
    <w:rsid w:val="00562F04"/>
    <w:rsid w:val="00563324"/>
    <w:rsid w:val="00563426"/>
    <w:rsid w:val="00564640"/>
    <w:rsid w:val="00565760"/>
    <w:rsid w:val="00566F0E"/>
    <w:rsid w:val="005677AD"/>
    <w:rsid w:val="00571308"/>
    <w:rsid w:val="005730A9"/>
    <w:rsid w:val="00574CE7"/>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C5F4E"/>
    <w:rsid w:val="005D19A9"/>
    <w:rsid w:val="005D51A1"/>
    <w:rsid w:val="005E29FB"/>
    <w:rsid w:val="005E2DD2"/>
    <w:rsid w:val="005E609E"/>
    <w:rsid w:val="005F0253"/>
    <w:rsid w:val="005F27B9"/>
    <w:rsid w:val="005F3AD5"/>
    <w:rsid w:val="005F4F71"/>
    <w:rsid w:val="005F62D9"/>
    <w:rsid w:val="005F6C53"/>
    <w:rsid w:val="00601DA1"/>
    <w:rsid w:val="00601E16"/>
    <w:rsid w:val="00602B88"/>
    <w:rsid w:val="006038C3"/>
    <w:rsid w:val="00603E46"/>
    <w:rsid w:val="00610F6E"/>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37FCA"/>
    <w:rsid w:val="006404E1"/>
    <w:rsid w:val="00641394"/>
    <w:rsid w:val="006424F1"/>
    <w:rsid w:val="006447F2"/>
    <w:rsid w:val="006447F9"/>
    <w:rsid w:val="0064498B"/>
    <w:rsid w:val="006459AC"/>
    <w:rsid w:val="0064649E"/>
    <w:rsid w:val="00646DF1"/>
    <w:rsid w:val="00647036"/>
    <w:rsid w:val="00647B84"/>
    <w:rsid w:val="006504A9"/>
    <w:rsid w:val="00651EFB"/>
    <w:rsid w:val="00654D08"/>
    <w:rsid w:val="00656F9A"/>
    <w:rsid w:val="006575B3"/>
    <w:rsid w:val="00660A08"/>
    <w:rsid w:val="006610F6"/>
    <w:rsid w:val="006620BA"/>
    <w:rsid w:val="00662717"/>
    <w:rsid w:val="00664560"/>
    <w:rsid w:val="006662A1"/>
    <w:rsid w:val="00666ACE"/>
    <w:rsid w:val="00673746"/>
    <w:rsid w:val="00673BD7"/>
    <w:rsid w:val="006748D6"/>
    <w:rsid w:val="00675885"/>
    <w:rsid w:val="00677EC1"/>
    <w:rsid w:val="00680CCC"/>
    <w:rsid w:val="0068149E"/>
    <w:rsid w:val="0068156F"/>
    <w:rsid w:val="006827D6"/>
    <w:rsid w:val="006845DD"/>
    <w:rsid w:val="00686670"/>
    <w:rsid w:val="0069362E"/>
    <w:rsid w:val="006A1FB2"/>
    <w:rsid w:val="006A3AEA"/>
    <w:rsid w:val="006A4ED4"/>
    <w:rsid w:val="006A609D"/>
    <w:rsid w:val="006A62A6"/>
    <w:rsid w:val="006B231F"/>
    <w:rsid w:val="006B2B37"/>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194"/>
    <w:rsid w:val="006F4638"/>
    <w:rsid w:val="006F5C33"/>
    <w:rsid w:val="006F7207"/>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68E3"/>
    <w:rsid w:val="00726BC1"/>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38D3"/>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75D6D"/>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47C2"/>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B3D"/>
    <w:rsid w:val="007C7D83"/>
    <w:rsid w:val="007D226D"/>
    <w:rsid w:val="007D3B33"/>
    <w:rsid w:val="007D58D9"/>
    <w:rsid w:val="007E0DDF"/>
    <w:rsid w:val="007E174A"/>
    <w:rsid w:val="007E36BF"/>
    <w:rsid w:val="007E6165"/>
    <w:rsid w:val="007E6BA9"/>
    <w:rsid w:val="007E7483"/>
    <w:rsid w:val="007F0C2B"/>
    <w:rsid w:val="007F0F86"/>
    <w:rsid w:val="007F3034"/>
    <w:rsid w:val="007F3452"/>
    <w:rsid w:val="007F446F"/>
    <w:rsid w:val="007F4DB6"/>
    <w:rsid w:val="007F5FFE"/>
    <w:rsid w:val="007F610C"/>
    <w:rsid w:val="007F6715"/>
    <w:rsid w:val="007F72A0"/>
    <w:rsid w:val="007F7416"/>
    <w:rsid w:val="007F7827"/>
    <w:rsid w:val="00800633"/>
    <w:rsid w:val="0080091B"/>
    <w:rsid w:val="00804709"/>
    <w:rsid w:val="008101DA"/>
    <w:rsid w:val="0081243C"/>
    <w:rsid w:val="00812938"/>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1F"/>
    <w:rsid w:val="00836A83"/>
    <w:rsid w:val="00842CCB"/>
    <w:rsid w:val="008437A5"/>
    <w:rsid w:val="00844822"/>
    <w:rsid w:val="0084566E"/>
    <w:rsid w:val="00847C44"/>
    <w:rsid w:val="00852153"/>
    <w:rsid w:val="00853093"/>
    <w:rsid w:val="00855EC3"/>
    <w:rsid w:val="00861559"/>
    <w:rsid w:val="00864D27"/>
    <w:rsid w:val="0086523D"/>
    <w:rsid w:val="0086578E"/>
    <w:rsid w:val="00865A22"/>
    <w:rsid w:val="008667D3"/>
    <w:rsid w:val="00871622"/>
    <w:rsid w:val="008721D6"/>
    <w:rsid w:val="00873087"/>
    <w:rsid w:val="008730C8"/>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A398A"/>
    <w:rsid w:val="008B23EF"/>
    <w:rsid w:val="008B2FEF"/>
    <w:rsid w:val="008B3FD5"/>
    <w:rsid w:val="008B4D5A"/>
    <w:rsid w:val="008B4D9A"/>
    <w:rsid w:val="008B6C7F"/>
    <w:rsid w:val="008B7004"/>
    <w:rsid w:val="008B7206"/>
    <w:rsid w:val="008B7336"/>
    <w:rsid w:val="008C3F19"/>
    <w:rsid w:val="008C72FF"/>
    <w:rsid w:val="008C74AB"/>
    <w:rsid w:val="008C7978"/>
    <w:rsid w:val="008D2EA1"/>
    <w:rsid w:val="008D355E"/>
    <w:rsid w:val="008D4429"/>
    <w:rsid w:val="008D62D7"/>
    <w:rsid w:val="008D682A"/>
    <w:rsid w:val="008D696E"/>
    <w:rsid w:val="008D769B"/>
    <w:rsid w:val="008E12EB"/>
    <w:rsid w:val="008E2809"/>
    <w:rsid w:val="008E59EB"/>
    <w:rsid w:val="008F3918"/>
    <w:rsid w:val="008F3EE5"/>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831"/>
    <w:rsid w:val="00913D49"/>
    <w:rsid w:val="00913EB1"/>
    <w:rsid w:val="00916A1B"/>
    <w:rsid w:val="00917135"/>
    <w:rsid w:val="009202B7"/>
    <w:rsid w:val="00922978"/>
    <w:rsid w:val="009249C5"/>
    <w:rsid w:val="00927495"/>
    <w:rsid w:val="009277AE"/>
    <w:rsid w:val="00932586"/>
    <w:rsid w:val="00933594"/>
    <w:rsid w:val="00942509"/>
    <w:rsid w:val="00943D86"/>
    <w:rsid w:val="00943E94"/>
    <w:rsid w:val="0095094F"/>
    <w:rsid w:val="00953446"/>
    <w:rsid w:val="00955037"/>
    <w:rsid w:val="00955C3E"/>
    <w:rsid w:val="00955E7D"/>
    <w:rsid w:val="00961263"/>
    <w:rsid w:val="00961907"/>
    <w:rsid w:val="00961F52"/>
    <w:rsid w:val="00962830"/>
    <w:rsid w:val="009639D8"/>
    <w:rsid w:val="00965D95"/>
    <w:rsid w:val="00965E53"/>
    <w:rsid w:val="00970058"/>
    <w:rsid w:val="00971061"/>
    <w:rsid w:val="00974E99"/>
    <w:rsid w:val="00975061"/>
    <w:rsid w:val="0097676B"/>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A6B61"/>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146D"/>
    <w:rsid w:val="00A13228"/>
    <w:rsid w:val="00A233EB"/>
    <w:rsid w:val="00A24011"/>
    <w:rsid w:val="00A25BD3"/>
    <w:rsid w:val="00A25F53"/>
    <w:rsid w:val="00A268F2"/>
    <w:rsid w:val="00A27A58"/>
    <w:rsid w:val="00A36D05"/>
    <w:rsid w:val="00A406B6"/>
    <w:rsid w:val="00A40719"/>
    <w:rsid w:val="00A41DC4"/>
    <w:rsid w:val="00A4419B"/>
    <w:rsid w:val="00A441D8"/>
    <w:rsid w:val="00A463B4"/>
    <w:rsid w:val="00A50D35"/>
    <w:rsid w:val="00A515EC"/>
    <w:rsid w:val="00A52083"/>
    <w:rsid w:val="00A53EE1"/>
    <w:rsid w:val="00A56D34"/>
    <w:rsid w:val="00A617C7"/>
    <w:rsid w:val="00A64091"/>
    <w:rsid w:val="00A66633"/>
    <w:rsid w:val="00A70800"/>
    <w:rsid w:val="00A70CD3"/>
    <w:rsid w:val="00A71FA7"/>
    <w:rsid w:val="00A737CD"/>
    <w:rsid w:val="00A73B4E"/>
    <w:rsid w:val="00A76477"/>
    <w:rsid w:val="00A8038E"/>
    <w:rsid w:val="00A80A75"/>
    <w:rsid w:val="00A819CE"/>
    <w:rsid w:val="00A8232E"/>
    <w:rsid w:val="00A83C51"/>
    <w:rsid w:val="00A84DEF"/>
    <w:rsid w:val="00A85BF2"/>
    <w:rsid w:val="00A86555"/>
    <w:rsid w:val="00A902FD"/>
    <w:rsid w:val="00A90C15"/>
    <w:rsid w:val="00A90E33"/>
    <w:rsid w:val="00A919E1"/>
    <w:rsid w:val="00A91A75"/>
    <w:rsid w:val="00A94EE3"/>
    <w:rsid w:val="00A96DEC"/>
    <w:rsid w:val="00A9733E"/>
    <w:rsid w:val="00A97F82"/>
    <w:rsid w:val="00AA00C1"/>
    <w:rsid w:val="00AA06B3"/>
    <w:rsid w:val="00AA1B86"/>
    <w:rsid w:val="00AA1D46"/>
    <w:rsid w:val="00AA1DCC"/>
    <w:rsid w:val="00AA23F2"/>
    <w:rsid w:val="00AA3C76"/>
    <w:rsid w:val="00AA6CFE"/>
    <w:rsid w:val="00AB7A62"/>
    <w:rsid w:val="00AC0F33"/>
    <w:rsid w:val="00AC2DC9"/>
    <w:rsid w:val="00AC3A9B"/>
    <w:rsid w:val="00AC48B9"/>
    <w:rsid w:val="00AC4CDA"/>
    <w:rsid w:val="00AC6648"/>
    <w:rsid w:val="00AC6ACB"/>
    <w:rsid w:val="00AC76DE"/>
    <w:rsid w:val="00AC7FFA"/>
    <w:rsid w:val="00AD1B0D"/>
    <w:rsid w:val="00AD2232"/>
    <w:rsid w:val="00AD2515"/>
    <w:rsid w:val="00AD2934"/>
    <w:rsid w:val="00AD33A9"/>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1668"/>
    <w:rsid w:val="00B05F2B"/>
    <w:rsid w:val="00B06B61"/>
    <w:rsid w:val="00B11BD0"/>
    <w:rsid w:val="00B13847"/>
    <w:rsid w:val="00B17162"/>
    <w:rsid w:val="00B20796"/>
    <w:rsid w:val="00B208BE"/>
    <w:rsid w:val="00B230AC"/>
    <w:rsid w:val="00B2537D"/>
    <w:rsid w:val="00B257F8"/>
    <w:rsid w:val="00B26126"/>
    <w:rsid w:val="00B26AC4"/>
    <w:rsid w:val="00B30835"/>
    <w:rsid w:val="00B3218B"/>
    <w:rsid w:val="00B378E1"/>
    <w:rsid w:val="00B37E5A"/>
    <w:rsid w:val="00B4462D"/>
    <w:rsid w:val="00B45AFD"/>
    <w:rsid w:val="00B462B0"/>
    <w:rsid w:val="00B46DEE"/>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0A29"/>
    <w:rsid w:val="00B8145F"/>
    <w:rsid w:val="00B8243F"/>
    <w:rsid w:val="00B841A9"/>
    <w:rsid w:val="00B84727"/>
    <w:rsid w:val="00B874F3"/>
    <w:rsid w:val="00B91090"/>
    <w:rsid w:val="00B9537A"/>
    <w:rsid w:val="00BA6526"/>
    <w:rsid w:val="00BA6A61"/>
    <w:rsid w:val="00BB0E10"/>
    <w:rsid w:val="00BB3BBE"/>
    <w:rsid w:val="00BB6706"/>
    <w:rsid w:val="00BC3314"/>
    <w:rsid w:val="00BC5906"/>
    <w:rsid w:val="00BC634A"/>
    <w:rsid w:val="00BD6E6E"/>
    <w:rsid w:val="00BE059D"/>
    <w:rsid w:val="00BE3049"/>
    <w:rsid w:val="00BE31E8"/>
    <w:rsid w:val="00BE52BC"/>
    <w:rsid w:val="00BF1CE5"/>
    <w:rsid w:val="00BF303E"/>
    <w:rsid w:val="00BF5CAD"/>
    <w:rsid w:val="00BF600C"/>
    <w:rsid w:val="00BF7B8F"/>
    <w:rsid w:val="00C01354"/>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945"/>
    <w:rsid w:val="00C47BA9"/>
    <w:rsid w:val="00C50456"/>
    <w:rsid w:val="00C50BC0"/>
    <w:rsid w:val="00C5449B"/>
    <w:rsid w:val="00C54AFD"/>
    <w:rsid w:val="00C553BF"/>
    <w:rsid w:val="00C5687A"/>
    <w:rsid w:val="00C569CB"/>
    <w:rsid w:val="00C60B85"/>
    <w:rsid w:val="00C61360"/>
    <w:rsid w:val="00C61A87"/>
    <w:rsid w:val="00C61EF6"/>
    <w:rsid w:val="00C62978"/>
    <w:rsid w:val="00C63530"/>
    <w:rsid w:val="00C63584"/>
    <w:rsid w:val="00C638B8"/>
    <w:rsid w:val="00C67EDE"/>
    <w:rsid w:val="00C70DA5"/>
    <w:rsid w:val="00C71655"/>
    <w:rsid w:val="00C716C4"/>
    <w:rsid w:val="00C71CCE"/>
    <w:rsid w:val="00C722E3"/>
    <w:rsid w:val="00C735C3"/>
    <w:rsid w:val="00C73B18"/>
    <w:rsid w:val="00C756DC"/>
    <w:rsid w:val="00C76B96"/>
    <w:rsid w:val="00C7780F"/>
    <w:rsid w:val="00C80F66"/>
    <w:rsid w:val="00C8745B"/>
    <w:rsid w:val="00C8789A"/>
    <w:rsid w:val="00C87F34"/>
    <w:rsid w:val="00C91C24"/>
    <w:rsid w:val="00C96251"/>
    <w:rsid w:val="00C97BDA"/>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1FEC"/>
    <w:rsid w:val="00CE33BB"/>
    <w:rsid w:val="00CE433D"/>
    <w:rsid w:val="00CE5C34"/>
    <w:rsid w:val="00CE5E64"/>
    <w:rsid w:val="00CF1BA6"/>
    <w:rsid w:val="00CF1D49"/>
    <w:rsid w:val="00CF2220"/>
    <w:rsid w:val="00CF2CC9"/>
    <w:rsid w:val="00CF48EF"/>
    <w:rsid w:val="00CF5831"/>
    <w:rsid w:val="00D00216"/>
    <w:rsid w:val="00D0390E"/>
    <w:rsid w:val="00D03BF9"/>
    <w:rsid w:val="00D05AD2"/>
    <w:rsid w:val="00D076A0"/>
    <w:rsid w:val="00D12369"/>
    <w:rsid w:val="00D12E4A"/>
    <w:rsid w:val="00D153A1"/>
    <w:rsid w:val="00D15D01"/>
    <w:rsid w:val="00D201F4"/>
    <w:rsid w:val="00D20D5E"/>
    <w:rsid w:val="00D21C3E"/>
    <w:rsid w:val="00D21E92"/>
    <w:rsid w:val="00D22C99"/>
    <w:rsid w:val="00D26BDA"/>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57C11"/>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476"/>
    <w:rsid w:val="00D80B74"/>
    <w:rsid w:val="00D854C3"/>
    <w:rsid w:val="00D861BB"/>
    <w:rsid w:val="00D879F9"/>
    <w:rsid w:val="00D87E19"/>
    <w:rsid w:val="00D90250"/>
    <w:rsid w:val="00D9048A"/>
    <w:rsid w:val="00D92401"/>
    <w:rsid w:val="00D92D73"/>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B6D61"/>
    <w:rsid w:val="00DC09FD"/>
    <w:rsid w:val="00DC18B9"/>
    <w:rsid w:val="00DC4E7C"/>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05C5C"/>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3E24"/>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6FED"/>
    <w:rsid w:val="00E674AD"/>
    <w:rsid w:val="00E70940"/>
    <w:rsid w:val="00E7129C"/>
    <w:rsid w:val="00E717B9"/>
    <w:rsid w:val="00E748C9"/>
    <w:rsid w:val="00E74B49"/>
    <w:rsid w:val="00E76519"/>
    <w:rsid w:val="00E76E23"/>
    <w:rsid w:val="00E80778"/>
    <w:rsid w:val="00E80F55"/>
    <w:rsid w:val="00E82762"/>
    <w:rsid w:val="00E85501"/>
    <w:rsid w:val="00E86E07"/>
    <w:rsid w:val="00E91FD1"/>
    <w:rsid w:val="00E94FCE"/>
    <w:rsid w:val="00E954C7"/>
    <w:rsid w:val="00E96579"/>
    <w:rsid w:val="00EA303A"/>
    <w:rsid w:val="00EA48DF"/>
    <w:rsid w:val="00EB099E"/>
    <w:rsid w:val="00EB1AAB"/>
    <w:rsid w:val="00EB4E35"/>
    <w:rsid w:val="00EB59F8"/>
    <w:rsid w:val="00EB7354"/>
    <w:rsid w:val="00EB7500"/>
    <w:rsid w:val="00EB7A6E"/>
    <w:rsid w:val="00EC00EA"/>
    <w:rsid w:val="00EC055C"/>
    <w:rsid w:val="00EC1AE2"/>
    <w:rsid w:val="00EC2F9C"/>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478C"/>
    <w:rsid w:val="00F072B6"/>
    <w:rsid w:val="00F07C7F"/>
    <w:rsid w:val="00F1136A"/>
    <w:rsid w:val="00F121FD"/>
    <w:rsid w:val="00F123C7"/>
    <w:rsid w:val="00F13903"/>
    <w:rsid w:val="00F152EA"/>
    <w:rsid w:val="00F16B98"/>
    <w:rsid w:val="00F21671"/>
    <w:rsid w:val="00F225F5"/>
    <w:rsid w:val="00F24306"/>
    <w:rsid w:val="00F31116"/>
    <w:rsid w:val="00F32B8F"/>
    <w:rsid w:val="00F349AC"/>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95D"/>
    <w:rsid w:val="00F61F55"/>
    <w:rsid w:val="00F661A9"/>
    <w:rsid w:val="00F77F55"/>
    <w:rsid w:val="00F80437"/>
    <w:rsid w:val="00F8118C"/>
    <w:rsid w:val="00F81A31"/>
    <w:rsid w:val="00F81B60"/>
    <w:rsid w:val="00F82480"/>
    <w:rsid w:val="00F8348C"/>
    <w:rsid w:val="00F84167"/>
    <w:rsid w:val="00F86EA6"/>
    <w:rsid w:val="00F87422"/>
    <w:rsid w:val="00F900F3"/>
    <w:rsid w:val="00F90694"/>
    <w:rsid w:val="00F919AC"/>
    <w:rsid w:val="00F92CCB"/>
    <w:rsid w:val="00F973DC"/>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172A"/>
    <w:rsid w:val="00FD2447"/>
    <w:rsid w:val="00FD3125"/>
    <w:rsid w:val="00FD40A6"/>
    <w:rsid w:val="00FE09BA"/>
    <w:rsid w:val="00FE0A3A"/>
    <w:rsid w:val="00FE351A"/>
    <w:rsid w:val="00FE6303"/>
    <w:rsid w:val="00FE71D4"/>
    <w:rsid w:val="00FE7430"/>
    <w:rsid w:val="00FF09A4"/>
    <w:rsid w:val="00FF171F"/>
    <w:rsid w:val="00FF1AC9"/>
    <w:rsid w:val="00FF284A"/>
    <w:rsid w:val="00FF2BD7"/>
    <w:rsid w:val="00FF5B67"/>
    <w:rsid w:val="00FF5EAD"/>
    <w:rsid w:val="00FF6F38"/>
    <w:rsid w:val="10B14C22"/>
    <w:rsid w:val="1321493F"/>
    <w:rsid w:val="22C274C9"/>
    <w:rsid w:val="26093577"/>
    <w:rsid w:val="355D284F"/>
    <w:rsid w:val="3A9D031B"/>
    <w:rsid w:val="3E261EFC"/>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FD5A35"/>
  <w15:docId w15:val="{047F7BE0-C2A8-455F-A62F-8BD46144A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table" w:customStyle="1" w:styleId="12">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styleId="aff2">
    <w:name w:val="Revision"/>
    <w:hidden/>
    <w:uiPriority w:val="99"/>
    <w:semiHidden/>
    <w:rsid w:val="00526F09"/>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snjiji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1.jpeg"/><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image" Target="media/image2.jpeg"/><Relationship Id="rId35" Type="http://schemas.openxmlformats.org/officeDocument/2006/relationships/footer" Target="footer13.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38"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54DAEC-A5EB-469D-B57A-609D4D9EA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124</Pages>
  <Words>13119</Words>
  <Characters>74781</Characters>
  <Application>Microsoft Office Word</Application>
  <DocSecurity>0</DocSecurity>
  <Lines>623</Lines>
  <Paragraphs>175</Paragraphs>
  <ScaleCrop>false</ScaleCrop>
  <Company/>
  <LinksUpToDate>false</LinksUpToDate>
  <CharactersWithSpaces>87725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胡玥</dc:creator>
  <cp:lastModifiedBy>徐铮</cp:lastModifiedBy>
  <cp:revision>5</cp:revision>
  <cp:lastPrinted>2019-11-22T01:50:00Z</cp:lastPrinted>
  <dcterms:created xsi:type="dcterms:W3CDTF">2024-08-28T01:12:00Z</dcterms:created>
  <dcterms:modified xsi:type="dcterms:W3CDTF">2024-08-29T06:33:00Z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B75563DD874B49318832CA43665ABA58_13</vt:lpwstr>
  </property>
</Properties>
</file>