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BAFA9" w14:textId="77777777" w:rsidR="00D04107" w:rsidRDefault="00D04107">
      <w:pPr>
        <w:spacing w:line="360" w:lineRule="auto"/>
        <w:ind w:rightChars="98" w:right="206"/>
        <w:jc w:val="center"/>
        <w:rPr>
          <w:rFonts w:ascii="宋体" w:hAnsi="宋体"/>
          <w:b/>
          <w:color w:val="000000"/>
          <w:sz w:val="24"/>
        </w:rPr>
      </w:pPr>
    </w:p>
    <w:p w14:paraId="6E0EDB0E" w14:textId="77777777" w:rsidR="00D04107" w:rsidRDefault="00D04107">
      <w:pPr>
        <w:spacing w:line="360" w:lineRule="auto"/>
        <w:jc w:val="center"/>
        <w:rPr>
          <w:rFonts w:ascii="宋体" w:hAnsi="宋体"/>
          <w:b/>
          <w:color w:val="000000"/>
          <w:sz w:val="24"/>
        </w:rPr>
      </w:pPr>
    </w:p>
    <w:p w14:paraId="4AF6A12B" w14:textId="77777777" w:rsidR="00D04107" w:rsidRDefault="00D04107">
      <w:pPr>
        <w:spacing w:line="360" w:lineRule="auto"/>
        <w:jc w:val="center"/>
        <w:rPr>
          <w:rFonts w:ascii="宋体" w:hAnsi="宋体"/>
          <w:b/>
          <w:color w:val="000000"/>
          <w:sz w:val="24"/>
        </w:rPr>
      </w:pPr>
    </w:p>
    <w:p w14:paraId="7291DCD6" w14:textId="77777777" w:rsidR="00D04107" w:rsidRDefault="00D04107">
      <w:pPr>
        <w:spacing w:line="360" w:lineRule="auto"/>
        <w:jc w:val="center"/>
        <w:rPr>
          <w:rFonts w:ascii="宋体" w:hAnsi="宋体"/>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b/>
          <w:sz w:val="52"/>
          <w:szCs w:val="52"/>
        </w:rPr>
      </w:pPr>
      <w:r>
        <w:rPr>
          <w:rFonts w:ascii="宋体" w:hAnsi="宋体" w:cs="宋体" w:hint="eastAsia"/>
          <w:b/>
          <w:sz w:val="52"/>
          <w:szCs w:val="52"/>
        </w:rPr>
        <w:t>更新的招募说明书</w:t>
      </w:r>
    </w:p>
    <w:p w14:paraId="12321956" w14:textId="60C04B55" w:rsidR="00D04107" w:rsidRDefault="000C2DB0" w:rsidP="007D19F3">
      <w:pPr>
        <w:spacing w:beforeLines="50" w:before="120"/>
        <w:jc w:val="center"/>
        <w:rPr>
          <w:rFonts w:ascii="宋体" w:hAnsi="宋体" w:cs="宋体"/>
          <w:b/>
          <w:sz w:val="48"/>
          <w:szCs w:val="48"/>
        </w:rPr>
      </w:pPr>
      <w:r>
        <w:rPr>
          <w:rFonts w:ascii="宋体" w:hAnsi="宋体" w:cs="宋体" w:hint="eastAsia"/>
          <w:b/>
          <w:sz w:val="48"/>
          <w:szCs w:val="48"/>
        </w:rPr>
        <w:t>（</w:t>
      </w:r>
      <w:r w:rsidR="00AA7BBD">
        <w:rPr>
          <w:rFonts w:ascii="宋体" w:hAnsi="宋体" w:cs="宋体" w:hint="eastAsia"/>
          <w:b/>
          <w:sz w:val="48"/>
          <w:szCs w:val="48"/>
        </w:rPr>
        <w:t>2024年第1号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b/>
          <w:color w:val="000000"/>
          <w:sz w:val="24"/>
        </w:rPr>
      </w:pPr>
    </w:p>
    <w:bookmarkEnd w:id="0"/>
    <w:p w14:paraId="2C18284D" w14:textId="77777777" w:rsidR="00D04107" w:rsidRDefault="00D04107">
      <w:pPr>
        <w:spacing w:line="360" w:lineRule="auto"/>
        <w:jc w:val="center"/>
        <w:rPr>
          <w:rFonts w:ascii="宋体" w:hAnsi="宋体"/>
          <w:b/>
          <w:color w:val="000000"/>
          <w:sz w:val="24"/>
        </w:rPr>
      </w:pPr>
    </w:p>
    <w:p w14:paraId="35CEEA64" w14:textId="77777777" w:rsidR="00D04107" w:rsidRDefault="00D04107">
      <w:pPr>
        <w:spacing w:line="360" w:lineRule="auto"/>
        <w:rPr>
          <w:rFonts w:ascii="宋体" w:hAnsi="宋体"/>
          <w:color w:val="000000"/>
          <w:sz w:val="24"/>
        </w:rPr>
      </w:pPr>
    </w:p>
    <w:p w14:paraId="5E02BEB1" w14:textId="77777777" w:rsidR="00D04107" w:rsidRDefault="00D04107">
      <w:pPr>
        <w:spacing w:line="360" w:lineRule="auto"/>
        <w:rPr>
          <w:rFonts w:ascii="宋体" w:hAnsi="宋体"/>
          <w:b/>
          <w:color w:val="000000"/>
          <w:sz w:val="24"/>
        </w:rPr>
      </w:pPr>
    </w:p>
    <w:p w14:paraId="2A5A6744" w14:textId="77777777" w:rsidR="00D04107" w:rsidRDefault="00D04107">
      <w:pPr>
        <w:spacing w:line="360" w:lineRule="auto"/>
        <w:jc w:val="center"/>
        <w:rPr>
          <w:rFonts w:ascii="宋体" w:hAnsi="宋体"/>
          <w:b/>
          <w:color w:val="000000"/>
          <w:sz w:val="24"/>
        </w:rPr>
      </w:pPr>
    </w:p>
    <w:p w14:paraId="693862CF" w14:textId="77777777" w:rsidR="00D04107" w:rsidRDefault="00D04107">
      <w:pPr>
        <w:spacing w:line="360" w:lineRule="auto"/>
        <w:jc w:val="center"/>
        <w:rPr>
          <w:rFonts w:ascii="宋体" w:hAnsi="宋体"/>
          <w:b/>
          <w:color w:val="000000"/>
          <w:sz w:val="24"/>
        </w:rPr>
      </w:pPr>
    </w:p>
    <w:p w14:paraId="33338780" w14:textId="77777777" w:rsidR="00D04107" w:rsidRDefault="00D04107">
      <w:pPr>
        <w:spacing w:line="360" w:lineRule="auto"/>
        <w:rPr>
          <w:rFonts w:ascii="宋体" w:hAnsi="宋体"/>
          <w:b/>
          <w:color w:val="000000"/>
          <w:sz w:val="24"/>
        </w:rPr>
      </w:pPr>
    </w:p>
    <w:p w14:paraId="5AE20D58" w14:textId="77777777" w:rsidR="00D04107" w:rsidRDefault="00D04107">
      <w:pPr>
        <w:spacing w:line="360" w:lineRule="auto"/>
        <w:jc w:val="center"/>
        <w:rPr>
          <w:rFonts w:ascii="宋体" w:hAnsi="宋体"/>
          <w:b/>
          <w:color w:val="000000"/>
          <w:sz w:val="24"/>
        </w:rPr>
      </w:pPr>
    </w:p>
    <w:p w14:paraId="2D26CCA0" w14:textId="77777777" w:rsidR="00D04107" w:rsidRDefault="00D04107">
      <w:pPr>
        <w:spacing w:line="360" w:lineRule="auto"/>
        <w:jc w:val="center"/>
        <w:rPr>
          <w:rFonts w:ascii="宋体" w:hAnsi="宋体"/>
          <w:b/>
          <w:color w:val="000000"/>
          <w:sz w:val="24"/>
        </w:rPr>
      </w:pPr>
    </w:p>
    <w:p w14:paraId="4484DFEE" w14:textId="77777777" w:rsidR="00D04107" w:rsidRDefault="00D04107">
      <w:pPr>
        <w:spacing w:line="360" w:lineRule="auto"/>
        <w:jc w:val="center"/>
        <w:rPr>
          <w:rFonts w:ascii="宋体" w:hAnsi="宋体"/>
          <w:b/>
          <w:color w:val="000000"/>
          <w:sz w:val="24"/>
        </w:rPr>
      </w:pPr>
    </w:p>
    <w:p w14:paraId="388F8414" w14:textId="77777777" w:rsidR="00D04107" w:rsidRDefault="00D04107">
      <w:pPr>
        <w:spacing w:line="360" w:lineRule="auto"/>
        <w:rPr>
          <w:rFonts w:ascii="宋体" w:hAnsi="宋体"/>
          <w:b/>
          <w:color w:val="000000"/>
          <w:sz w:val="24"/>
        </w:rPr>
      </w:pPr>
    </w:p>
    <w:p w14:paraId="74CACC34" w14:textId="77777777" w:rsidR="00D04107" w:rsidRDefault="00D04107">
      <w:pPr>
        <w:spacing w:line="360" w:lineRule="auto"/>
        <w:rPr>
          <w:rFonts w:ascii="宋体" w:hAnsi="宋体"/>
          <w:b/>
          <w:color w:val="000000"/>
          <w:sz w:val="24"/>
        </w:rPr>
      </w:pPr>
    </w:p>
    <w:p w14:paraId="2308D809" w14:textId="77777777" w:rsidR="00D04107" w:rsidRDefault="000C2DB0">
      <w:pPr>
        <w:jc w:val="center"/>
        <w:rPr>
          <w:b/>
          <w:sz w:val="36"/>
          <w:szCs w:val="20"/>
        </w:rPr>
      </w:pPr>
      <w:r>
        <w:rPr>
          <w:rFonts w:hint="eastAsia"/>
          <w:b/>
          <w:sz w:val="36"/>
          <w:szCs w:val="20"/>
        </w:rPr>
        <w:t>基金管理人：富荣基金管理有限公司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b/>
          <w:color w:val="000000"/>
          <w:sz w:val="24"/>
        </w:rPr>
      </w:pPr>
    </w:p>
    <w:p w14:paraId="584E5A18" w14:textId="77777777" w:rsidR="00D04107" w:rsidRDefault="000C2DB0">
      <w:pPr>
        <w:pStyle w:val="1"/>
        <w:spacing w:line="360" w:lineRule="auto"/>
        <w:jc w:val="center"/>
        <w:rPr>
          <w:rFonts w:hAnsi="宋体"/>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3596ACC5"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706EC05B"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63D64523"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2E274714"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33DE8B4E"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7B92FC49"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50E56B43"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0C50D52A" w14:textId="77777777"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14:paraId="140E6E59" w14:textId="2A9DF4AB" w:rsidR="00F113EE" w:rsidRDefault="00AA7BBD" w:rsidP="00AF70BE">
      <w:pPr>
        <w:spacing w:line="360" w:lineRule="auto"/>
        <w:ind w:firstLineChars="202" w:firstLine="487"/>
        <w:rPr>
          <w:rFonts w:ascii="宋体" w:hAnsi="宋体"/>
          <w:color w:val="000000"/>
          <w:kern w:val="0"/>
          <w:sz w:val="24"/>
        </w:rPr>
      </w:pPr>
      <w:r w:rsidRPr="00AF70BE">
        <w:rPr>
          <w:rFonts w:ascii="宋体" w:hAnsi="宋体" w:hint="eastAsia"/>
          <w:b/>
          <w:bCs/>
          <w:color w:val="000000"/>
          <w:kern w:val="0"/>
          <w:sz w:val="24"/>
        </w:rPr>
        <w:t>本次招募说明书仅对“基金管理人”部分进行更新，</w:t>
      </w:r>
      <w:r w:rsidR="0033350F" w:rsidRPr="0033350F">
        <w:rPr>
          <w:rFonts w:ascii="宋体" w:hAnsi="宋体" w:hint="eastAsia"/>
          <w:color w:val="000000"/>
          <w:kern w:val="0"/>
          <w:sz w:val="24"/>
        </w:rPr>
        <w:t>本招募说明书所载</w:t>
      </w:r>
      <w:r>
        <w:rPr>
          <w:rFonts w:ascii="宋体" w:hAnsi="宋体" w:hint="eastAsia"/>
          <w:color w:val="000000"/>
          <w:kern w:val="0"/>
          <w:sz w:val="24"/>
        </w:rPr>
        <w:t>其他</w:t>
      </w:r>
      <w:r w:rsidR="0033350F" w:rsidRPr="0033350F">
        <w:rPr>
          <w:rFonts w:ascii="宋体" w:hAnsi="宋体" w:hint="eastAsia"/>
          <w:color w:val="000000"/>
          <w:kern w:val="0"/>
          <w:sz w:val="24"/>
        </w:rPr>
        <w:t>内</w:t>
      </w:r>
      <w:r w:rsidR="004C15B2">
        <w:rPr>
          <w:rFonts w:ascii="宋体" w:hAnsi="宋体"/>
          <w:color w:val="000000"/>
          <w:kern w:val="0"/>
          <w:sz w:val="24"/>
        </w:rPr>
        <w:t>容</w:t>
      </w:r>
      <w:r w:rsidR="006863A5">
        <w:rPr>
          <w:rFonts w:ascii="宋体" w:hAnsi="宋体" w:hint="eastAsia"/>
          <w:color w:val="000000"/>
          <w:kern w:val="0"/>
          <w:sz w:val="24"/>
        </w:rPr>
        <w:t>（含财务数据及净值表现）</w:t>
      </w:r>
      <w:r w:rsidR="000C2DB0">
        <w:rPr>
          <w:rFonts w:ascii="宋体" w:hAnsi="宋体" w:hint="eastAsia"/>
          <w:color w:val="000000"/>
          <w:kern w:val="0"/>
          <w:sz w:val="24"/>
        </w:rPr>
        <w:t>截止日为</w:t>
      </w:r>
      <w:r w:rsidR="004553F9">
        <w:rPr>
          <w:rFonts w:ascii="宋体" w:hAnsi="宋体" w:hint="eastAsia"/>
          <w:color w:val="000000"/>
          <w:kern w:val="0"/>
          <w:sz w:val="24"/>
        </w:rPr>
        <w:t>202</w:t>
      </w:r>
      <w:r w:rsidR="004553F9">
        <w:rPr>
          <w:rFonts w:ascii="宋体" w:hAnsi="宋体"/>
          <w:color w:val="000000"/>
          <w:kern w:val="0"/>
          <w:sz w:val="24"/>
        </w:rPr>
        <w:t>3</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0881A1F6" w14:textId="502FE333" w:rsidR="004553F9" w:rsidRPr="004553F9" w:rsidRDefault="004553F9" w:rsidP="008D34E9">
      <w:pPr>
        <w:spacing w:line="360" w:lineRule="auto"/>
        <w:ind w:firstLineChars="202" w:firstLine="485"/>
        <w:rPr>
          <w:rFonts w:ascii="宋体" w:hAnsi="宋体"/>
          <w:color w:val="000000"/>
          <w:kern w:val="0"/>
          <w:sz w:val="24"/>
        </w:rPr>
      </w:pPr>
    </w:p>
    <w:p w14:paraId="5DA8AC01" w14:textId="77777777" w:rsidR="00F113EE" w:rsidRDefault="00F113EE">
      <w:pPr>
        <w:widowControl/>
        <w:jc w:val="left"/>
        <w:rPr>
          <w:rFonts w:ascii="宋体" w:hAnsi="宋体"/>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305511D0" w14:textId="18E54A68"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7667E2"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7667E2">
        <w:rPr>
          <w:noProof/>
          <w:webHidden/>
        </w:rPr>
        <w:t>5</w:t>
      </w:r>
      <w:r w:rsidR="007A3FEA">
        <w:rPr>
          <w:noProof/>
          <w:webHidden/>
        </w:rPr>
        <w:fldChar w:fldCharType="end"/>
      </w:r>
      <w:r w:rsidR="007A3FEA" w:rsidRPr="00FD3FBA">
        <w:rPr>
          <w:rStyle w:val="af7"/>
          <w:noProof/>
        </w:rPr>
        <w:fldChar w:fldCharType="end"/>
      </w:r>
    </w:p>
    <w:p w14:paraId="4A992823" w14:textId="2B06596C" w:rsidR="007A3FEA" w:rsidRDefault="00000000">
      <w:pPr>
        <w:pStyle w:val="TOC1"/>
        <w:rPr>
          <w:rFonts w:asciiTheme="minorHAnsi" w:eastAsiaTheme="minorEastAsia" w:hAnsiTheme="minorHAnsi" w:cstheme="minorBidi"/>
          <w:b w:val="0"/>
          <w:bCs w:val="0"/>
          <w:caps w:val="0"/>
          <w:noProof/>
          <w:sz w:val="21"/>
          <w:szCs w:val="22"/>
        </w:rPr>
      </w:pPr>
      <w:hyperlink w:anchor="_Toc78378582" w:history="1">
        <w:r w:rsidR="007A3FEA" w:rsidRPr="00FD3FBA">
          <w:rPr>
            <w:rStyle w:val="af7"/>
            <w:rFonts w:ascii="宋体" w:hAnsi="宋体"/>
            <w:noProof/>
            <w:kern w:val="0"/>
          </w:rPr>
          <w:t>第二部分  释义</w:t>
        </w:r>
        <w:r w:rsidR="007A3FEA">
          <w:rPr>
            <w:noProof/>
            <w:webHidden/>
          </w:rPr>
          <w:tab/>
        </w:r>
        <w:r w:rsidR="007A3FEA">
          <w:rPr>
            <w:noProof/>
            <w:webHidden/>
          </w:rPr>
          <w:fldChar w:fldCharType="begin"/>
        </w:r>
        <w:r w:rsidR="007A3FEA">
          <w:rPr>
            <w:noProof/>
            <w:webHidden/>
          </w:rPr>
          <w:instrText xml:space="preserve"> PAGEREF _Toc78378582 \h </w:instrText>
        </w:r>
        <w:r w:rsidR="007A3FEA">
          <w:rPr>
            <w:noProof/>
            <w:webHidden/>
          </w:rPr>
        </w:r>
        <w:r w:rsidR="007A3FEA">
          <w:rPr>
            <w:noProof/>
            <w:webHidden/>
          </w:rPr>
          <w:fldChar w:fldCharType="separate"/>
        </w:r>
        <w:r w:rsidR="007667E2">
          <w:rPr>
            <w:noProof/>
            <w:webHidden/>
          </w:rPr>
          <w:t>6</w:t>
        </w:r>
        <w:r w:rsidR="007A3FEA">
          <w:rPr>
            <w:noProof/>
            <w:webHidden/>
          </w:rPr>
          <w:fldChar w:fldCharType="end"/>
        </w:r>
      </w:hyperlink>
    </w:p>
    <w:p w14:paraId="70A59CCE" w14:textId="41AB6B85" w:rsidR="007A3FEA" w:rsidRDefault="00000000">
      <w:pPr>
        <w:pStyle w:val="TOC1"/>
        <w:rPr>
          <w:rFonts w:asciiTheme="minorHAnsi" w:eastAsiaTheme="minorEastAsia" w:hAnsiTheme="minorHAnsi" w:cstheme="minorBidi"/>
          <w:b w:val="0"/>
          <w:bCs w:val="0"/>
          <w:caps w:val="0"/>
          <w:noProof/>
          <w:sz w:val="21"/>
          <w:szCs w:val="22"/>
        </w:rPr>
      </w:pPr>
      <w:hyperlink w:anchor="_Toc78378583" w:history="1">
        <w:r w:rsidR="007A3FEA" w:rsidRPr="00FD3FBA">
          <w:rPr>
            <w:rStyle w:val="af7"/>
            <w:rFonts w:ascii="宋体" w:hAnsi="宋体"/>
            <w:noProof/>
            <w:kern w:val="0"/>
          </w:rPr>
          <w:t>第三部分  基金管理人</w:t>
        </w:r>
        <w:r w:rsidR="007A3FEA">
          <w:rPr>
            <w:noProof/>
            <w:webHidden/>
          </w:rPr>
          <w:tab/>
        </w:r>
        <w:r w:rsidR="007A3FEA">
          <w:rPr>
            <w:noProof/>
            <w:webHidden/>
          </w:rPr>
          <w:fldChar w:fldCharType="begin"/>
        </w:r>
        <w:r w:rsidR="007A3FEA">
          <w:rPr>
            <w:noProof/>
            <w:webHidden/>
          </w:rPr>
          <w:instrText xml:space="preserve"> PAGEREF _Toc78378583 \h </w:instrText>
        </w:r>
        <w:r w:rsidR="007A3FEA">
          <w:rPr>
            <w:noProof/>
            <w:webHidden/>
          </w:rPr>
        </w:r>
        <w:r w:rsidR="007A3FEA">
          <w:rPr>
            <w:noProof/>
            <w:webHidden/>
          </w:rPr>
          <w:fldChar w:fldCharType="separate"/>
        </w:r>
        <w:r w:rsidR="007667E2">
          <w:rPr>
            <w:noProof/>
            <w:webHidden/>
          </w:rPr>
          <w:t>8</w:t>
        </w:r>
        <w:r w:rsidR="007A3FEA">
          <w:rPr>
            <w:noProof/>
            <w:webHidden/>
          </w:rPr>
          <w:fldChar w:fldCharType="end"/>
        </w:r>
      </w:hyperlink>
    </w:p>
    <w:p w14:paraId="1C7D7FBA" w14:textId="29D8B5A6" w:rsidR="007A3FEA" w:rsidRDefault="00000000">
      <w:pPr>
        <w:pStyle w:val="TOC1"/>
        <w:rPr>
          <w:rFonts w:asciiTheme="minorHAnsi" w:eastAsiaTheme="minorEastAsia" w:hAnsiTheme="minorHAnsi" w:cstheme="minorBidi"/>
          <w:b w:val="0"/>
          <w:bCs w:val="0"/>
          <w:caps w:val="0"/>
          <w:noProof/>
          <w:sz w:val="21"/>
          <w:szCs w:val="22"/>
        </w:rPr>
      </w:pPr>
      <w:hyperlink w:anchor="_Toc78378584" w:history="1">
        <w:r w:rsidR="007A3FEA" w:rsidRPr="00FD3FBA">
          <w:rPr>
            <w:rStyle w:val="af7"/>
            <w:rFonts w:ascii="宋体" w:hAnsi="宋体"/>
            <w:noProof/>
            <w:kern w:val="0"/>
          </w:rPr>
          <w:t>第四部分  基金托管人</w:t>
        </w:r>
        <w:r w:rsidR="007A3FEA">
          <w:rPr>
            <w:noProof/>
            <w:webHidden/>
          </w:rPr>
          <w:tab/>
        </w:r>
        <w:r w:rsidR="007A3FEA">
          <w:rPr>
            <w:noProof/>
            <w:webHidden/>
          </w:rPr>
          <w:fldChar w:fldCharType="begin"/>
        </w:r>
        <w:r w:rsidR="007A3FEA">
          <w:rPr>
            <w:noProof/>
            <w:webHidden/>
          </w:rPr>
          <w:instrText xml:space="preserve"> PAGEREF _Toc78378584 \h </w:instrText>
        </w:r>
        <w:r w:rsidR="007A3FEA">
          <w:rPr>
            <w:noProof/>
            <w:webHidden/>
          </w:rPr>
        </w:r>
        <w:r w:rsidR="007A3FEA">
          <w:rPr>
            <w:noProof/>
            <w:webHidden/>
          </w:rPr>
          <w:fldChar w:fldCharType="separate"/>
        </w:r>
        <w:r w:rsidR="007667E2">
          <w:rPr>
            <w:noProof/>
            <w:webHidden/>
          </w:rPr>
          <w:t>20</w:t>
        </w:r>
        <w:r w:rsidR="007A3FEA">
          <w:rPr>
            <w:noProof/>
            <w:webHidden/>
          </w:rPr>
          <w:fldChar w:fldCharType="end"/>
        </w:r>
      </w:hyperlink>
    </w:p>
    <w:p w14:paraId="1599C3D6" w14:textId="3C908F32" w:rsidR="007A3FEA" w:rsidRDefault="00000000">
      <w:pPr>
        <w:pStyle w:val="TOC1"/>
        <w:rPr>
          <w:rFonts w:asciiTheme="minorHAnsi" w:eastAsiaTheme="minorEastAsia" w:hAnsiTheme="minorHAnsi" w:cstheme="minorBidi"/>
          <w:b w:val="0"/>
          <w:bCs w:val="0"/>
          <w:caps w:val="0"/>
          <w:noProof/>
          <w:sz w:val="21"/>
          <w:szCs w:val="22"/>
        </w:rPr>
      </w:pPr>
      <w:hyperlink w:anchor="_Toc78378585" w:history="1">
        <w:r w:rsidR="007A3FEA" w:rsidRPr="00FD3FBA">
          <w:rPr>
            <w:rStyle w:val="af7"/>
            <w:rFonts w:ascii="宋体" w:hAnsi="宋体"/>
            <w:noProof/>
            <w:kern w:val="0"/>
          </w:rPr>
          <w:t>第五部分  相关服务机构</w:t>
        </w:r>
        <w:r w:rsidR="007A3FEA">
          <w:rPr>
            <w:noProof/>
            <w:webHidden/>
          </w:rPr>
          <w:tab/>
        </w:r>
        <w:r w:rsidR="007A3FEA">
          <w:rPr>
            <w:noProof/>
            <w:webHidden/>
          </w:rPr>
          <w:fldChar w:fldCharType="begin"/>
        </w:r>
        <w:r w:rsidR="007A3FEA">
          <w:rPr>
            <w:noProof/>
            <w:webHidden/>
          </w:rPr>
          <w:instrText xml:space="preserve"> PAGEREF _Toc78378585 \h </w:instrText>
        </w:r>
        <w:r w:rsidR="007A3FEA">
          <w:rPr>
            <w:noProof/>
            <w:webHidden/>
          </w:rPr>
        </w:r>
        <w:r w:rsidR="007A3FEA">
          <w:rPr>
            <w:noProof/>
            <w:webHidden/>
          </w:rPr>
          <w:fldChar w:fldCharType="separate"/>
        </w:r>
        <w:r w:rsidR="007667E2">
          <w:rPr>
            <w:noProof/>
            <w:webHidden/>
          </w:rPr>
          <w:t>23</w:t>
        </w:r>
        <w:r w:rsidR="007A3FEA">
          <w:rPr>
            <w:noProof/>
            <w:webHidden/>
          </w:rPr>
          <w:fldChar w:fldCharType="end"/>
        </w:r>
      </w:hyperlink>
    </w:p>
    <w:p w14:paraId="46FAA43C" w14:textId="43A29216" w:rsidR="007A3FEA" w:rsidRDefault="00000000">
      <w:pPr>
        <w:pStyle w:val="TOC1"/>
        <w:rPr>
          <w:rFonts w:asciiTheme="minorHAnsi" w:eastAsiaTheme="minorEastAsia" w:hAnsiTheme="minorHAnsi" w:cstheme="minorBidi"/>
          <w:b w:val="0"/>
          <w:bCs w:val="0"/>
          <w:caps w:val="0"/>
          <w:noProof/>
          <w:sz w:val="21"/>
          <w:szCs w:val="22"/>
        </w:rPr>
      </w:pPr>
      <w:hyperlink w:anchor="_Toc78378586" w:history="1">
        <w:r w:rsidR="007A3FEA" w:rsidRPr="00FD3FBA">
          <w:rPr>
            <w:rStyle w:val="af7"/>
            <w:rFonts w:ascii="宋体" w:hAnsi="宋体"/>
            <w:noProof/>
            <w:kern w:val="0"/>
          </w:rPr>
          <w:t>第六部分  基金的募集</w:t>
        </w:r>
        <w:r w:rsidR="007A3FEA">
          <w:rPr>
            <w:noProof/>
            <w:webHidden/>
          </w:rPr>
          <w:tab/>
        </w:r>
        <w:r w:rsidR="007A3FEA">
          <w:rPr>
            <w:noProof/>
            <w:webHidden/>
          </w:rPr>
          <w:fldChar w:fldCharType="begin"/>
        </w:r>
        <w:r w:rsidR="007A3FEA">
          <w:rPr>
            <w:noProof/>
            <w:webHidden/>
          </w:rPr>
          <w:instrText xml:space="preserve"> PAGEREF _Toc78378586 \h </w:instrText>
        </w:r>
        <w:r w:rsidR="007A3FEA">
          <w:rPr>
            <w:noProof/>
            <w:webHidden/>
          </w:rPr>
        </w:r>
        <w:r w:rsidR="007A3FEA">
          <w:rPr>
            <w:noProof/>
            <w:webHidden/>
          </w:rPr>
          <w:fldChar w:fldCharType="separate"/>
        </w:r>
        <w:r w:rsidR="007667E2">
          <w:rPr>
            <w:noProof/>
            <w:webHidden/>
          </w:rPr>
          <w:t>36</w:t>
        </w:r>
        <w:r w:rsidR="007A3FEA">
          <w:rPr>
            <w:noProof/>
            <w:webHidden/>
          </w:rPr>
          <w:fldChar w:fldCharType="end"/>
        </w:r>
      </w:hyperlink>
    </w:p>
    <w:p w14:paraId="187B742E" w14:textId="4F6CE7CB" w:rsidR="007A3FEA" w:rsidRDefault="00000000">
      <w:pPr>
        <w:pStyle w:val="TOC1"/>
        <w:rPr>
          <w:rFonts w:asciiTheme="minorHAnsi" w:eastAsiaTheme="minorEastAsia" w:hAnsiTheme="minorHAnsi" w:cstheme="minorBidi"/>
          <w:b w:val="0"/>
          <w:bCs w:val="0"/>
          <w:caps w:val="0"/>
          <w:noProof/>
          <w:sz w:val="21"/>
          <w:szCs w:val="22"/>
        </w:rPr>
      </w:pPr>
      <w:hyperlink w:anchor="_Toc78378587" w:history="1">
        <w:r w:rsidR="007A3FEA" w:rsidRPr="00FD3FBA">
          <w:rPr>
            <w:rStyle w:val="af7"/>
            <w:rFonts w:ascii="宋体" w:hAnsi="宋体"/>
            <w:noProof/>
            <w:kern w:val="0"/>
          </w:rPr>
          <w:t>第七部分  基金份额的分类</w:t>
        </w:r>
        <w:r w:rsidR="007A3FEA">
          <w:rPr>
            <w:noProof/>
            <w:webHidden/>
          </w:rPr>
          <w:tab/>
        </w:r>
        <w:r w:rsidR="007A3FEA">
          <w:rPr>
            <w:noProof/>
            <w:webHidden/>
          </w:rPr>
          <w:fldChar w:fldCharType="begin"/>
        </w:r>
        <w:r w:rsidR="007A3FEA">
          <w:rPr>
            <w:noProof/>
            <w:webHidden/>
          </w:rPr>
          <w:instrText xml:space="preserve"> PAGEREF _Toc78378587 \h </w:instrText>
        </w:r>
        <w:r w:rsidR="007A3FEA">
          <w:rPr>
            <w:noProof/>
            <w:webHidden/>
          </w:rPr>
        </w:r>
        <w:r w:rsidR="007A3FEA">
          <w:rPr>
            <w:noProof/>
            <w:webHidden/>
          </w:rPr>
          <w:fldChar w:fldCharType="separate"/>
        </w:r>
        <w:r w:rsidR="007667E2">
          <w:rPr>
            <w:noProof/>
            <w:webHidden/>
          </w:rPr>
          <w:t>37</w:t>
        </w:r>
        <w:r w:rsidR="007A3FEA">
          <w:rPr>
            <w:noProof/>
            <w:webHidden/>
          </w:rPr>
          <w:fldChar w:fldCharType="end"/>
        </w:r>
      </w:hyperlink>
    </w:p>
    <w:p w14:paraId="5324CF25" w14:textId="0CB8FE1C" w:rsidR="007A3FEA" w:rsidRDefault="00000000">
      <w:pPr>
        <w:pStyle w:val="TOC1"/>
        <w:rPr>
          <w:rFonts w:asciiTheme="minorHAnsi" w:eastAsiaTheme="minorEastAsia" w:hAnsiTheme="minorHAnsi" w:cstheme="minorBidi"/>
          <w:b w:val="0"/>
          <w:bCs w:val="0"/>
          <w:caps w:val="0"/>
          <w:noProof/>
          <w:sz w:val="21"/>
          <w:szCs w:val="22"/>
        </w:rPr>
      </w:pPr>
      <w:hyperlink w:anchor="_Toc78378588" w:history="1">
        <w:r w:rsidR="007A3FEA" w:rsidRPr="00FD3FBA">
          <w:rPr>
            <w:rStyle w:val="af7"/>
            <w:rFonts w:ascii="宋体" w:hAnsi="宋体"/>
            <w:noProof/>
            <w:kern w:val="0"/>
          </w:rPr>
          <w:t>第八部分  基金合同的生效</w:t>
        </w:r>
        <w:r w:rsidR="007A3FEA">
          <w:rPr>
            <w:noProof/>
            <w:webHidden/>
          </w:rPr>
          <w:tab/>
        </w:r>
        <w:r w:rsidR="007A3FEA">
          <w:rPr>
            <w:noProof/>
            <w:webHidden/>
          </w:rPr>
          <w:fldChar w:fldCharType="begin"/>
        </w:r>
        <w:r w:rsidR="007A3FEA">
          <w:rPr>
            <w:noProof/>
            <w:webHidden/>
          </w:rPr>
          <w:instrText xml:space="preserve"> PAGEREF _Toc78378588 \h </w:instrText>
        </w:r>
        <w:r w:rsidR="007A3FEA">
          <w:rPr>
            <w:noProof/>
            <w:webHidden/>
          </w:rPr>
        </w:r>
        <w:r w:rsidR="007A3FEA">
          <w:rPr>
            <w:noProof/>
            <w:webHidden/>
          </w:rPr>
          <w:fldChar w:fldCharType="separate"/>
        </w:r>
        <w:r w:rsidR="007667E2">
          <w:rPr>
            <w:noProof/>
            <w:webHidden/>
          </w:rPr>
          <w:t>38</w:t>
        </w:r>
        <w:r w:rsidR="007A3FEA">
          <w:rPr>
            <w:noProof/>
            <w:webHidden/>
          </w:rPr>
          <w:fldChar w:fldCharType="end"/>
        </w:r>
      </w:hyperlink>
    </w:p>
    <w:p w14:paraId="462B8E64" w14:textId="5FA7D410" w:rsidR="007A3FEA" w:rsidRDefault="00000000">
      <w:pPr>
        <w:pStyle w:val="TOC1"/>
        <w:rPr>
          <w:rFonts w:asciiTheme="minorHAnsi" w:eastAsiaTheme="minorEastAsia" w:hAnsiTheme="minorHAnsi" w:cstheme="minorBidi"/>
          <w:b w:val="0"/>
          <w:bCs w:val="0"/>
          <w:caps w:val="0"/>
          <w:noProof/>
          <w:sz w:val="21"/>
          <w:szCs w:val="22"/>
        </w:rPr>
      </w:pPr>
      <w:hyperlink w:anchor="_Toc78378589" w:history="1">
        <w:r w:rsidR="007A3FEA" w:rsidRPr="00FD3FBA">
          <w:rPr>
            <w:rStyle w:val="af7"/>
            <w:rFonts w:ascii="宋体" w:hAnsi="宋体"/>
            <w:noProof/>
            <w:kern w:val="0"/>
          </w:rPr>
          <w:t>第九部分  基金份额的申购与赎回</w:t>
        </w:r>
        <w:r w:rsidR="007A3FEA">
          <w:rPr>
            <w:noProof/>
            <w:webHidden/>
          </w:rPr>
          <w:tab/>
        </w:r>
        <w:r w:rsidR="007A3FEA">
          <w:rPr>
            <w:noProof/>
            <w:webHidden/>
          </w:rPr>
          <w:fldChar w:fldCharType="begin"/>
        </w:r>
        <w:r w:rsidR="007A3FEA">
          <w:rPr>
            <w:noProof/>
            <w:webHidden/>
          </w:rPr>
          <w:instrText xml:space="preserve"> PAGEREF _Toc78378589 \h </w:instrText>
        </w:r>
        <w:r w:rsidR="007A3FEA">
          <w:rPr>
            <w:noProof/>
            <w:webHidden/>
          </w:rPr>
        </w:r>
        <w:r w:rsidR="007A3FEA">
          <w:rPr>
            <w:noProof/>
            <w:webHidden/>
          </w:rPr>
          <w:fldChar w:fldCharType="separate"/>
        </w:r>
        <w:r w:rsidR="007667E2">
          <w:rPr>
            <w:noProof/>
            <w:webHidden/>
          </w:rPr>
          <w:t>39</w:t>
        </w:r>
        <w:r w:rsidR="007A3FEA">
          <w:rPr>
            <w:noProof/>
            <w:webHidden/>
          </w:rPr>
          <w:fldChar w:fldCharType="end"/>
        </w:r>
      </w:hyperlink>
    </w:p>
    <w:p w14:paraId="100264E7" w14:textId="60D64855" w:rsidR="007A3FEA" w:rsidRDefault="00000000">
      <w:pPr>
        <w:pStyle w:val="TOC1"/>
        <w:rPr>
          <w:rFonts w:asciiTheme="minorHAnsi" w:eastAsiaTheme="minorEastAsia" w:hAnsiTheme="minorHAnsi" w:cstheme="minorBidi"/>
          <w:b w:val="0"/>
          <w:bCs w:val="0"/>
          <w:caps w:val="0"/>
          <w:noProof/>
          <w:sz w:val="21"/>
          <w:szCs w:val="22"/>
        </w:rPr>
      </w:pPr>
      <w:hyperlink w:anchor="_Toc78378590" w:history="1">
        <w:r w:rsidR="007A3FEA" w:rsidRPr="00FD3FBA">
          <w:rPr>
            <w:rStyle w:val="af7"/>
            <w:rFonts w:ascii="宋体" w:hAnsi="宋体"/>
            <w:noProof/>
            <w:kern w:val="0"/>
          </w:rPr>
          <w:t>第十部分  基金的投资</w:t>
        </w:r>
        <w:r w:rsidR="007A3FEA">
          <w:rPr>
            <w:noProof/>
            <w:webHidden/>
          </w:rPr>
          <w:tab/>
        </w:r>
        <w:r w:rsidR="007A3FEA">
          <w:rPr>
            <w:noProof/>
            <w:webHidden/>
          </w:rPr>
          <w:fldChar w:fldCharType="begin"/>
        </w:r>
        <w:r w:rsidR="007A3FEA">
          <w:rPr>
            <w:noProof/>
            <w:webHidden/>
          </w:rPr>
          <w:instrText xml:space="preserve"> PAGEREF _Toc78378590 \h </w:instrText>
        </w:r>
        <w:r w:rsidR="007A3FEA">
          <w:rPr>
            <w:noProof/>
            <w:webHidden/>
          </w:rPr>
        </w:r>
        <w:r w:rsidR="007A3FEA">
          <w:rPr>
            <w:noProof/>
            <w:webHidden/>
          </w:rPr>
          <w:fldChar w:fldCharType="separate"/>
        </w:r>
        <w:r w:rsidR="007667E2">
          <w:rPr>
            <w:noProof/>
            <w:webHidden/>
          </w:rPr>
          <w:t>49</w:t>
        </w:r>
        <w:r w:rsidR="007A3FEA">
          <w:rPr>
            <w:noProof/>
            <w:webHidden/>
          </w:rPr>
          <w:fldChar w:fldCharType="end"/>
        </w:r>
      </w:hyperlink>
    </w:p>
    <w:p w14:paraId="46E5ABD6" w14:textId="292A1809" w:rsidR="007A3FEA" w:rsidRDefault="00000000">
      <w:pPr>
        <w:pStyle w:val="TOC1"/>
        <w:rPr>
          <w:rFonts w:asciiTheme="minorHAnsi" w:eastAsiaTheme="minorEastAsia" w:hAnsiTheme="minorHAnsi" w:cstheme="minorBidi"/>
          <w:b w:val="0"/>
          <w:bCs w:val="0"/>
          <w:caps w:val="0"/>
          <w:noProof/>
          <w:sz w:val="21"/>
          <w:szCs w:val="22"/>
        </w:rPr>
      </w:pPr>
      <w:hyperlink w:anchor="_Toc78378591" w:history="1">
        <w:r w:rsidR="007A3FEA" w:rsidRPr="00FD3FBA">
          <w:rPr>
            <w:rStyle w:val="af7"/>
            <w:rFonts w:ascii="宋体" w:hAnsi="宋体"/>
            <w:noProof/>
            <w:kern w:val="0"/>
          </w:rPr>
          <w:t>第十一部分  基金的财产</w:t>
        </w:r>
        <w:r w:rsidR="007A3FEA">
          <w:rPr>
            <w:noProof/>
            <w:webHidden/>
          </w:rPr>
          <w:tab/>
        </w:r>
        <w:r w:rsidR="007A3FEA">
          <w:rPr>
            <w:noProof/>
            <w:webHidden/>
          </w:rPr>
          <w:fldChar w:fldCharType="begin"/>
        </w:r>
        <w:r w:rsidR="007A3FEA">
          <w:rPr>
            <w:noProof/>
            <w:webHidden/>
          </w:rPr>
          <w:instrText xml:space="preserve"> PAGEREF _Toc78378591 \h </w:instrText>
        </w:r>
        <w:r w:rsidR="007A3FEA">
          <w:rPr>
            <w:noProof/>
            <w:webHidden/>
          </w:rPr>
        </w:r>
        <w:r w:rsidR="007A3FEA">
          <w:rPr>
            <w:noProof/>
            <w:webHidden/>
          </w:rPr>
          <w:fldChar w:fldCharType="separate"/>
        </w:r>
        <w:r w:rsidR="007667E2">
          <w:rPr>
            <w:noProof/>
            <w:webHidden/>
          </w:rPr>
          <w:t>64</w:t>
        </w:r>
        <w:r w:rsidR="007A3FEA">
          <w:rPr>
            <w:noProof/>
            <w:webHidden/>
          </w:rPr>
          <w:fldChar w:fldCharType="end"/>
        </w:r>
      </w:hyperlink>
    </w:p>
    <w:p w14:paraId="73FE1A3D" w14:textId="22EB0F6D" w:rsidR="007A3FEA" w:rsidRDefault="00000000">
      <w:pPr>
        <w:pStyle w:val="TOC1"/>
        <w:rPr>
          <w:rFonts w:asciiTheme="minorHAnsi" w:eastAsiaTheme="minorEastAsia" w:hAnsiTheme="minorHAnsi" w:cstheme="minorBidi"/>
          <w:b w:val="0"/>
          <w:bCs w:val="0"/>
          <w:caps w:val="0"/>
          <w:noProof/>
          <w:sz w:val="21"/>
          <w:szCs w:val="22"/>
        </w:rPr>
      </w:pPr>
      <w:hyperlink w:anchor="_Toc78378592" w:history="1">
        <w:r w:rsidR="007A3FEA" w:rsidRPr="00FD3FBA">
          <w:rPr>
            <w:rStyle w:val="af7"/>
            <w:rFonts w:ascii="宋体" w:hAnsi="宋体"/>
            <w:noProof/>
            <w:kern w:val="0"/>
          </w:rPr>
          <w:t>第十二部分  基金资产的估值</w:t>
        </w:r>
        <w:r w:rsidR="007A3FEA">
          <w:rPr>
            <w:noProof/>
            <w:webHidden/>
          </w:rPr>
          <w:tab/>
        </w:r>
        <w:r w:rsidR="007A3FEA">
          <w:rPr>
            <w:noProof/>
            <w:webHidden/>
          </w:rPr>
          <w:fldChar w:fldCharType="begin"/>
        </w:r>
        <w:r w:rsidR="007A3FEA">
          <w:rPr>
            <w:noProof/>
            <w:webHidden/>
          </w:rPr>
          <w:instrText xml:space="preserve"> PAGEREF _Toc78378592 \h </w:instrText>
        </w:r>
        <w:r w:rsidR="007A3FEA">
          <w:rPr>
            <w:noProof/>
            <w:webHidden/>
          </w:rPr>
        </w:r>
        <w:r w:rsidR="007A3FEA">
          <w:rPr>
            <w:noProof/>
            <w:webHidden/>
          </w:rPr>
          <w:fldChar w:fldCharType="separate"/>
        </w:r>
        <w:r w:rsidR="007667E2">
          <w:rPr>
            <w:noProof/>
            <w:webHidden/>
          </w:rPr>
          <w:t>65</w:t>
        </w:r>
        <w:r w:rsidR="007A3FEA">
          <w:rPr>
            <w:noProof/>
            <w:webHidden/>
          </w:rPr>
          <w:fldChar w:fldCharType="end"/>
        </w:r>
      </w:hyperlink>
    </w:p>
    <w:p w14:paraId="76418CC5" w14:textId="4F257E76" w:rsidR="007A3FEA" w:rsidRDefault="00000000">
      <w:pPr>
        <w:pStyle w:val="TOC1"/>
        <w:rPr>
          <w:rFonts w:asciiTheme="minorHAnsi" w:eastAsiaTheme="minorEastAsia" w:hAnsiTheme="minorHAnsi" w:cstheme="minorBidi"/>
          <w:b w:val="0"/>
          <w:bCs w:val="0"/>
          <w:caps w:val="0"/>
          <w:noProof/>
          <w:sz w:val="21"/>
          <w:szCs w:val="22"/>
        </w:rPr>
      </w:pPr>
      <w:hyperlink w:anchor="_Toc78378593" w:history="1">
        <w:r w:rsidR="007A3FEA" w:rsidRPr="00FD3FBA">
          <w:rPr>
            <w:rStyle w:val="af7"/>
            <w:rFonts w:ascii="宋体" w:hAnsi="宋体"/>
            <w:noProof/>
            <w:kern w:val="0"/>
          </w:rPr>
          <w:t>第十三部分  基金的收益与分配</w:t>
        </w:r>
        <w:r w:rsidR="007A3FEA">
          <w:rPr>
            <w:noProof/>
            <w:webHidden/>
          </w:rPr>
          <w:tab/>
        </w:r>
        <w:r w:rsidR="007A3FEA">
          <w:rPr>
            <w:noProof/>
            <w:webHidden/>
          </w:rPr>
          <w:fldChar w:fldCharType="begin"/>
        </w:r>
        <w:r w:rsidR="007A3FEA">
          <w:rPr>
            <w:noProof/>
            <w:webHidden/>
          </w:rPr>
          <w:instrText xml:space="preserve"> PAGEREF _Toc78378593 \h </w:instrText>
        </w:r>
        <w:r w:rsidR="007A3FEA">
          <w:rPr>
            <w:noProof/>
            <w:webHidden/>
          </w:rPr>
        </w:r>
        <w:r w:rsidR="007A3FEA">
          <w:rPr>
            <w:noProof/>
            <w:webHidden/>
          </w:rPr>
          <w:fldChar w:fldCharType="separate"/>
        </w:r>
        <w:r w:rsidR="007667E2">
          <w:rPr>
            <w:noProof/>
            <w:webHidden/>
          </w:rPr>
          <w:t>70</w:t>
        </w:r>
        <w:r w:rsidR="007A3FEA">
          <w:rPr>
            <w:noProof/>
            <w:webHidden/>
          </w:rPr>
          <w:fldChar w:fldCharType="end"/>
        </w:r>
      </w:hyperlink>
    </w:p>
    <w:p w14:paraId="4BC25016" w14:textId="06FD89C6" w:rsidR="007A3FEA" w:rsidRDefault="00000000">
      <w:pPr>
        <w:pStyle w:val="TOC1"/>
        <w:rPr>
          <w:rFonts w:asciiTheme="minorHAnsi" w:eastAsiaTheme="minorEastAsia" w:hAnsiTheme="minorHAnsi" w:cstheme="minorBidi"/>
          <w:b w:val="0"/>
          <w:bCs w:val="0"/>
          <w:caps w:val="0"/>
          <w:noProof/>
          <w:sz w:val="21"/>
          <w:szCs w:val="22"/>
        </w:rPr>
      </w:pPr>
      <w:hyperlink w:anchor="_Toc78378594" w:history="1">
        <w:r w:rsidR="007A3FEA" w:rsidRPr="00FD3FBA">
          <w:rPr>
            <w:rStyle w:val="af7"/>
            <w:rFonts w:ascii="宋体" w:hAnsi="宋体"/>
            <w:noProof/>
            <w:kern w:val="0"/>
          </w:rPr>
          <w:t>第十四部分  基金的费用与税收</w:t>
        </w:r>
        <w:r w:rsidR="007A3FEA">
          <w:rPr>
            <w:noProof/>
            <w:webHidden/>
          </w:rPr>
          <w:tab/>
        </w:r>
        <w:r w:rsidR="007A3FEA">
          <w:rPr>
            <w:noProof/>
            <w:webHidden/>
          </w:rPr>
          <w:fldChar w:fldCharType="begin"/>
        </w:r>
        <w:r w:rsidR="007A3FEA">
          <w:rPr>
            <w:noProof/>
            <w:webHidden/>
          </w:rPr>
          <w:instrText xml:space="preserve"> PAGEREF _Toc78378594 \h </w:instrText>
        </w:r>
        <w:r w:rsidR="007A3FEA">
          <w:rPr>
            <w:noProof/>
            <w:webHidden/>
          </w:rPr>
        </w:r>
        <w:r w:rsidR="007A3FEA">
          <w:rPr>
            <w:noProof/>
            <w:webHidden/>
          </w:rPr>
          <w:fldChar w:fldCharType="separate"/>
        </w:r>
        <w:r w:rsidR="007667E2">
          <w:rPr>
            <w:noProof/>
            <w:webHidden/>
          </w:rPr>
          <w:t>72</w:t>
        </w:r>
        <w:r w:rsidR="007A3FEA">
          <w:rPr>
            <w:noProof/>
            <w:webHidden/>
          </w:rPr>
          <w:fldChar w:fldCharType="end"/>
        </w:r>
      </w:hyperlink>
    </w:p>
    <w:p w14:paraId="788732D5" w14:textId="1594E581" w:rsidR="007A3FEA" w:rsidRDefault="00000000">
      <w:pPr>
        <w:pStyle w:val="TOC1"/>
        <w:rPr>
          <w:rFonts w:asciiTheme="minorHAnsi" w:eastAsiaTheme="minorEastAsia" w:hAnsiTheme="minorHAnsi" w:cstheme="minorBidi"/>
          <w:b w:val="0"/>
          <w:bCs w:val="0"/>
          <w:caps w:val="0"/>
          <w:noProof/>
          <w:sz w:val="21"/>
          <w:szCs w:val="22"/>
        </w:rPr>
      </w:pPr>
      <w:hyperlink w:anchor="_Toc78378595" w:history="1">
        <w:r w:rsidR="007A3FEA" w:rsidRPr="00FD3FBA">
          <w:rPr>
            <w:rStyle w:val="af7"/>
            <w:rFonts w:ascii="宋体" w:hAnsi="宋体"/>
            <w:noProof/>
            <w:kern w:val="0"/>
          </w:rPr>
          <w:t>第十五部分  基金的会计与审计</w:t>
        </w:r>
        <w:r w:rsidR="007A3FEA">
          <w:rPr>
            <w:noProof/>
            <w:webHidden/>
          </w:rPr>
          <w:tab/>
        </w:r>
        <w:r w:rsidR="007A3FEA">
          <w:rPr>
            <w:noProof/>
            <w:webHidden/>
          </w:rPr>
          <w:fldChar w:fldCharType="begin"/>
        </w:r>
        <w:r w:rsidR="007A3FEA">
          <w:rPr>
            <w:noProof/>
            <w:webHidden/>
          </w:rPr>
          <w:instrText xml:space="preserve"> PAGEREF _Toc78378595 \h </w:instrText>
        </w:r>
        <w:r w:rsidR="007A3FEA">
          <w:rPr>
            <w:noProof/>
            <w:webHidden/>
          </w:rPr>
        </w:r>
        <w:r w:rsidR="007A3FEA">
          <w:rPr>
            <w:noProof/>
            <w:webHidden/>
          </w:rPr>
          <w:fldChar w:fldCharType="separate"/>
        </w:r>
        <w:r w:rsidR="007667E2">
          <w:rPr>
            <w:noProof/>
            <w:webHidden/>
          </w:rPr>
          <w:t>74</w:t>
        </w:r>
        <w:r w:rsidR="007A3FEA">
          <w:rPr>
            <w:noProof/>
            <w:webHidden/>
          </w:rPr>
          <w:fldChar w:fldCharType="end"/>
        </w:r>
      </w:hyperlink>
    </w:p>
    <w:p w14:paraId="75B60339" w14:textId="511EF2BB" w:rsidR="007A3FEA" w:rsidRDefault="00000000">
      <w:pPr>
        <w:pStyle w:val="TOC1"/>
        <w:rPr>
          <w:rFonts w:asciiTheme="minorHAnsi" w:eastAsiaTheme="minorEastAsia" w:hAnsiTheme="minorHAnsi" w:cstheme="minorBidi"/>
          <w:b w:val="0"/>
          <w:bCs w:val="0"/>
          <w:caps w:val="0"/>
          <w:noProof/>
          <w:sz w:val="21"/>
          <w:szCs w:val="22"/>
        </w:rPr>
      </w:pPr>
      <w:hyperlink w:anchor="_Toc78378596" w:history="1">
        <w:r w:rsidR="007A3FEA" w:rsidRPr="00FD3FBA">
          <w:rPr>
            <w:rStyle w:val="af7"/>
            <w:rFonts w:ascii="宋体" w:hAnsi="宋体"/>
            <w:noProof/>
            <w:kern w:val="0"/>
          </w:rPr>
          <w:t>第十六部分  基金的信息披露</w:t>
        </w:r>
        <w:r w:rsidR="007A3FEA">
          <w:rPr>
            <w:noProof/>
            <w:webHidden/>
          </w:rPr>
          <w:tab/>
        </w:r>
        <w:r w:rsidR="007A3FEA">
          <w:rPr>
            <w:noProof/>
            <w:webHidden/>
          </w:rPr>
          <w:fldChar w:fldCharType="begin"/>
        </w:r>
        <w:r w:rsidR="007A3FEA">
          <w:rPr>
            <w:noProof/>
            <w:webHidden/>
          </w:rPr>
          <w:instrText xml:space="preserve"> PAGEREF _Toc78378596 \h </w:instrText>
        </w:r>
        <w:r w:rsidR="007A3FEA">
          <w:rPr>
            <w:noProof/>
            <w:webHidden/>
          </w:rPr>
        </w:r>
        <w:r w:rsidR="007A3FEA">
          <w:rPr>
            <w:noProof/>
            <w:webHidden/>
          </w:rPr>
          <w:fldChar w:fldCharType="separate"/>
        </w:r>
        <w:r w:rsidR="007667E2">
          <w:rPr>
            <w:noProof/>
            <w:webHidden/>
          </w:rPr>
          <w:t>75</w:t>
        </w:r>
        <w:r w:rsidR="007A3FEA">
          <w:rPr>
            <w:noProof/>
            <w:webHidden/>
          </w:rPr>
          <w:fldChar w:fldCharType="end"/>
        </w:r>
      </w:hyperlink>
    </w:p>
    <w:p w14:paraId="62A686A2" w14:textId="4E586A3D" w:rsidR="007A3FEA" w:rsidRDefault="00000000">
      <w:pPr>
        <w:pStyle w:val="TOC1"/>
        <w:rPr>
          <w:rFonts w:asciiTheme="minorHAnsi" w:eastAsiaTheme="minorEastAsia" w:hAnsiTheme="minorHAnsi" w:cstheme="minorBidi"/>
          <w:b w:val="0"/>
          <w:bCs w:val="0"/>
          <w:caps w:val="0"/>
          <w:noProof/>
          <w:sz w:val="21"/>
          <w:szCs w:val="22"/>
        </w:rPr>
      </w:pPr>
      <w:hyperlink w:anchor="_Toc78378597" w:history="1">
        <w:r w:rsidR="007A3FEA" w:rsidRPr="00FD3FBA">
          <w:rPr>
            <w:rStyle w:val="af7"/>
            <w:rFonts w:ascii="宋体" w:hAnsi="宋体"/>
            <w:noProof/>
            <w:kern w:val="0"/>
          </w:rPr>
          <w:t>第十七部分  基金的风险揭示</w:t>
        </w:r>
        <w:r w:rsidR="007A3FEA">
          <w:rPr>
            <w:noProof/>
            <w:webHidden/>
          </w:rPr>
          <w:tab/>
        </w:r>
        <w:r w:rsidR="007A3FEA">
          <w:rPr>
            <w:noProof/>
            <w:webHidden/>
          </w:rPr>
          <w:fldChar w:fldCharType="begin"/>
        </w:r>
        <w:r w:rsidR="007A3FEA">
          <w:rPr>
            <w:noProof/>
            <w:webHidden/>
          </w:rPr>
          <w:instrText xml:space="preserve"> PAGEREF _Toc78378597 \h </w:instrText>
        </w:r>
        <w:r w:rsidR="007A3FEA">
          <w:rPr>
            <w:noProof/>
            <w:webHidden/>
          </w:rPr>
        </w:r>
        <w:r w:rsidR="007A3FEA">
          <w:rPr>
            <w:noProof/>
            <w:webHidden/>
          </w:rPr>
          <w:fldChar w:fldCharType="separate"/>
        </w:r>
        <w:r w:rsidR="007667E2">
          <w:rPr>
            <w:noProof/>
            <w:webHidden/>
          </w:rPr>
          <w:t>82</w:t>
        </w:r>
        <w:r w:rsidR="007A3FEA">
          <w:rPr>
            <w:noProof/>
            <w:webHidden/>
          </w:rPr>
          <w:fldChar w:fldCharType="end"/>
        </w:r>
      </w:hyperlink>
    </w:p>
    <w:p w14:paraId="2987E878" w14:textId="5352667E" w:rsidR="007A3FEA" w:rsidRDefault="00000000">
      <w:pPr>
        <w:pStyle w:val="TOC1"/>
        <w:rPr>
          <w:rFonts w:asciiTheme="minorHAnsi" w:eastAsiaTheme="minorEastAsia" w:hAnsiTheme="minorHAnsi" w:cstheme="minorBidi"/>
          <w:b w:val="0"/>
          <w:bCs w:val="0"/>
          <w:caps w:val="0"/>
          <w:noProof/>
          <w:sz w:val="21"/>
          <w:szCs w:val="22"/>
        </w:rPr>
      </w:pPr>
      <w:hyperlink w:anchor="_Toc78378598" w:history="1">
        <w:r w:rsidR="007A3FEA" w:rsidRPr="00FD3FBA">
          <w:rPr>
            <w:rStyle w:val="af7"/>
            <w:rFonts w:ascii="宋体" w:hAnsi="宋体"/>
            <w:noProof/>
            <w:kern w:val="0"/>
          </w:rPr>
          <w:t>第十八部分  基金合同的变更、终止与基金财产的清算</w:t>
        </w:r>
        <w:r w:rsidR="007A3FEA">
          <w:rPr>
            <w:noProof/>
            <w:webHidden/>
          </w:rPr>
          <w:tab/>
        </w:r>
        <w:r w:rsidR="007A3FEA">
          <w:rPr>
            <w:noProof/>
            <w:webHidden/>
          </w:rPr>
          <w:fldChar w:fldCharType="begin"/>
        </w:r>
        <w:r w:rsidR="007A3FEA">
          <w:rPr>
            <w:noProof/>
            <w:webHidden/>
          </w:rPr>
          <w:instrText xml:space="preserve"> PAGEREF _Toc78378598 \h </w:instrText>
        </w:r>
        <w:r w:rsidR="007A3FEA">
          <w:rPr>
            <w:noProof/>
            <w:webHidden/>
          </w:rPr>
        </w:r>
        <w:r w:rsidR="007A3FEA">
          <w:rPr>
            <w:noProof/>
            <w:webHidden/>
          </w:rPr>
          <w:fldChar w:fldCharType="separate"/>
        </w:r>
        <w:r w:rsidR="007667E2">
          <w:rPr>
            <w:noProof/>
            <w:webHidden/>
          </w:rPr>
          <w:t>85</w:t>
        </w:r>
        <w:r w:rsidR="007A3FEA">
          <w:rPr>
            <w:noProof/>
            <w:webHidden/>
          </w:rPr>
          <w:fldChar w:fldCharType="end"/>
        </w:r>
      </w:hyperlink>
    </w:p>
    <w:p w14:paraId="5DEE017C" w14:textId="704260AE" w:rsidR="007A3FEA" w:rsidRDefault="00000000">
      <w:pPr>
        <w:pStyle w:val="TOC1"/>
        <w:rPr>
          <w:rFonts w:asciiTheme="minorHAnsi" w:eastAsiaTheme="minorEastAsia" w:hAnsiTheme="minorHAnsi" w:cstheme="minorBidi"/>
          <w:b w:val="0"/>
          <w:bCs w:val="0"/>
          <w:caps w:val="0"/>
          <w:noProof/>
          <w:sz w:val="21"/>
          <w:szCs w:val="22"/>
        </w:rPr>
      </w:pPr>
      <w:hyperlink w:anchor="_Toc78378599" w:history="1">
        <w:r w:rsidR="007A3FEA" w:rsidRPr="00FD3FBA">
          <w:rPr>
            <w:rStyle w:val="af7"/>
            <w:rFonts w:ascii="宋体" w:hAnsi="宋体"/>
            <w:noProof/>
            <w:kern w:val="0"/>
          </w:rPr>
          <w:t>第十九部分  基金合同的内容摘要</w:t>
        </w:r>
        <w:r w:rsidR="007A3FEA">
          <w:rPr>
            <w:noProof/>
            <w:webHidden/>
          </w:rPr>
          <w:tab/>
        </w:r>
        <w:r w:rsidR="007A3FEA">
          <w:rPr>
            <w:noProof/>
            <w:webHidden/>
          </w:rPr>
          <w:fldChar w:fldCharType="begin"/>
        </w:r>
        <w:r w:rsidR="007A3FEA">
          <w:rPr>
            <w:noProof/>
            <w:webHidden/>
          </w:rPr>
          <w:instrText xml:space="preserve"> PAGEREF _Toc78378599 \h </w:instrText>
        </w:r>
        <w:r w:rsidR="007A3FEA">
          <w:rPr>
            <w:noProof/>
            <w:webHidden/>
          </w:rPr>
        </w:r>
        <w:r w:rsidR="007A3FEA">
          <w:rPr>
            <w:noProof/>
            <w:webHidden/>
          </w:rPr>
          <w:fldChar w:fldCharType="separate"/>
        </w:r>
        <w:r w:rsidR="007667E2">
          <w:rPr>
            <w:noProof/>
            <w:webHidden/>
          </w:rPr>
          <w:t>87</w:t>
        </w:r>
        <w:r w:rsidR="007A3FEA">
          <w:rPr>
            <w:noProof/>
            <w:webHidden/>
          </w:rPr>
          <w:fldChar w:fldCharType="end"/>
        </w:r>
      </w:hyperlink>
    </w:p>
    <w:p w14:paraId="0EBBCD3D" w14:textId="3AB0891B" w:rsidR="007A3FEA" w:rsidRDefault="00000000">
      <w:pPr>
        <w:pStyle w:val="TOC1"/>
        <w:rPr>
          <w:rFonts w:asciiTheme="minorHAnsi" w:eastAsiaTheme="minorEastAsia" w:hAnsiTheme="minorHAnsi" w:cstheme="minorBidi"/>
          <w:b w:val="0"/>
          <w:bCs w:val="0"/>
          <w:caps w:val="0"/>
          <w:noProof/>
          <w:sz w:val="21"/>
          <w:szCs w:val="22"/>
        </w:rPr>
      </w:pPr>
      <w:hyperlink w:anchor="_Toc78378600" w:history="1">
        <w:r w:rsidR="007A3FEA" w:rsidRPr="00FD3FBA">
          <w:rPr>
            <w:rStyle w:val="af7"/>
            <w:rFonts w:ascii="宋体" w:hAnsi="宋体"/>
            <w:noProof/>
            <w:kern w:val="0"/>
          </w:rPr>
          <w:t>第二十部分  基金托管协议的内容摘要</w:t>
        </w:r>
        <w:r w:rsidR="007A3FEA">
          <w:rPr>
            <w:noProof/>
            <w:webHidden/>
          </w:rPr>
          <w:tab/>
        </w:r>
        <w:r w:rsidR="007A3FEA">
          <w:rPr>
            <w:noProof/>
            <w:webHidden/>
          </w:rPr>
          <w:fldChar w:fldCharType="begin"/>
        </w:r>
        <w:r w:rsidR="007A3FEA">
          <w:rPr>
            <w:noProof/>
            <w:webHidden/>
          </w:rPr>
          <w:instrText xml:space="preserve"> PAGEREF _Toc78378600 \h </w:instrText>
        </w:r>
        <w:r w:rsidR="007A3FEA">
          <w:rPr>
            <w:noProof/>
            <w:webHidden/>
          </w:rPr>
        </w:r>
        <w:r w:rsidR="007A3FEA">
          <w:rPr>
            <w:noProof/>
            <w:webHidden/>
          </w:rPr>
          <w:fldChar w:fldCharType="separate"/>
        </w:r>
        <w:r w:rsidR="007667E2">
          <w:rPr>
            <w:noProof/>
            <w:webHidden/>
          </w:rPr>
          <w:t>103</w:t>
        </w:r>
        <w:r w:rsidR="007A3FEA">
          <w:rPr>
            <w:noProof/>
            <w:webHidden/>
          </w:rPr>
          <w:fldChar w:fldCharType="end"/>
        </w:r>
      </w:hyperlink>
    </w:p>
    <w:p w14:paraId="55BD52CF" w14:textId="469192A1" w:rsidR="007A3FEA" w:rsidRDefault="00000000">
      <w:pPr>
        <w:pStyle w:val="TOC1"/>
        <w:rPr>
          <w:rFonts w:asciiTheme="minorHAnsi" w:eastAsiaTheme="minorEastAsia" w:hAnsiTheme="minorHAnsi" w:cstheme="minorBidi"/>
          <w:b w:val="0"/>
          <w:bCs w:val="0"/>
          <w:caps w:val="0"/>
          <w:noProof/>
          <w:sz w:val="21"/>
          <w:szCs w:val="22"/>
        </w:rPr>
      </w:pPr>
      <w:hyperlink w:anchor="_Toc78378601" w:history="1">
        <w:r w:rsidR="007A3FEA" w:rsidRPr="00FD3FBA">
          <w:rPr>
            <w:rStyle w:val="af7"/>
            <w:rFonts w:ascii="宋体" w:hAnsi="宋体"/>
            <w:noProof/>
            <w:kern w:val="0"/>
          </w:rPr>
          <w:t>第二十一部分  对基金份额持有人的服务</w:t>
        </w:r>
        <w:r w:rsidR="007A3FEA">
          <w:rPr>
            <w:noProof/>
            <w:webHidden/>
          </w:rPr>
          <w:tab/>
        </w:r>
        <w:r w:rsidR="007A3FEA">
          <w:rPr>
            <w:noProof/>
            <w:webHidden/>
          </w:rPr>
          <w:fldChar w:fldCharType="begin"/>
        </w:r>
        <w:r w:rsidR="007A3FEA">
          <w:rPr>
            <w:noProof/>
            <w:webHidden/>
          </w:rPr>
          <w:instrText xml:space="preserve"> PAGEREF _Toc78378601 \h </w:instrText>
        </w:r>
        <w:r w:rsidR="007A3FEA">
          <w:rPr>
            <w:noProof/>
            <w:webHidden/>
          </w:rPr>
        </w:r>
        <w:r w:rsidR="007A3FEA">
          <w:rPr>
            <w:noProof/>
            <w:webHidden/>
          </w:rPr>
          <w:fldChar w:fldCharType="separate"/>
        </w:r>
        <w:r w:rsidR="007667E2">
          <w:rPr>
            <w:noProof/>
            <w:webHidden/>
          </w:rPr>
          <w:t>121</w:t>
        </w:r>
        <w:r w:rsidR="007A3FEA">
          <w:rPr>
            <w:noProof/>
            <w:webHidden/>
          </w:rPr>
          <w:fldChar w:fldCharType="end"/>
        </w:r>
      </w:hyperlink>
    </w:p>
    <w:p w14:paraId="5B1EAB23" w14:textId="02FC11B0" w:rsidR="007A3FEA" w:rsidRDefault="00000000">
      <w:pPr>
        <w:pStyle w:val="TOC1"/>
        <w:rPr>
          <w:rFonts w:asciiTheme="minorHAnsi" w:eastAsiaTheme="minorEastAsia" w:hAnsiTheme="minorHAnsi" w:cstheme="minorBidi"/>
          <w:b w:val="0"/>
          <w:bCs w:val="0"/>
          <w:caps w:val="0"/>
          <w:noProof/>
          <w:sz w:val="21"/>
          <w:szCs w:val="22"/>
        </w:rPr>
      </w:pPr>
      <w:hyperlink w:anchor="_Toc78378602" w:history="1">
        <w:r w:rsidR="007A3FEA" w:rsidRPr="00FD3FBA">
          <w:rPr>
            <w:rStyle w:val="af7"/>
            <w:rFonts w:ascii="宋体" w:hAnsi="宋体"/>
            <w:noProof/>
            <w:kern w:val="0"/>
          </w:rPr>
          <w:t>第二十二部分  其他应披露事项</w:t>
        </w:r>
        <w:r w:rsidR="007A3FEA">
          <w:rPr>
            <w:noProof/>
            <w:webHidden/>
          </w:rPr>
          <w:tab/>
        </w:r>
        <w:r w:rsidR="007A3FEA">
          <w:rPr>
            <w:noProof/>
            <w:webHidden/>
          </w:rPr>
          <w:fldChar w:fldCharType="begin"/>
        </w:r>
        <w:r w:rsidR="007A3FEA">
          <w:rPr>
            <w:noProof/>
            <w:webHidden/>
          </w:rPr>
          <w:instrText xml:space="preserve"> PAGEREF _Toc78378602 \h </w:instrText>
        </w:r>
        <w:r w:rsidR="007A3FEA">
          <w:rPr>
            <w:noProof/>
            <w:webHidden/>
          </w:rPr>
        </w:r>
        <w:r w:rsidR="007A3FEA">
          <w:rPr>
            <w:noProof/>
            <w:webHidden/>
          </w:rPr>
          <w:fldChar w:fldCharType="separate"/>
        </w:r>
        <w:r w:rsidR="007667E2">
          <w:rPr>
            <w:noProof/>
            <w:webHidden/>
          </w:rPr>
          <w:t>123</w:t>
        </w:r>
        <w:r w:rsidR="007A3FEA">
          <w:rPr>
            <w:noProof/>
            <w:webHidden/>
          </w:rPr>
          <w:fldChar w:fldCharType="end"/>
        </w:r>
      </w:hyperlink>
    </w:p>
    <w:p w14:paraId="429832AF" w14:textId="7F340049" w:rsidR="007A3FEA" w:rsidRDefault="00000000">
      <w:pPr>
        <w:pStyle w:val="TOC1"/>
        <w:rPr>
          <w:rFonts w:asciiTheme="minorHAnsi" w:eastAsiaTheme="minorEastAsia" w:hAnsiTheme="minorHAnsi" w:cstheme="minorBidi"/>
          <w:b w:val="0"/>
          <w:bCs w:val="0"/>
          <w:caps w:val="0"/>
          <w:noProof/>
          <w:sz w:val="21"/>
          <w:szCs w:val="22"/>
        </w:rPr>
      </w:pPr>
      <w:hyperlink w:anchor="_Toc78378603" w:history="1">
        <w:r w:rsidR="007A3FEA" w:rsidRPr="00FD3FBA">
          <w:rPr>
            <w:rStyle w:val="af7"/>
            <w:rFonts w:ascii="宋体" w:hAnsi="宋体"/>
            <w:noProof/>
            <w:kern w:val="0"/>
          </w:rPr>
          <w:t>第二十三部分  招募说明书存放及查阅方式</w:t>
        </w:r>
        <w:r w:rsidR="007A3FEA">
          <w:rPr>
            <w:noProof/>
            <w:webHidden/>
          </w:rPr>
          <w:tab/>
        </w:r>
        <w:r w:rsidR="007A3FEA">
          <w:rPr>
            <w:noProof/>
            <w:webHidden/>
          </w:rPr>
          <w:fldChar w:fldCharType="begin"/>
        </w:r>
        <w:r w:rsidR="007A3FEA">
          <w:rPr>
            <w:noProof/>
            <w:webHidden/>
          </w:rPr>
          <w:instrText xml:space="preserve"> PAGEREF _Toc78378603 \h </w:instrText>
        </w:r>
        <w:r w:rsidR="007A3FEA">
          <w:rPr>
            <w:noProof/>
            <w:webHidden/>
          </w:rPr>
        </w:r>
        <w:r w:rsidR="007A3FEA">
          <w:rPr>
            <w:noProof/>
            <w:webHidden/>
          </w:rPr>
          <w:fldChar w:fldCharType="separate"/>
        </w:r>
        <w:r w:rsidR="007667E2">
          <w:rPr>
            <w:noProof/>
            <w:webHidden/>
          </w:rPr>
          <w:t>125</w:t>
        </w:r>
        <w:r w:rsidR="007A3FEA">
          <w:rPr>
            <w:noProof/>
            <w:webHidden/>
          </w:rPr>
          <w:fldChar w:fldCharType="end"/>
        </w:r>
      </w:hyperlink>
    </w:p>
    <w:p w14:paraId="63DD3CA9" w14:textId="587F38A0" w:rsidR="007A3FEA" w:rsidRDefault="00000000">
      <w:pPr>
        <w:pStyle w:val="TOC1"/>
        <w:rPr>
          <w:rFonts w:asciiTheme="minorHAnsi" w:eastAsiaTheme="minorEastAsia" w:hAnsiTheme="minorHAnsi" w:cstheme="minorBidi"/>
          <w:b w:val="0"/>
          <w:bCs w:val="0"/>
          <w:caps w:val="0"/>
          <w:noProof/>
          <w:sz w:val="21"/>
          <w:szCs w:val="22"/>
        </w:rPr>
      </w:pPr>
      <w:hyperlink w:anchor="_Toc78378604" w:history="1">
        <w:r w:rsidR="007A3FEA" w:rsidRPr="00FD3FBA">
          <w:rPr>
            <w:rStyle w:val="af7"/>
            <w:rFonts w:ascii="宋体" w:hAnsi="宋体"/>
            <w:noProof/>
            <w:kern w:val="0"/>
          </w:rPr>
          <w:t>第二十四部分  备查文件</w:t>
        </w:r>
        <w:r w:rsidR="007A3FEA">
          <w:rPr>
            <w:noProof/>
            <w:webHidden/>
          </w:rPr>
          <w:tab/>
        </w:r>
        <w:r w:rsidR="007A3FEA">
          <w:rPr>
            <w:noProof/>
            <w:webHidden/>
          </w:rPr>
          <w:fldChar w:fldCharType="begin"/>
        </w:r>
        <w:r w:rsidR="007A3FEA">
          <w:rPr>
            <w:noProof/>
            <w:webHidden/>
          </w:rPr>
          <w:instrText xml:space="preserve"> PAGEREF _Toc78378604 \h </w:instrText>
        </w:r>
        <w:r w:rsidR="007A3FEA">
          <w:rPr>
            <w:noProof/>
            <w:webHidden/>
          </w:rPr>
        </w:r>
        <w:r w:rsidR="007A3FEA">
          <w:rPr>
            <w:noProof/>
            <w:webHidden/>
          </w:rPr>
          <w:fldChar w:fldCharType="separate"/>
        </w:r>
        <w:r w:rsidR="007667E2">
          <w:rPr>
            <w:noProof/>
            <w:webHidden/>
          </w:rPr>
          <w:t>126</w:t>
        </w:r>
        <w:r w:rsidR="007A3FEA">
          <w:rPr>
            <w:noProof/>
            <w:webHidden/>
          </w:rPr>
          <w:fldChar w:fldCharType="end"/>
        </w:r>
      </w:hyperlink>
    </w:p>
    <w:p w14:paraId="396D1E79"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2A36E4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14:paraId="3BA0AE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作出任何解释或者说明。</w:t>
      </w:r>
    </w:p>
    <w:p w14:paraId="3F96A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color w:val="000000"/>
          <w:kern w:val="0"/>
          <w:sz w:val="24"/>
        </w:rPr>
      </w:pPr>
    </w:p>
    <w:p w14:paraId="2438DA1D"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341444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553944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1105ABB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和办理非交易过户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T+n日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68A648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偏离度：指影子定价与摊余成本法确定的基金资产净值的偏离度，等于（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为摊余成本法确定的基金资产净值</w:t>
      </w:r>
    </w:p>
    <w:p w14:paraId="26E6228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14:paraId="41FB0A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额。两类基金份额分设不同的基金代码，收取不同的销售服务费并分别公布每万份基金已实现收益和 7 日年化收益率</w:t>
      </w:r>
    </w:p>
    <w:p w14:paraId="70F3AD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14:paraId="2FB2A3D6"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rsidSect="00326F66">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color w:val="000000"/>
          <w:kern w:val="0"/>
          <w:sz w:val="24"/>
        </w:rPr>
      </w:pPr>
    </w:p>
    <w:p w14:paraId="2832F64D" w14:textId="77777777"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461FA1E4" w14:textId="77777777"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7FDE13C3" w14:textId="1C2DFCF8"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1506BB" w:rsidRPr="001506BB">
        <w:rPr>
          <w:rFonts w:ascii="宋体" w:hAnsi="宋体" w:hint="eastAsia"/>
          <w:color w:val="000000"/>
          <w:kern w:val="0"/>
          <w:sz w:val="24"/>
        </w:rPr>
        <w:t>广东省广州市南沙区横沥镇汇通二街2号3110房</w:t>
      </w:r>
      <w:r>
        <w:rPr>
          <w:rFonts w:ascii="宋体" w:hAnsi="宋体" w:hint="eastAsia"/>
          <w:color w:val="000000"/>
          <w:kern w:val="0"/>
          <w:sz w:val="24"/>
        </w:rPr>
        <w:t xml:space="preserve"> </w:t>
      </w:r>
    </w:p>
    <w:p w14:paraId="05A90E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4195D678" w14:textId="2B4E79D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1506BB">
        <w:rPr>
          <w:rFonts w:ascii="宋体" w:hAnsi="宋体" w:hint="eastAsia"/>
          <w:color w:val="000000"/>
          <w:kern w:val="0"/>
          <w:sz w:val="24"/>
        </w:rPr>
        <w:t>王亦伟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color w:val="000000"/>
          <w:kern w:val="0"/>
          <w:sz w:val="24"/>
        </w:rPr>
      </w:pPr>
    </w:p>
    <w:p w14:paraId="51BC5D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0F9D491B" w14:textId="3EB81CB2" w:rsidR="001506BB" w:rsidRDefault="001506BB" w:rsidP="001506BB">
      <w:pPr>
        <w:adjustRightInd w:val="0"/>
        <w:snapToGrid w:val="0"/>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w:t>
      </w:r>
      <w:r w:rsidRPr="00C94615">
        <w:rPr>
          <w:rFonts w:asciiTheme="minorEastAsia" w:hAnsiTheme="minorEastAsia" w:cs="Arial" w:hint="eastAsia"/>
          <w:kern w:val="0"/>
          <w:sz w:val="24"/>
        </w:rPr>
        <w:lastRenderedPageBreak/>
        <w:t>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书记、</w:t>
      </w:r>
      <w:r w:rsidR="00B86704">
        <w:rPr>
          <w:rFonts w:asciiTheme="minorEastAsia" w:hAnsiTheme="minorEastAsia" w:cs="Arial" w:hint="eastAsia"/>
          <w:kern w:val="0"/>
          <w:sz w:val="24"/>
        </w:rPr>
        <w:t>董事长</w:t>
      </w:r>
      <w:r w:rsidRPr="00C94615">
        <w:rPr>
          <w:rFonts w:asciiTheme="minorEastAsia" w:hAnsiTheme="minorEastAsia" w:cs="Arial" w:hint="eastAsia"/>
          <w:kern w:val="0"/>
          <w:sz w:val="24"/>
        </w:rPr>
        <w:t>、法定代表人，</w:t>
      </w:r>
      <w:r w:rsidR="00B86704">
        <w:rPr>
          <w:rFonts w:asciiTheme="minorEastAsia" w:hAnsiTheme="minorEastAsia" w:cs="Arial" w:hint="eastAsia"/>
          <w:kern w:val="0"/>
          <w:sz w:val="24"/>
        </w:rPr>
        <w:t>广州城恒城市更新投资有限公司董事长、法定代表人，</w:t>
      </w:r>
      <w:r w:rsidRPr="00C94615">
        <w:rPr>
          <w:rFonts w:asciiTheme="minorEastAsia" w:hAnsiTheme="minorEastAsia" w:cs="Arial" w:hint="eastAsia"/>
          <w:kern w:val="0"/>
          <w:sz w:val="24"/>
        </w:rPr>
        <w:t>广州市城投投资有限公司董事，富荣基金管理有限公司董事长</w:t>
      </w:r>
      <w:r w:rsidR="00B86704">
        <w:rPr>
          <w:rFonts w:asciiTheme="minorEastAsia" w:hAnsiTheme="minorEastAsia" w:cs="Arial" w:hint="eastAsia"/>
          <w:kern w:val="0"/>
          <w:sz w:val="24"/>
        </w:rPr>
        <w:t>、法定代表人</w:t>
      </w:r>
      <w:r w:rsidRPr="00C94615">
        <w:rPr>
          <w:rFonts w:asciiTheme="minorEastAsia" w:hAnsiTheme="minorEastAsia" w:cs="Arial" w:hint="eastAsia"/>
          <w:kern w:val="0"/>
          <w:sz w:val="24"/>
        </w:rPr>
        <w:t>。</w:t>
      </w:r>
    </w:p>
    <w:p w14:paraId="2A8F047A" w14:textId="77777777" w:rsidR="00AF70BE" w:rsidRDefault="0036571B" w:rsidP="00AF70BE">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杨小舟先生，董事，大连理工大学硕士研究生。历任交通银行沈阳分行国际部国际结算员、信贷科科长</w:t>
      </w:r>
      <w:r w:rsidR="00B86704">
        <w:rPr>
          <w:rFonts w:ascii="宋体" w:hAnsi="宋体" w:hint="eastAsia"/>
          <w:color w:val="000000"/>
          <w:kern w:val="0"/>
          <w:sz w:val="24"/>
        </w:rPr>
        <w:t>，</w:t>
      </w:r>
      <w:r w:rsidRPr="0036571B">
        <w:rPr>
          <w:rFonts w:ascii="宋体" w:hAnsi="宋体" w:hint="eastAsia"/>
          <w:color w:val="000000"/>
          <w:kern w:val="0"/>
          <w:sz w:val="24"/>
        </w:rPr>
        <w:t>中信银行沈阳皇姑支行副行长</w:t>
      </w:r>
      <w:r w:rsidR="00B86704">
        <w:rPr>
          <w:rFonts w:ascii="宋体" w:hAnsi="宋体" w:hint="eastAsia"/>
          <w:color w:val="000000"/>
          <w:kern w:val="0"/>
          <w:sz w:val="24"/>
        </w:rPr>
        <w:t>，</w:t>
      </w:r>
      <w:r w:rsidRPr="0036571B">
        <w:rPr>
          <w:rFonts w:ascii="宋体" w:hAnsi="宋体" w:hint="eastAsia"/>
          <w:color w:val="000000"/>
          <w:kern w:val="0"/>
          <w:sz w:val="24"/>
        </w:rPr>
        <w:t>广发银行南湖支行行长</w:t>
      </w:r>
      <w:r w:rsidR="00B86704">
        <w:rPr>
          <w:rFonts w:ascii="宋体" w:hAnsi="宋体" w:hint="eastAsia"/>
          <w:color w:val="000000"/>
          <w:kern w:val="0"/>
          <w:sz w:val="24"/>
        </w:rPr>
        <w:t>，</w:t>
      </w:r>
      <w:r w:rsidRPr="0036571B">
        <w:rPr>
          <w:rFonts w:ascii="宋体" w:hAnsi="宋体" w:hint="eastAsia"/>
          <w:color w:val="000000"/>
          <w:kern w:val="0"/>
          <w:sz w:val="24"/>
        </w:rPr>
        <w:t>广发银行沈阳直属支行行长助理、副行长、行长兼党委书记</w:t>
      </w:r>
      <w:r w:rsidR="00B86704">
        <w:rPr>
          <w:rFonts w:ascii="宋体" w:hAnsi="宋体" w:hint="eastAsia"/>
          <w:color w:val="000000"/>
          <w:kern w:val="0"/>
          <w:sz w:val="24"/>
        </w:rPr>
        <w:t>，</w:t>
      </w:r>
      <w:r w:rsidRPr="0036571B">
        <w:rPr>
          <w:rFonts w:ascii="宋体" w:hAnsi="宋体" w:hint="eastAsia"/>
          <w:color w:val="000000"/>
          <w:kern w:val="0"/>
          <w:sz w:val="24"/>
        </w:rPr>
        <w:t>广发银行沈阳分行行长兼党委书记</w:t>
      </w:r>
      <w:r w:rsidR="00B86704">
        <w:rPr>
          <w:rFonts w:ascii="宋体" w:hAnsi="宋体" w:hint="eastAsia"/>
          <w:color w:val="000000"/>
          <w:kern w:val="0"/>
          <w:sz w:val="24"/>
        </w:rPr>
        <w:t>，</w:t>
      </w:r>
      <w:r w:rsidRPr="0036571B">
        <w:rPr>
          <w:rFonts w:ascii="宋体" w:hAnsi="宋体" w:hint="eastAsia"/>
          <w:color w:val="000000"/>
          <w:kern w:val="0"/>
          <w:sz w:val="24"/>
        </w:rPr>
        <w:t>广发银行深圳分行行长兼党委书记</w:t>
      </w:r>
      <w:r w:rsidR="00B86704">
        <w:rPr>
          <w:rFonts w:ascii="宋体" w:hAnsi="宋体" w:hint="eastAsia"/>
          <w:color w:val="000000"/>
          <w:kern w:val="0"/>
          <w:sz w:val="24"/>
        </w:rPr>
        <w:t>，</w:t>
      </w:r>
      <w:r w:rsidR="001506BB">
        <w:rPr>
          <w:rFonts w:ascii="宋体" w:hAnsi="宋体" w:hint="eastAsia"/>
          <w:color w:val="000000"/>
          <w:kern w:val="0"/>
          <w:sz w:val="24"/>
        </w:rPr>
        <w:t>富荣基金管理有限公司董事长</w:t>
      </w:r>
      <w:r w:rsidR="009128D7">
        <w:rPr>
          <w:rFonts w:asciiTheme="minorEastAsia" w:hAnsiTheme="minorEastAsia" w:cs="Arial" w:hint="eastAsia"/>
          <w:kern w:val="0"/>
          <w:sz w:val="24"/>
        </w:rPr>
        <w:t>。</w:t>
      </w:r>
      <w:r w:rsidR="00B86704">
        <w:rPr>
          <w:rFonts w:asciiTheme="minorEastAsia" w:hAnsiTheme="minorEastAsia" w:cs="Arial" w:hint="eastAsia"/>
          <w:kern w:val="0"/>
          <w:sz w:val="24"/>
        </w:rPr>
        <w:t>现任富荣基金管理有限公司总经理</w:t>
      </w:r>
      <w:r w:rsidRPr="0036571B">
        <w:rPr>
          <w:rFonts w:ascii="宋体" w:hAnsi="宋体" w:hint="eastAsia"/>
          <w:color w:val="000000"/>
          <w:kern w:val="0"/>
          <w:sz w:val="24"/>
        </w:rPr>
        <w:t>。</w:t>
      </w:r>
    </w:p>
    <w:p w14:paraId="44447DC7" w14:textId="79757824" w:rsidR="009128D7" w:rsidRPr="00AF70BE" w:rsidRDefault="00B86704" w:rsidP="00AF70BE">
      <w:pPr>
        <w:spacing w:line="360" w:lineRule="auto"/>
        <w:ind w:firstLineChars="200" w:firstLine="480"/>
        <w:rPr>
          <w:rFonts w:ascii="宋体" w:hAnsi="宋体"/>
          <w:color w:val="000000"/>
          <w:kern w:val="0"/>
          <w:sz w:val="24"/>
        </w:rPr>
      </w:pPr>
      <w:r>
        <w:rPr>
          <w:rFonts w:asciiTheme="minorEastAsia" w:hAnsiTheme="minorEastAsia" w:cs="Arial"/>
          <w:kern w:val="0"/>
          <w:sz w:val="24"/>
        </w:rPr>
        <w:t>赵宏伟先生，董事，对外经济贸易大学硕士。历任北京大成律师事务所证券律师、当代北方（北京）投资有限公司总裁、黑龙江北美工业大麻科技有限公司总裁，广州产业投资基金管理有限公司风险管理部总经理、法务风控部总经理，现任</w:t>
      </w:r>
      <w:r>
        <w:rPr>
          <w:rFonts w:asciiTheme="minorEastAsia" w:hAnsiTheme="minorEastAsia" w:cs="Arial" w:hint="eastAsia"/>
          <w:kern w:val="0"/>
          <w:sz w:val="24"/>
        </w:rPr>
        <w:t>广州产业投资基金管理有限公司投资管理部总经理，广州基金国际股权投资基金管理有限公司党支部副书记、总经理，富荣基金管理有限公司董事。</w:t>
      </w:r>
    </w:p>
    <w:p w14:paraId="59CFA995" w14:textId="6B1E764B" w:rsidR="0036571B" w:rsidRPr="0036571B" w:rsidRDefault="001506BB" w:rsidP="0036571B">
      <w:pPr>
        <w:spacing w:line="360" w:lineRule="auto"/>
        <w:ind w:firstLineChars="200" w:firstLine="480"/>
        <w:rPr>
          <w:rFonts w:ascii="宋体" w:hAnsi="宋体"/>
          <w:color w:val="000000"/>
          <w:kern w:val="0"/>
          <w:sz w:val="24"/>
        </w:rPr>
      </w:pPr>
      <w:r w:rsidRPr="001506BB">
        <w:rPr>
          <w:rFonts w:ascii="宋体" w:hAnsi="宋体" w:hint="eastAsia"/>
          <w:color w:val="000000"/>
          <w:kern w:val="0"/>
          <w:sz w:val="24"/>
        </w:rPr>
        <w:t>郭涛先生，董事，</w:t>
      </w:r>
      <w:r w:rsidR="00B86704" w:rsidRPr="001506BB" w:rsidDel="00B86704">
        <w:rPr>
          <w:rFonts w:ascii="宋体" w:hAnsi="宋体" w:hint="eastAsia"/>
          <w:color w:val="000000"/>
          <w:kern w:val="0"/>
          <w:sz w:val="24"/>
        </w:rPr>
        <w:t xml:space="preserve"> </w:t>
      </w:r>
      <w:r w:rsidR="00B86704" w:rsidRPr="00B86704">
        <w:rPr>
          <w:rFonts w:ascii="宋体" w:hAnsi="宋体" w:hint="eastAsia"/>
          <w:color w:val="000000"/>
          <w:kern w:val="0"/>
          <w:sz w:val="24"/>
        </w:rPr>
        <w:t>上海交通大学高级管理人员工商管理专业硕士。现任深圳市亿尔德投资有限公司总经理、执行董事，微愿数智（深圳）健康科技有限公司总经理、执行董事，深圳市盈投荣达科技有限公司董事长、总经理，深圳市嘉年印务有限公司董事长，深圳市盈实发展有限公司董事长，深圳市盈致未来文创管理有限公司董事长，深圳市益德置业有限公司总经理、董事，盈投控股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w:t>
      </w:r>
      <w:r w:rsidR="00B86704" w:rsidRPr="00B86704">
        <w:rPr>
          <w:rFonts w:ascii="宋体" w:hAnsi="宋体" w:hint="eastAsia"/>
          <w:color w:val="000000"/>
          <w:kern w:val="0"/>
          <w:sz w:val="24"/>
        </w:rPr>
        <w:lastRenderedPageBreak/>
        <w:t>（沈阳）饮品有限公司董事，津沪深生物医药科技有限公司董事，深圳上合高金投资管理有限公司监事，富荣基金管理有限公司董事。</w:t>
      </w:r>
    </w:p>
    <w:p w14:paraId="0EA99DD6" w14:textId="4BFDFC56" w:rsidR="0036571B" w:rsidRDefault="001506BB" w:rsidP="0036571B">
      <w:pPr>
        <w:spacing w:line="360" w:lineRule="auto"/>
        <w:ind w:firstLineChars="200" w:firstLine="480"/>
        <w:rPr>
          <w:rFonts w:ascii="宋体" w:hAnsi="宋体"/>
          <w:color w:val="000000"/>
          <w:kern w:val="0"/>
          <w:sz w:val="24"/>
        </w:rPr>
      </w:pPr>
      <w:r w:rsidRPr="001506BB">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w:t>
      </w:r>
      <w:r w:rsidR="009128D7">
        <w:rPr>
          <w:rFonts w:ascii="宋体" w:hAnsi="宋体" w:hint="eastAsia"/>
          <w:color w:val="000000"/>
          <w:kern w:val="0"/>
          <w:sz w:val="24"/>
        </w:rPr>
        <w:t>。</w:t>
      </w:r>
      <w:r w:rsidR="00B86704">
        <w:rPr>
          <w:rFonts w:ascii="宋体" w:hAnsi="宋体" w:hint="eastAsia"/>
          <w:color w:val="000000"/>
          <w:kern w:val="0"/>
          <w:sz w:val="24"/>
        </w:rPr>
        <w:t>现任</w:t>
      </w:r>
      <w:r w:rsidRPr="001506BB">
        <w:rPr>
          <w:rFonts w:ascii="宋体" w:hAnsi="宋体" w:hint="eastAsia"/>
          <w:color w:val="000000"/>
          <w:kern w:val="0"/>
          <w:sz w:val="24"/>
        </w:rPr>
        <w:t>东银实业（深圳）有限公司董事</w:t>
      </w:r>
      <w:r w:rsidR="00B86704">
        <w:rPr>
          <w:rFonts w:ascii="宋体" w:hAnsi="宋体" w:hint="eastAsia"/>
          <w:color w:val="000000"/>
          <w:kern w:val="0"/>
          <w:sz w:val="24"/>
        </w:rPr>
        <w:t>，</w:t>
      </w:r>
      <w:r w:rsidRPr="001506BB">
        <w:rPr>
          <w:rFonts w:ascii="宋体" w:hAnsi="宋体" w:hint="eastAsia"/>
          <w:color w:val="000000"/>
          <w:kern w:val="0"/>
          <w:sz w:val="24"/>
        </w:rPr>
        <w:t>深圳金田股份有限公司独立董事</w:t>
      </w:r>
      <w:r w:rsidR="00B86704">
        <w:rPr>
          <w:rFonts w:ascii="宋体" w:hAnsi="宋体" w:hint="eastAsia"/>
          <w:color w:val="000000"/>
          <w:kern w:val="0"/>
          <w:sz w:val="24"/>
        </w:rPr>
        <w:t>，</w:t>
      </w:r>
      <w:r w:rsidRPr="001506BB">
        <w:rPr>
          <w:rFonts w:ascii="宋体" w:hAnsi="宋体" w:hint="eastAsia"/>
          <w:color w:val="000000"/>
          <w:kern w:val="0"/>
          <w:sz w:val="24"/>
        </w:rPr>
        <w:t>富荣基金管理有限公司独立董事。</w:t>
      </w:r>
    </w:p>
    <w:p w14:paraId="430ECC58" w14:textId="69C65B5D" w:rsidR="00B86704" w:rsidRPr="00B86704" w:rsidRDefault="00B86704" w:rsidP="00B86704">
      <w:pPr>
        <w:spacing w:line="360" w:lineRule="auto"/>
        <w:ind w:firstLineChars="200" w:firstLine="480"/>
        <w:rPr>
          <w:rFonts w:ascii="宋体" w:hAnsi="宋体"/>
          <w:color w:val="000000"/>
          <w:kern w:val="0"/>
          <w:sz w:val="24"/>
        </w:rPr>
      </w:pPr>
      <w:r w:rsidRPr="00B86704">
        <w:rPr>
          <w:rFonts w:ascii="宋体" w:hAnsi="宋体" w:hint="eastAsia"/>
          <w:color w:val="000000"/>
          <w:kern w:val="0"/>
          <w:sz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w:t>
      </w:r>
      <w:r w:rsidR="00602D2F">
        <w:rPr>
          <w:rFonts w:ascii="宋体" w:hAnsi="宋体" w:hint="eastAsia"/>
          <w:color w:val="000000"/>
          <w:kern w:val="0"/>
          <w:sz w:val="24"/>
        </w:rPr>
        <w:t>。</w:t>
      </w:r>
      <w:r w:rsidRPr="00B86704">
        <w:rPr>
          <w:rFonts w:ascii="宋体" w:hAnsi="宋体" w:hint="eastAsia"/>
          <w:color w:val="000000"/>
          <w:kern w:val="0"/>
          <w:sz w:val="24"/>
        </w:rPr>
        <w:t>现任深圳第一金融服务有限公司董事长、湖南银行独立董事、天津银行监事、富荣基金管理有限公司独立董事。</w:t>
      </w:r>
    </w:p>
    <w:p w14:paraId="7F6403BC" w14:textId="390D91C0" w:rsidR="009702BA" w:rsidRDefault="00B86704" w:rsidP="0036571B">
      <w:pPr>
        <w:spacing w:line="360" w:lineRule="auto"/>
        <w:ind w:firstLineChars="200" w:firstLine="480"/>
        <w:rPr>
          <w:rFonts w:ascii="宋体" w:hAnsi="宋体"/>
          <w:color w:val="000000"/>
          <w:kern w:val="0"/>
          <w:sz w:val="24"/>
        </w:rPr>
      </w:pPr>
      <w:r w:rsidRPr="00B86704">
        <w:rPr>
          <w:rFonts w:ascii="宋体" w:hAnsi="宋体" w:hint="eastAsia"/>
          <w:color w:val="000000"/>
          <w:kern w:val="0"/>
          <w:sz w:val="24"/>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3AF047D8"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2F010FBF"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基金管理人不设监事会，设监事两名，其中一名为职工监事。</w:t>
      </w:r>
    </w:p>
    <w:p w14:paraId="08C845D4" w14:textId="23FB3B79" w:rsidR="004E7E2D" w:rsidRPr="00AF70BE" w:rsidRDefault="004E7E2D" w:rsidP="00AF70BE">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冯晓霖女士，监事，硕士。曾任深圳市嘉霖置业集团有限公司法务，现任盈投控股有限公司法务主管、富荣基金管理有限公司监事。</w:t>
      </w:r>
    </w:p>
    <w:p w14:paraId="01AB22C1" w14:textId="77777777"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2E287273" w14:textId="30D34FBC"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w:t>
      </w:r>
      <w:r w:rsidR="004D0599">
        <w:rPr>
          <w:rFonts w:ascii="宋体" w:hAnsi="宋体" w:hint="eastAsia"/>
          <w:color w:val="000000"/>
          <w:kern w:val="0"/>
          <w:sz w:val="24"/>
        </w:rPr>
        <w:t>总经理</w:t>
      </w:r>
      <w:r w:rsidR="001506BB">
        <w:rPr>
          <w:rFonts w:ascii="宋体" w:hAnsi="宋体" w:hint="eastAsia"/>
          <w:color w:val="000000"/>
          <w:kern w:val="0"/>
          <w:sz w:val="24"/>
        </w:rPr>
        <w:t>、兼任首席信息官</w:t>
      </w:r>
      <w:r w:rsidR="004D0599">
        <w:rPr>
          <w:rFonts w:ascii="宋体" w:hAnsi="宋体" w:hint="eastAsia"/>
          <w:color w:val="000000"/>
          <w:kern w:val="0"/>
          <w:sz w:val="24"/>
        </w:rPr>
        <w:t>，</w:t>
      </w:r>
      <w:r w:rsidRPr="0036571B">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1506BB">
        <w:rPr>
          <w:rFonts w:ascii="宋体" w:hAnsi="宋体" w:hint="eastAsia"/>
          <w:color w:val="000000"/>
          <w:kern w:val="0"/>
          <w:sz w:val="24"/>
        </w:rPr>
        <w:t>、富荣基金管理有限公司董事长</w:t>
      </w:r>
      <w:r w:rsidR="00602D2F">
        <w:rPr>
          <w:rFonts w:ascii="宋体" w:hAnsi="宋体" w:hint="eastAsia"/>
          <w:color w:val="000000"/>
          <w:kern w:val="0"/>
          <w:sz w:val="24"/>
        </w:rPr>
        <w:t>。</w:t>
      </w:r>
      <w:r w:rsidR="004E7E2D" w:rsidRPr="004E7E2D">
        <w:rPr>
          <w:rFonts w:ascii="宋体" w:hAnsi="宋体" w:hint="eastAsia"/>
          <w:color w:val="000000"/>
          <w:kern w:val="0"/>
          <w:sz w:val="24"/>
        </w:rPr>
        <w:t>现任富荣基金管理有限公司总经理</w:t>
      </w:r>
      <w:r w:rsidRPr="0036571B">
        <w:rPr>
          <w:rFonts w:ascii="宋体" w:hAnsi="宋体" w:hint="eastAsia"/>
          <w:color w:val="000000"/>
          <w:kern w:val="0"/>
          <w:sz w:val="24"/>
        </w:rPr>
        <w:t>。</w:t>
      </w:r>
    </w:p>
    <w:p w14:paraId="0AF870ED" w14:textId="77777777" w:rsidR="001506BB" w:rsidRDefault="001506BB" w:rsidP="0036571B">
      <w:pPr>
        <w:spacing w:line="360" w:lineRule="auto"/>
        <w:ind w:firstLineChars="200" w:firstLine="480"/>
        <w:rPr>
          <w:rFonts w:ascii="宋体" w:hAnsi="宋体"/>
          <w:color w:val="000000"/>
          <w:kern w:val="0"/>
          <w:sz w:val="24"/>
        </w:rPr>
      </w:pPr>
      <w:r w:rsidRPr="001506BB">
        <w:rPr>
          <w:rFonts w:ascii="宋体" w:hAnsi="宋体" w:hint="eastAsia"/>
          <w:color w:val="000000"/>
          <w:kern w:val="0"/>
          <w:sz w:val="24"/>
        </w:rPr>
        <w:t>史克新先生，副总经理，EMBA硕士。历任珠海会计师事务所注册会计师，君安</w:t>
      </w:r>
      <w:r w:rsidRPr="001506BB">
        <w:rPr>
          <w:rFonts w:ascii="宋体" w:hAnsi="宋体" w:hint="eastAsia"/>
          <w:color w:val="000000"/>
          <w:kern w:val="0"/>
          <w:sz w:val="24"/>
        </w:rPr>
        <w:lastRenderedPageBreak/>
        <w:t>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副总经理。</w:t>
      </w:r>
    </w:p>
    <w:p w14:paraId="148E9CE6" w14:textId="29DFD4EE" w:rsidR="00DF0A46" w:rsidRPr="00DF0A46"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E25F1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14:paraId="69A560D8" w14:textId="77E24F30" w:rsidR="00631FAA" w:rsidRDefault="00631FAA"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宋芳女士，四川大学工商管理硕士，</w:t>
      </w:r>
      <w:r w:rsidR="00F05ED4">
        <w:rPr>
          <w:color w:val="000000"/>
          <w:sz w:val="24"/>
          <w:shd w:val="clear" w:color="auto" w:fill="FFFFFF"/>
        </w:rPr>
        <w:t>16</w:t>
      </w:r>
      <w:r>
        <w:rPr>
          <w:rFonts w:hint="eastAsia"/>
          <w:color w:val="000000"/>
          <w:sz w:val="24"/>
          <w:shd w:val="clear" w:color="auto" w:fill="FFFFFF"/>
        </w:rPr>
        <w:t>年以上金融行业从业经验。曾任第一创业证券股份有限公司固定收益部交易员，民生加银基金管理有限公司债券交易主管，</w:t>
      </w:r>
      <w:r w:rsidRPr="00631FAA">
        <w:rPr>
          <w:rFonts w:hint="eastAsia"/>
          <w:color w:val="000000"/>
          <w:sz w:val="24"/>
          <w:shd w:val="clear" w:color="auto" w:fill="FFFFFF"/>
        </w:rPr>
        <w:t>中信建投证券</w:t>
      </w:r>
      <w:r>
        <w:rPr>
          <w:rFonts w:hint="eastAsia"/>
          <w:color w:val="000000"/>
          <w:sz w:val="24"/>
          <w:shd w:val="clear" w:color="auto" w:fill="FFFFFF"/>
        </w:rPr>
        <w:t>股份有限公司资产管理总部投资主办，国信证券股份有限公司公募固收负责人。现任富荣基金管理有限该公司固定收益部总经理</w:t>
      </w:r>
      <w:r w:rsidR="00FA416C">
        <w:rPr>
          <w:rFonts w:hint="eastAsia"/>
          <w:color w:val="000000"/>
          <w:sz w:val="24"/>
          <w:shd w:val="clear" w:color="auto" w:fill="FFFFFF"/>
        </w:rPr>
        <w:t>、</w:t>
      </w:r>
      <w:r w:rsidR="00FA416C" w:rsidRPr="00427653">
        <w:rPr>
          <w:rFonts w:ascii="宋体" w:hAnsi="宋体" w:hint="eastAsia"/>
          <w:color w:val="000000"/>
          <w:kern w:val="0"/>
          <w:sz w:val="24"/>
        </w:rPr>
        <w:t>富荣货币市场基金</w:t>
      </w:r>
      <w:r w:rsidR="00FA416C" w:rsidRPr="005D1847">
        <w:rPr>
          <w:rFonts w:hint="eastAsia"/>
          <w:color w:val="000000"/>
          <w:sz w:val="24"/>
          <w:shd w:val="clear" w:color="auto" w:fill="FFFFFF"/>
        </w:rPr>
        <w:t>基金经理</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r w:rsidR="00FA416C" w:rsidRPr="00FA416C">
        <w:rPr>
          <w:rFonts w:hint="eastAsia"/>
          <w:color w:val="000000"/>
          <w:sz w:val="24"/>
          <w:shd w:val="clear" w:color="auto" w:fill="FFFFFF"/>
        </w:rPr>
        <w:t>富荣富祥纯债债券型证券投资基金</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p>
    <w:p w14:paraId="7B4E2658" w14:textId="469D1B11"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sidR="00667BFE">
        <w:rPr>
          <w:rFonts w:hint="eastAsia"/>
          <w:color w:val="000000"/>
          <w:sz w:val="24"/>
          <w:shd w:val="clear" w:color="auto" w:fill="FFFFFF"/>
        </w:rPr>
        <w:t>、王丹（</w:t>
      </w:r>
      <w:r w:rsidR="00D01873">
        <w:rPr>
          <w:rFonts w:hint="eastAsia"/>
          <w:color w:val="000000"/>
          <w:sz w:val="24"/>
          <w:shd w:val="clear" w:color="auto" w:fill="FFFFFF"/>
        </w:rPr>
        <w:t>2019</w:t>
      </w:r>
      <w:r w:rsidR="00D01873">
        <w:rPr>
          <w:rFonts w:hint="eastAsia"/>
          <w:color w:val="000000"/>
          <w:sz w:val="24"/>
          <w:shd w:val="clear" w:color="auto" w:fill="FFFFFF"/>
        </w:rPr>
        <w:t>年</w:t>
      </w:r>
      <w:r w:rsidR="00D01873">
        <w:rPr>
          <w:rFonts w:hint="eastAsia"/>
          <w:color w:val="000000"/>
          <w:sz w:val="24"/>
          <w:shd w:val="clear" w:color="auto" w:fill="FFFFFF"/>
        </w:rPr>
        <w:t>8</w:t>
      </w:r>
      <w:r w:rsidR="00D01873">
        <w:rPr>
          <w:rFonts w:hint="eastAsia"/>
          <w:color w:val="000000"/>
          <w:sz w:val="24"/>
          <w:shd w:val="clear" w:color="auto" w:fill="FFFFFF"/>
        </w:rPr>
        <w:t>月</w:t>
      </w:r>
      <w:r w:rsidR="00603A22">
        <w:rPr>
          <w:rFonts w:hint="eastAsia"/>
          <w:color w:val="000000"/>
          <w:sz w:val="24"/>
          <w:shd w:val="clear" w:color="auto" w:fill="FFFFFF"/>
        </w:rPr>
        <w:t>12</w:t>
      </w:r>
      <w:r w:rsidR="00603A22">
        <w:rPr>
          <w:rFonts w:hint="eastAsia"/>
          <w:color w:val="000000"/>
          <w:sz w:val="24"/>
          <w:shd w:val="clear" w:color="auto" w:fill="FFFFFF"/>
        </w:rPr>
        <w:t>日至</w:t>
      </w:r>
      <w:r w:rsidR="00603A22">
        <w:rPr>
          <w:rFonts w:hint="eastAsia"/>
          <w:color w:val="000000"/>
          <w:sz w:val="24"/>
          <w:shd w:val="clear" w:color="auto" w:fill="FFFFFF"/>
        </w:rPr>
        <w:t>2024</w:t>
      </w:r>
      <w:r w:rsidR="00603A22">
        <w:rPr>
          <w:rFonts w:hint="eastAsia"/>
          <w:color w:val="000000"/>
          <w:sz w:val="24"/>
          <w:shd w:val="clear" w:color="auto" w:fill="FFFFFF"/>
        </w:rPr>
        <w:t>年</w:t>
      </w:r>
      <w:r w:rsidR="00603A22">
        <w:rPr>
          <w:rFonts w:hint="eastAsia"/>
          <w:color w:val="000000"/>
          <w:sz w:val="24"/>
          <w:shd w:val="clear" w:color="auto" w:fill="FFFFFF"/>
        </w:rPr>
        <w:t>4</w:t>
      </w:r>
      <w:r w:rsidR="00603A22">
        <w:rPr>
          <w:rFonts w:hint="eastAsia"/>
          <w:color w:val="000000"/>
          <w:sz w:val="24"/>
          <w:shd w:val="clear" w:color="auto" w:fill="FFFFFF"/>
        </w:rPr>
        <w:t>月</w:t>
      </w:r>
      <w:r w:rsidR="00603A22">
        <w:rPr>
          <w:rFonts w:hint="eastAsia"/>
          <w:color w:val="000000"/>
          <w:sz w:val="24"/>
          <w:shd w:val="clear" w:color="auto" w:fill="FFFFFF"/>
        </w:rPr>
        <w:t>19</w:t>
      </w:r>
      <w:r w:rsidR="00603A22">
        <w:rPr>
          <w:rFonts w:hint="eastAsia"/>
          <w:color w:val="000000"/>
          <w:sz w:val="24"/>
          <w:shd w:val="clear" w:color="auto" w:fill="FFFFFF"/>
        </w:rPr>
        <w:t>日</w:t>
      </w:r>
      <w:r w:rsidR="00667BFE">
        <w:rPr>
          <w:rFonts w:hint="eastAsia"/>
          <w:color w:val="000000"/>
          <w:sz w:val="24"/>
          <w:shd w:val="clear" w:color="auto" w:fill="FFFFFF"/>
        </w:rPr>
        <w:t>）</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42E19579" w14:textId="77777777" w:rsidR="000D36E2" w:rsidRPr="000D36E2" w:rsidRDefault="000D36E2" w:rsidP="000D36E2">
      <w:pPr>
        <w:spacing w:line="360" w:lineRule="auto"/>
        <w:ind w:firstLineChars="200" w:firstLine="480"/>
        <w:rPr>
          <w:rFonts w:ascii="宋体" w:hAnsi="宋体"/>
          <w:color w:val="000000"/>
          <w:kern w:val="0"/>
          <w:sz w:val="24"/>
        </w:rPr>
      </w:pPr>
      <w:r w:rsidRPr="000D36E2">
        <w:rPr>
          <w:rFonts w:ascii="宋体" w:hAnsi="宋体" w:hint="eastAsia"/>
          <w:color w:val="000000"/>
          <w:kern w:val="0"/>
          <w:sz w:val="24"/>
        </w:rPr>
        <w:t>杨小舟先生，投资决策委员会主任委员、公司总经理、兼任首席信息官。</w:t>
      </w:r>
    </w:p>
    <w:p w14:paraId="6AFA1905" w14:textId="77777777" w:rsidR="000D36E2" w:rsidRDefault="000D36E2" w:rsidP="000D36E2">
      <w:pPr>
        <w:spacing w:line="360" w:lineRule="auto"/>
        <w:ind w:firstLineChars="200" w:firstLine="480"/>
        <w:rPr>
          <w:rFonts w:ascii="宋体" w:hAnsi="宋体"/>
          <w:color w:val="000000"/>
          <w:kern w:val="0"/>
          <w:sz w:val="24"/>
        </w:rPr>
      </w:pPr>
      <w:r w:rsidRPr="000D36E2">
        <w:rPr>
          <w:rFonts w:ascii="宋体" w:hAnsi="宋体" w:hint="eastAsia"/>
          <w:color w:val="000000"/>
          <w:kern w:val="0"/>
          <w:sz w:val="24"/>
        </w:rPr>
        <w:t>史克新先生，投资决策委员会委员、公司副总经理。</w:t>
      </w:r>
    </w:p>
    <w:p w14:paraId="7D266C4A" w14:textId="0AC60D54" w:rsidR="00157DD6" w:rsidRPr="00157DD6" w:rsidRDefault="00157DD6" w:rsidP="000D36E2">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邓宇翔先生，</w:t>
      </w:r>
      <w:r w:rsidR="00EF4FA4" w:rsidRPr="00EF4FA4">
        <w:rPr>
          <w:rFonts w:ascii="宋体" w:hAnsi="宋体" w:hint="eastAsia"/>
          <w:color w:val="000000"/>
          <w:kern w:val="0"/>
          <w:sz w:val="24"/>
        </w:rPr>
        <w:t>代行投资决策委员会主任委员</w:t>
      </w:r>
      <w:r w:rsidRPr="00157DD6">
        <w:rPr>
          <w:rFonts w:ascii="宋体" w:hAnsi="宋体" w:hint="eastAsia"/>
          <w:color w:val="000000"/>
          <w:kern w:val="0"/>
          <w:sz w:val="24"/>
        </w:rPr>
        <w:t>、权益投资部总</w:t>
      </w:r>
      <w:r w:rsidR="00467D8C">
        <w:rPr>
          <w:rFonts w:ascii="宋体" w:hAnsi="宋体" w:hint="eastAsia"/>
          <w:color w:val="000000"/>
          <w:kern w:val="0"/>
          <w:sz w:val="24"/>
        </w:rPr>
        <w:t>经理</w:t>
      </w:r>
      <w:r w:rsidRPr="00157DD6">
        <w:rPr>
          <w:rFonts w:ascii="宋体" w:hAnsi="宋体" w:hint="eastAsia"/>
          <w:color w:val="000000"/>
          <w:kern w:val="0"/>
          <w:sz w:val="24"/>
        </w:rPr>
        <w:t>、基金经理。</w:t>
      </w:r>
    </w:p>
    <w:p w14:paraId="5B8664C2" w14:textId="25B20BAE" w:rsidR="00126FC0" w:rsidRPr="00126FC0" w:rsidRDefault="00157DD6" w:rsidP="00126FC0">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、基金经理。</w:t>
      </w:r>
    </w:p>
    <w:p w14:paraId="084FA0A2" w14:textId="77777777" w:rsidR="00E07D09" w:rsidRPr="001B1651" w:rsidRDefault="00E07D09" w:rsidP="00E07D09">
      <w:pPr>
        <w:spacing w:line="360" w:lineRule="auto"/>
        <w:ind w:firstLineChars="200" w:firstLine="480"/>
        <w:rPr>
          <w:rFonts w:ascii="宋体" w:hAnsi="宋体"/>
          <w:color w:val="000000"/>
          <w:kern w:val="0"/>
          <w:sz w:val="24"/>
        </w:rPr>
      </w:pPr>
      <w:r w:rsidRPr="001B1651">
        <w:rPr>
          <w:rFonts w:ascii="宋体" w:hAnsi="宋体" w:hint="eastAsia"/>
          <w:color w:val="000000"/>
          <w:kern w:val="0"/>
          <w:sz w:val="24"/>
        </w:rPr>
        <w:t>宋芳女士，投资决策委员会委员、固定收益部总经理、基金经理。</w:t>
      </w:r>
    </w:p>
    <w:p w14:paraId="4DD43DC4" w14:textId="4004E610" w:rsidR="00126FC0" w:rsidRPr="00157DD6" w:rsidRDefault="00E07D09" w:rsidP="00E07D09">
      <w:pPr>
        <w:spacing w:line="360" w:lineRule="auto"/>
        <w:ind w:firstLineChars="200" w:firstLine="480"/>
        <w:rPr>
          <w:rFonts w:ascii="宋体" w:hAnsi="宋体"/>
          <w:color w:val="000000"/>
          <w:kern w:val="0"/>
          <w:sz w:val="24"/>
        </w:rPr>
      </w:pPr>
      <w:r w:rsidRPr="001B1651">
        <w:rPr>
          <w:rFonts w:ascii="宋体" w:hAnsi="宋体" w:hint="eastAsia"/>
          <w:color w:val="000000"/>
          <w:kern w:val="0"/>
          <w:sz w:val="24"/>
        </w:rPr>
        <w:t>孟飞先生，投资决策委员会委员、固定收益部副总经理、基金经理。</w:t>
      </w:r>
    </w:p>
    <w:p w14:paraId="6252797E" w14:textId="7DA3F367" w:rsidR="00F643AC"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王丹女士，投资决策委员会委员、</w:t>
      </w:r>
      <w:r w:rsidR="003321BC">
        <w:rPr>
          <w:rFonts w:ascii="宋体" w:hAnsi="宋体" w:hint="eastAsia"/>
          <w:color w:val="000000"/>
          <w:kern w:val="0"/>
          <w:sz w:val="24"/>
        </w:rPr>
        <w:t>固定收益部总经理助理</w:t>
      </w:r>
      <w:r w:rsidRPr="00157DD6">
        <w:rPr>
          <w:rFonts w:ascii="宋体" w:hAnsi="宋体" w:hint="eastAsia"/>
          <w:color w:val="000000"/>
          <w:kern w:val="0"/>
          <w:sz w:val="24"/>
        </w:rPr>
        <w:t>。</w:t>
      </w:r>
    </w:p>
    <w:p w14:paraId="2105990A" w14:textId="7D2502ED" w:rsidR="000D36E2" w:rsidRDefault="000D36E2" w:rsidP="00157DD6">
      <w:pPr>
        <w:spacing w:line="360" w:lineRule="auto"/>
        <w:ind w:firstLineChars="200" w:firstLine="480"/>
        <w:rPr>
          <w:rFonts w:ascii="宋体" w:hAnsi="宋体"/>
          <w:color w:val="000000"/>
          <w:kern w:val="0"/>
          <w:sz w:val="24"/>
        </w:rPr>
      </w:pPr>
      <w:r w:rsidRPr="000D36E2">
        <w:rPr>
          <w:rFonts w:ascii="宋体" w:hAnsi="宋体" w:hint="eastAsia"/>
          <w:color w:val="000000"/>
          <w:kern w:val="0"/>
          <w:sz w:val="24"/>
        </w:rPr>
        <w:t>李黄海先生，投资决策委员会委员、基金经理。</w:t>
      </w:r>
    </w:p>
    <w:p w14:paraId="235701A8" w14:textId="3AC8D97F" w:rsidR="004D0599" w:rsidRPr="00F643AC" w:rsidRDefault="004D0599" w:rsidP="00157DD6">
      <w:pPr>
        <w:spacing w:line="360" w:lineRule="auto"/>
        <w:ind w:firstLineChars="200" w:firstLine="480"/>
        <w:rPr>
          <w:rFonts w:ascii="宋体" w:hAnsi="宋体"/>
          <w:color w:val="000000"/>
          <w:kern w:val="0"/>
          <w:sz w:val="24"/>
        </w:rPr>
      </w:pPr>
      <w:r w:rsidRPr="0007660D">
        <w:rPr>
          <w:rFonts w:asciiTheme="minorEastAsia" w:hAnsiTheme="minorEastAsia" w:hint="eastAsia"/>
          <w:sz w:val="24"/>
        </w:rPr>
        <w:lastRenderedPageBreak/>
        <w:t>李延峥先生，投资决策委员会委员、投资决策委员会秘书、</w:t>
      </w:r>
      <w:r w:rsidR="00FC73BD">
        <w:rPr>
          <w:rFonts w:asciiTheme="minorEastAsia" w:hAnsiTheme="minorEastAsia" w:cs="Arial" w:hint="eastAsia"/>
          <w:kern w:val="0"/>
          <w:sz w:val="24"/>
        </w:rPr>
        <w:t>研究部总经理助理、</w:t>
      </w:r>
      <w:r w:rsidRPr="0007660D">
        <w:rPr>
          <w:rFonts w:asciiTheme="minorEastAsia" w:hAnsiTheme="minorEastAsia" w:hint="eastAsia"/>
          <w:sz w:val="24"/>
        </w:rPr>
        <w:t>基金经理。</w:t>
      </w:r>
    </w:p>
    <w:p w14:paraId="110BC9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0C321E4B" w14:textId="77777777"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（2）违反规定向他人贷款或者提供担保； </w:t>
      </w:r>
    </w:p>
    <w:p w14:paraId="2F3250F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（2）不利用职务之便为自己、被代理人、被代表人、受雇人或任何其他第三人谋取不当利益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14:paraId="54D7F9D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w:t>
      </w:r>
      <w:r>
        <w:rPr>
          <w:rFonts w:ascii="宋体" w:hAnsi="宋体" w:hint="eastAsia"/>
          <w:color w:val="000000"/>
          <w:kern w:val="0"/>
          <w:sz w:val="24"/>
        </w:rPr>
        <w:lastRenderedPageBreak/>
        <w:t>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6EF28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w:t>
      </w:r>
      <w:r>
        <w:rPr>
          <w:rFonts w:ascii="宋体" w:hAnsi="宋体" w:hint="eastAsia"/>
          <w:color w:val="000000"/>
          <w:kern w:val="0"/>
          <w:sz w:val="24"/>
        </w:rPr>
        <w:lastRenderedPageBreak/>
        <w:t>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69E5C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w:t>
      </w:r>
      <w:r>
        <w:rPr>
          <w:rFonts w:ascii="宋体" w:hAnsi="宋体" w:hint="eastAsia"/>
          <w:color w:val="000000"/>
          <w:kern w:val="0"/>
          <w:sz w:val="24"/>
        </w:rPr>
        <w:lastRenderedPageBreak/>
        <w:t>信息披露负责人，并建立了相应的程序进行信息的收集、组织、审核和发布，加强对信息的审查核对，使所公布的信息符合法律法规的规定；加强对信息披露的检查和评价，对存在的问题及时提出改进方法。</w:t>
      </w:r>
    </w:p>
    <w:p w14:paraId="6B246C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26CB89F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9"/>
    </w:p>
    <w:p w14:paraId="69791C8D" w14:textId="77777777" w:rsidR="00D04107" w:rsidRDefault="00D04107">
      <w:pPr>
        <w:spacing w:line="360" w:lineRule="auto"/>
        <w:ind w:firstLineChars="200" w:firstLine="480"/>
        <w:rPr>
          <w:rFonts w:ascii="宋体" w:hAnsi="宋体"/>
          <w:color w:val="000000"/>
          <w:kern w:val="0"/>
          <w:sz w:val="24"/>
        </w:rPr>
      </w:pPr>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rsidSect="00326F66">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lastRenderedPageBreak/>
        <w:t>第四部分  基金托管人</w:t>
      </w:r>
      <w:bookmarkEnd w:id="20"/>
      <w:bookmarkEnd w:id="21"/>
      <w:bookmarkEnd w:id="22"/>
    </w:p>
    <w:p w14:paraId="76C5F35B" w14:textId="129D6503" w:rsidR="00EC495F" w:rsidRPr="00EC495F" w:rsidRDefault="00EC495F" w:rsidP="00506AEE">
      <w:pPr>
        <w:tabs>
          <w:tab w:val="left" w:pos="2160"/>
        </w:tabs>
        <w:adjustRightInd w:val="0"/>
        <w:snapToGrid w:val="0"/>
        <w:spacing w:line="360" w:lineRule="auto"/>
        <w:rPr>
          <w:rFonts w:ascii="宋体" w:hAnsi="宋体" w:cs="宋体"/>
          <w:bCs/>
          <w:color w:val="000000"/>
          <w:sz w:val="24"/>
        </w:rPr>
      </w:pPr>
      <w:r>
        <w:rPr>
          <w:rFonts w:ascii="宋体" w:hAnsi="宋体" w:cs="宋体" w:hint="eastAsia"/>
          <w:bCs/>
          <w:color w:val="000000"/>
          <w:sz w:val="24"/>
        </w:rPr>
        <w:t xml:space="preserve"> </w:t>
      </w:r>
      <w:r>
        <w:rPr>
          <w:rFonts w:ascii="宋体" w:hAnsi="宋体" w:cs="宋体"/>
          <w:bCs/>
          <w:color w:val="000000"/>
          <w:sz w:val="24"/>
        </w:rPr>
        <w:t xml:space="preserve">  </w:t>
      </w:r>
      <w:r w:rsidRPr="00EC495F">
        <w:rPr>
          <w:rFonts w:ascii="宋体" w:hAnsi="宋体" w:cs="宋体" w:hint="eastAsia"/>
          <w:bCs/>
          <w:color w:val="000000"/>
          <w:sz w:val="24"/>
        </w:rPr>
        <w:t>（一）基本情况</w:t>
      </w:r>
    </w:p>
    <w:p w14:paraId="2315EA43"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名称：中国光大银行股份有限公司</w:t>
      </w:r>
    </w:p>
    <w:p w14:paraId="1AC8DE1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住所及办公地址：北京市西城区太平桥大街25 号、甲25 号中国光大中心</w:t>
      </w:r>
    </w:p>
    <w:p w14:paraId="26FCD25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成立日期：1992年6月18日</w:t>
      </w:r>
    </w:p>
    <w:p w14:paraId="4C1E90C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批准设立机关和批准设立文号：国务院、国函[1992]7号</w:t>
      </w:r>
    </w:p>
    <w:p w14:paraId="4BA5D4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组织形式：股份有限公司</w:t>
      </w:r>
    </w:p>
    <w:p w14:paraId="33D9E06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注册资本：466.79095亿元人民币</w:t>
      </w:r>
    </w:p>
    <w:p w14:paraId="48829BB2"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法定代表人：王江</w:t>
      </w:r>
    </w:p>
    <w:p w14:paraId="559BD20E"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基金托管业务批准文号：中国证监会证监基字【2002】75号</w:t>
      </w:r>
    </w:p>
    <w:p w14:paraId="55D64D7C"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资产托管部总经理：李守靖</w:t>
      </w:r>
    </w:p>
    <w:p w14:paraId="1967653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电话：（010） 63636363</w:t>
      </w:r>
    </w:p>
    <w:p w14:paraId="2EA1C5C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传真：（010） 63639132</w:t>
      </w:r>
    </w:p>
    <w:p w14:paraId="0F2DD10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网址：www.cebbank.com</w:t>
      </w:r>
    </w:p>
    <w:p w14:paraId="3FCE2AB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（二）资产托管部部门及主要人员情况</w:t>
      </w:r>
    </w:p>
    <w:p w14:paraId="634A6D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董事长王江先生，自2022年8月起任本行董事长、2022年3月起任本行党委书记。现任中国光大集团股份公司党委书记、董事长，兼任中国光大集团股份公司党校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第十四届全国政协委员。</w:t>
      </w:r>
    </w:p>
    <w:p w14:paraId="395B77B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行长王志恒先生，自2023年3月起任本行执行董事、行长，2022年12月起任本行党委副书记。现任中国光大集团股份公司党委委员、执行董事。曾任中国银行总行公司业务部公司规划处副处长，总行人力资源部主管、副总经理，广东省分行</w:t>
      </w:r>
      <w:r w:rsidRPr="00EC495F">
        <w:rPr>
          <w:rFonts w:ascii="宋体" w:hAnsi="宋体" w:cs="宋体" w:hint="eastAsia"/>
          <w:bCs/>
          <w:color w:val="000000"/>
          <w:sz w:val="24"/>
        </w:rPr>
        <w:lastRenderedPageBreak/>
        <w:t>党委委员、副行长，青海省分行党委书记、行长，总行党委组织部部长、人力资源部总经理，北京市分行党委书记、行长，总行党委委员、副行长。获经济学硕士学位，经济师。</w:t>
      </w:r>
    </w:p>
    <w:p w14:paraId="050CD8B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资产托管部总经理李守靖先生，曾任中国光大银行海口分行部门总经理，行长助理，副行长；中国光大银行南宁分行副行长（主持工作）、行长。现任中国光大银行资产托管部总经理。</w:t>
      </w:r>
    </w:p>
    <w:p w14:paraId="6303ECC5" w14:textId="5D0B9623"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（三）证券投资基金托管情况</w:t>
      </w:r>
    </w:p>
    <w:p w14:paraId="289F1EA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截至2023年6月30日，中国光大银行股份有限公司托管公开募集证券投资基金共314只，托管基金资产规模6351.28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268A2D4" w14:textId="571931C4"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（四）托管业务的内部控制制度</w:t>
      </w:r>
    </w:p>
    <w:p w14:paraId="733B7D5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1、内部控制目标</w:t>
      </w:r>
    </w:p>
    <w:p w14:paraId="4C44B378"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02A5F16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2、内部控制的原则</w:t>
      </w:r>
    </w:p>
    <w:p w14:paraId="332B3BC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（1）全面性原则。内部控制必须渗透到基金托管业务的各个操作环节，覆盖所有的岗位，不留任何死角。</w:t>
      </w:r>
    </w:p>
    <w:p w14:paraId="1CA1646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7696118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（3）及时性原则。建立健全各项规章制度，采取有效措施加强内部控制。发现问题，及时处理，堵塞漏洞。</w:t>
      </w:r>
    </w:p>
    <w:p w14:paraId="762BF5EF"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0F86B628"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3、内部控制组织结构</w:t>
      </w:r>
    </w:p>
    <w:p w14:paraId="3E06D866"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lastRenderedPageBreak/>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规处，负责证券投资基金托管业务的内控管理。</w:t>
      </w:r>
    </w:p>
    <w:p w14:paraId="27A89FE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4、内部控制制度</w:t>
      </w:r>
    </w:p>
    <w:p w14:paraId="0B0BAC34"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193327A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（五）托管人对管理人运作基金进行监督的方法和程序</w:t>
      </w:r>
    </w:p>
    <w:p w14:paraId="5A854460"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规性进行监督和核查。</w:t>
      </w:r>
    </w:p>
    <w:p w14:paraId="6751A544" w14:textId="2082C2C2" w:rsidR="00D04107" w:rsidRDefault="00EC495F" w:rsidP="00506AEE">
      <w:pPr>
        <w:tabs>
          <w:tab w:val="left" w:pos="2160"/>
        </w:tabs>
        <w:adjustRightInd w:val="0"/>
        <w:snapToGrid w:val="0"/>
        <w:spacing w:line="360" w:lineRule="auto"/>
        <w:ind w:firstLineChars="200" w:firstLine="480"/>
        <w:rPr>
          <w:rFonts w:ascii="宋体" w:hAnsi="宋体"/>
          <w:color w:val="000000"/>
          <w:kern w:val="0"/>
          <w:sz w:val="24"/>
          <w:lang w:val="zh-CN"/>
        </w:rPr>
      </w:pPr>
      <w:r w:rsidRPr="00EC495F">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605204DF" w14:textId="77777777" w:rsidR="00D04107" w:rsidRDefault="00D04107">
      <w:pPr>
        <w:spacing w:line="360" w:lineRule="auto"/>
        <w:ind w:firstLineChars="200" w:firstLine="480"/>
        <w:rPr>
          <w:rFonts w:ascii="宋体" w:hAnsi="宋体"/>
          <w:color w:val="000000"/>
          <w:kern w:val="0"/>
          <w:sz w:val="24"/>
        </w:rPr>
      </w:pPr>
    </w:p>
    <w:p w14:paraId="4591CA3C" w14:textId="10432FB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56666786"/>
      <w:bookmarkStart w:id="24" w:name="_Toc482624793"/>
      <w:bookmarkStart w:id="25" w:name="_Toc256666914"/>
      <w:bookmarkStart w:id="26" w:name="_Toc6210"/>
      <w:bookmarkStart w:id="27" w:name="_Toc78378585"/>
      <w:r>
        <w:rPr>
          <w:rFonts w:ascii="宋体" w:hAnsi="宋体" w:hint="eastAsia"/>
          <w:color w:val="000000"/>
          <w:kern w:val="0"/>
          <w:sz w:val="24"/>
          <w:szCs w:val="24"/>
        </w:rPr>
        <w:lastRenderedPageBreak/>
        <w:t>第五部分  相关服务机构</w:t>
      </w:r>
      <w:bookmarkEnd w:id="23"/>
      <w:bookmarkEnd w:id="24"/>
      <w:bookmarkEnd w:id="25"/>
      <w:bookmarkEnd w:id="26"/>
      <w:bookmarkEnd w:id="27"/>
    </w:p>
    <w:p w14:paraId="050836DE" w14:textId="77777777"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14:paraId="272D98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1B46D6E7" w14:textId="2A55E604"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w:t>
      </w:r>
      <w:r w:rsidR="00E07D09">
        <w:rPr>
          <w:rFonts w:ascii="宋体" w:hAnsi="宋体" w:hint="eastAsia"/>
          <w:color w:val="000000"/>
          <w:kern w:val="0"/>
          <w:sz w:val="24"/>
        </w:rPr>
        <w:t>：</w:t>
      </w:r>
      <w:r w:rsidR="00E07D09" w:rsidRPr="008E18A6">
        <w:rPr>
          <w:rFonts w:asciiTheme="minorEastAsia" w:hAnsiTheme="minorEastAsia" w:hint="eastAsia"/>
          <w:kern w:val="0"/>
          <w:sz w:val="24"/>
        </w:rPr>
        <w:t>广东省广州市南沙区横沥镇汇通二街2号3110房</w:t>
      </w:r>
    </w:p>
    <w:p w14:paraId="07AF1C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DCD11E" w14:textId="3C65FAD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E07D09">
        <w:rPr>
          <w:rFonts w:ascii="宋体" w:hAnsi="宋体" w:hint="eastAsia"/>
          <w:color w:val="000000"/>
          <w:kern w:val="0"/>
          <w:sz w:val="24"/>
        </w:rPr>
        <w:t>王亦伟</w:t>
      </w:r>
    </w:p>
    <w:p w14:paraId="294F59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9"/>
        <w:tblW w:w="8613" w:type="dxa"/>
        <w:tblLayout w:type="fixed"/>
        <w:tblLook w:val="04A0" w:firstRow="1" w:lastRow="0" w:firstColumn="1" w:lastColumn="0" w:noHBand="0" w:noVBand="1"/>
      </w:tblPr>
      <w:tblGrid>
        <w:gridCol w:w="1526"/>
        <w:gridCol w:w="2527"/>
        <w:gridCol w:w="4560"/>
      </w:tblGrid>
      <w:tr w:rsidR="007E10F1" w14:paraId="5C854778" w14:textId="77777777" w:rsidTr="007E10F1">
        <w:trPr>
          <w:trHeight w:val="510"/>
        </w:trPr>
        <w:tc>
          <w:tcPr>
            <w:tcW w:w="1526" w:type="dxa"/>
          </w:tcPr>
          <w:p w14:paraId="4F14CA77"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14:paraId="6BA8102B"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14:paraId="298132C4" w14:textId="77777777"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A47BDB" w14:paraId="3BBE0D8B" w14:textId="77777777" w:rsidTr="007E10F1">
        <w:trPr>
          <w:trHeight w:val="510"/>
        </w:trPr>
        <w:tc>
          <w:tcPr>
            <w:tcW w:w="1526" w:type="dxa"/>
          </w:tcPr>
          <w:p w14:paraId="00139E44"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1</w:t>
            </w:r>
          </w:p>
        </w:tc>
        <w:tc>
          <w:tcPr>
            <w:tcW w:w="2527" w:type="dxa"/>
          </w:tcPr>
          <w:p w14:paraId="0BAB37C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中国光大银行股份有限公司</w:t>
            </w:r>
          </w:p>
        </w:tc>
        <w:tc>
          <w:tcPr>
            <w:tcW w:w="4560" w:type="dxa"/>
          </w:tcPr>
          <w:p w14:paraId="42867833" w14:textId="616858B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注册地址：</w:t>
            </w:r>
            <w:r w:rsidRPr="0031418A">
              <w:rPr>
                <w:rFonts w:ascii="宋体" w:hAnsi="宋体" w:cs="Calibri" w:hint="eastAsia"/>
                <w:color w:val="000000"/>
                <w:szCs w:val="21"/>
              </w:rPr>
              <w:t>北京市西城区太平桥大街25号、甲25号中国光大中心</w:t>
            </w:r>
            <w:r>
              <w:rPr>
                <w:rFonts w:ascii="宋体" w:hAnsi="宋体" w:cs="Calibri" w:hint="eastAsia"/>
                <w:color w:val="000000"/>
                <w:szCs w:val="21"/>
              </w:rPr>
              <w:br/>
            </w:r>
            <w:r>
              <w:rPr>
                <w:rFonts w:ascii="宋体" w:hAnsi="宋体" w:cs="Arial" w:hint="eastAsia"/>
                <w:szCs w:val="20"/>
              </w:rPr>
              <w:t>客户服务电话：</w:t>
            </w:r>
            <w:r>
              <w:rPr>
                <w:rFonts w:ascii="宋体" w:hAnsi="宋体" w:cs="Calibri" w:hint="eastAsia"/>
                <w:color w:val="000000"/>
                <w:szCs w:val="21"/>
              </w:rPr>
              <w:t>95595</w:t>
            </w:r>
            <w:r>
              <w:rPr>
                <w:rFonts w:ascii="宋体" w:hAnsi="宋体" w:cs="Calibri" w:hint="eastAsia"/>
                <w:color w:val="000000"/>
                <w:szCs w:val="21"/>
              </w:rPr>
              <w:br/>
              <w:t>网址：www.cebbank.com</w:t>
            </w:r>
          </w:p>
        </w:tc>
      </w:tr>
      <w:tr w:rsidR="00A47BDB" w14:paraId="0B80A484" w14:textId="77777777" w:rsidTr="007E10F1">
        <w:trPr>
          <w:trHeight w:val="510"/>
        </w:trPr>
        <w:tc>
          <w:tcPr>
            <w:tcW w:w="1526" w:type="dxa"/>
          </w:tcPr>
          <w:p w14:paraId="051A6D09"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w:t>
            </w:r>
          </w:p>
        </w:tc>
        <w:tc>
          <w:tcPr>
            <w:tcW w:w="2527" w:type="dxa"/>
          </w:tcPr>
          <w:p w14:paraId="61D5961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color w:val="000000"/>
                <w:szCs w:val="21"/>
              </w:rPr>
              <w:t>平安银行股份有限公司</w:t>
            </w:r>
          </w:p>
        </w:tc>
        <w:tc>
          <w:tcPr>
            <w:tcW w:w="4560" w:type="dxa"/>
          </w:tcPr>
          <w:p w14:paraId="5A2F949E"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注册地址：</w:t>
            </w:r>
            <w:r w:rsidRPr="0031418A">
              <w:rPr>
                <w:rFonts w:ascii="宋体" w:hAnsi="宋体" w:cs="Calibri" w:hint="eastAsia"/>
                <w:color w:val="000000"/>
                <w:szCs w:val="21"/>
              </w:rPr>
              <w:t>广东省深圳市罗湖区深南东路5047号</w:t>
            </w:r>
          </w:p>
          <w:p w14:paraId="6E65654F"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客户服务电话：95511-3-8</w:t>
            </w:r>
          </w:p>
          <w:p w14:paraId="07F635F5" w14:textId="680796FB"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网址：</w:t>
            </w:r>
            <w:hyperlink r:id="rId15" w:history="1">
              <w:r>
                <w:rPr>
                  <w:rFonts w:ascii="宋体" w:hAnsi="宋体" w:cs="Calibri" w:hint="eastAsia"/>
                  <w:color w:val="000000"/>
                  <w:szCs w:val="21"/>
                </w:rPr>
                <w:t>bank.pingan.com</w:t>
              </w:r>
            </w:hyperlink>
          </w:p>
        </w:tc>
      </w:tr>
      <w:tr w:rsidR="00A47BDB" w:rsidRPr="005207EF" w14:paraId="15D08DCD" w14:textId="77777777" w:rsidTr="007E10F1">
        <w:trPr>
          <w:trHeight w:val="510"/>
        </w:trPr>
        <w:tc>
          <w:tcPr>
            <w:tcW w:w="1526" w:type="dxa"/>
          </w:tcPr>
          <w:p w14:paraId="61340B62"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3</w:t>
            </w:r>
          </w:p>
        </w:tc>
        <w:tc>
          <w:tcPr>
            <w:tcW w:w="2527" w:type="dxa"/>
          </w:tcPr>
          <w:p w14:paraId="24A5879E"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珠海华润银行股份有限公司</w:t>
            </w:r>
          </w:p>
        </w:tc>
        <w:tc>
          <w:tcPr>
            <w:tcW w:w="4560" w:type="dxa"/>
          </w:tcPr>
          <w:p w14:paraId="7D508A24" w14:textId="65FA649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注册地址：广东省珠海市吉大九州大道东1346号</w:t>
            </w:r>
            <w:r>
              <w:rPr>
                <w:rFonts w:ascii="宋体" w:hAnsi="宋体" w:cs="Calibri" w:hint="eastAsia"/>
                <w:color w:val="000000"/>
                <w:szCs w:val="21"/>
              </w:rPr>
              <w:br/>
              <w:t xml:space="preserve">客服电话：96588 </w:t>
            </w:r>
            <w:r>
              <w:rPr>
                <w:rFonts w:ascii="宋体" w:hAnsi="宋体" w:cs="Calibri" w:hint="eastAsia"/>
                <w:color w:val="000000"/>
                <w:szCs w:val="21"/>
              </w:rPr>
              <w:br/>
              <w:t>网址：</w:t>
            </w:r>
            <w:r>
              <w:rPr>
                <w:rFonts w:ascii="宋体" w:hAnsi="宋体" w:cs="Calibri"/>
                <w:color w:val="000000"/>
                <w:szCs w:val="21"/>
              </w:rPr>
              <w:t>www.crbank.com.cn</w:t>
            </w:r>
          </w:p>
        </w:tc>
      </w:tr>
      <w:tr w:rsidR="00A47BDB" w14:paraId="4EF531EF" w14:textId="77777777" w:rsidTr="007E10F1">
        <w:trPr>
          <w:trHeight w:val="510"/>
        </w:trPr>
        <w:tc>
          <w:tcPr>
            <w:tcW w:w="1526" w:type="dxa"/>
          </w:tcPr>
          <w:p w14:paraId="7CDCBBB9"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4</w:t>
            </w:r>
          </w:p>
        </w:tc>
        <w:tc>
          <w:tcPr>
            <w:tcW w:w="2527" w:type="dxa"/>
          </w:tcPr>
          <w:p w14:paraId="3B1AA8A2"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平安证券股份有限公司</w:t>
            </w:r>
          </w:p>
        </w:tc>
        <w:tc>
          <w:tcPr>
            <w:tcW w:w="4560" w:type="dxa"/>
          </w:tcPr>
          <w:p w14:paraId="3B30C632"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注册地址：</w:t>
            </w:r>
            <w:r w:rsidRPr="0031418A">
              <w:rPr>
                <w:rFonts w:ascii="宋体" w:hAnsi="宋体" w:cs="Calibri" w:hint="eastAsia"/>
                <w:color w:val="000000"/>
                <w:szCs w:val="21"/>
              </w:rPr>
              <w:t>深圳市福田区福田街道益田路5023号平安金融中心B座第22-25层</w:t>
            </w:r>
            <w:r>
              <w:rPr>
                <w:rFonts w:ascii="宋体" w:hAnsi="宋体" w:cs="Calibri" w:hint="eastAsia"/>
                <w:color w:val="000000"/>
                <w:szCs w:val="21"/>
              </w:rPr>
              <w:t xml:space="preserve"> </w:t>
            </w:r>
          </w:p>
          <w:p w14:paraId="593030B9"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7241520A" w14:textId="0EEADB1E"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网址：</w:t>
            </w:r>
            <w:r>
              <w:rPr>
                <w:rFonts w:ascii="宋体" w:hAnsi="宋体" w:cs="Calibri"/>
                <w:color w:val="000000"/>
                <w:szCs w:val="21"/>
              </w:rPr>
              <w:t>stock.pingan.com</w:t>
            </w:r>
          </w:p>
        </w:tc>
      </w:tr>
      <w:tr w:rsidR="00A47BDB" w14:paraId="3317ACE0" w14:textId="77777777" w:rsidTr="007E10F1">
        <w:trPr>
          <w:trHeight w:val="510"/>
        </w:trPr>
        <w:tc>
          <w:tcPr>
            <w:tcW w:w="1526" w:type="dxa"/>
          </w:tcPr>
          <w:p w14:paraId="2F8971A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5</w:t>
            </w:r>
          </w:p>
        </w:tc>
        <w:tc>
          <w:tcPr>
            <w:tcW w:w="2527" w:type="dxa"/>
          </w:tcPr>
          <w:p w14:paraId="46DA90C7" w14:textId="77777777" w:rsidR="00A47BDB" w:rsidRPr="0058642D" w:rsidRDefault="00A47BDB" w:rsidP="00A47BDB">
            <w:pPr>
              <w:snapToGrid w:val="0"/>
              <w:spacing w:line="360" w:lineRule="auto"/>
              <w:rPr>
                <w:rFonts w:ascii="宋体" w:hAnsi="宋体"/>
                <w:color w:val="000000"/>
              </w:rPr>
            </w:pPr>
            <w:r>
              <w:rPr>
                <w:rFonts w:ascii="宋体" w:hAnsi="宋体"/>
                <w:color w:val="000000"/>
              </w:rPr>
              <w:t>粤开证券股份有限公司</w:t>
            </w:r>
          </w:p>
        </w:tc>
        <w:tc>
          <w:tcPr>
            <w:tcW w:w="4560" w:type="dxa"/>
          </w:tcPr>
          <w:p w14:paraId="57F3F0C2"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注册地址：广州市黄埔区科学大道60号开发区控股中心19、21、22、23层</w:t>
            </w:r>
          </w:p>
          <w:p w14:paraId="44682B9A"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客户服务电话：95564</w:t>
            </w:r>
          </w:p>
          <w:p w14:paraId="66B118F7" w14:textId="4D7684EE" w:rsidR="00A47BDB" w:rsidRPr="0058642D" w:rsidRDefault="00A47BDB" w:rsidP="00A47BDB">
            <w:pPr>
              <w:snapToGrid w:val="0"/>
              <w:spacing w:line="360" w:lineRule="auto"/>
              <w:rPr>
                <w:rFonts w:ascii="宋体" w:hAnsi="宋体"/>
                <w:color w:val="000000"/>
              </w:rPr>
            </w:pPr>
            <w:r w:rsidRPr="0031418A">
              <w:rPr>
                <w:rFonts w:ascii="宋体" w:hAnsi="宋体" w:cs="Calibri" w:hint="eastAsia"/>
                <w:color w:val="000000"/>
                <w:szCs w:val="21"/>
              </w:rPr>
              <w:t>网址：www.ykzq.com</w:t>
            </w:r>
          </w:p>
        </w:tc>
      </w:tr>
      <w:tr w:rsidR="00A47BDB" w14:paraId="65B6B38A" w14:textId="77777777" w:rsidTr="007E10F1">
        <w:trPr>
          <w:trHeight w:val="510"/>
        </w:trPr>
        <w:tc>
          <w:tcPr>
            <w:tcW w:w="1526" w:type="dxa"/>
          </w:tcPr>
          <w:p w14:paraId="2E4FCB7E"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6</w:t>
            </w:r>
          </w:p>
        </w:tc>
        <w:tc>
          <w:tcPr>
            <w:tcW w:w="2527" w:type="dxa"/>
          </w:tcPr>
          <w:p w14:paraId="463E6A81" w14:textId="77777777" w:rsidR="00A47BDB" w:rsidRPr="0058642D" w:rsidRDefault="00A47BDB" w:rsidP="00A47BDB">
            <w:pPr>
              <w:snapToGrid w:val="0"/>
              <w:spacing w:line="360" w:lineRule="auto"/>
              <w:rPr>
                <w:rFonts w:ascii="宋体" w:hAnsi="宋体"/>
                <w:color w:val="000000"/>
              </w:rPr>
            </w:pPr>
            <w:r w:rsidRPr="002E1FE0">
              <w:rPr>
                <w:rFonts w:ascii="宋体" w:hAnsi="宋体" w:cs="Calibri" w:hint="eastAsia"/>
                <w:color w:val="000000"/>
                <w:szCs w:val="21"/>
              </w:rPr>
              <w:t>安信证券股份有限公司</w:t>
            </w:r>
          </w:p>
        </w:tc>
        <w:tc>
          <w:tcPr>
            <w:tcW w:w="4560" w:type="dxa"/>
          </w:tcPr>
          <w:p w14:paraId="68861C4B"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w:t>
            </w:r>
            <w:r w:rsidRPr="0031418A">
              <w:rPr>
                <w:rFonts w:ascii="宋体" w:hAnsi="宋体" w:cs="Calibri"/>
                <w:color w:val="000000"/>
                <w:szCs w:val="21"/>
              </w:rPr>
              <w:t xml:space="preserve"> </w:t>
            </w:r>
            <w:r w:rsidRPr="0031418A">
              <w:rPr>
                <w:rFonts w:ascii="宋体" w:hAnsi="宋体" w:cs="Calibri" w:hint="eastAsia"/>
                <w:color w:val="000000"/>
                <w:szCs w:val="21"/>
              </w:rPr>
              <w:t>深圳市福田区福田街道福华一路119号安信金融大厦</w:t>
            </w:r>
          </w:p>
          <w:p w14:paraId="7BF85597"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客户服务电话：95517</w:t>
            </w:r>
          </w:p>
          <w:p w14:paraId="2B7FED13" w14:textId="2E6BF778" w:rsidR="00A47BDB" w:rsidRPr="0058642D" w:rsidRDefault="00A47BDB" w:rsidP="00A47BDB">
            <w:pPr>
              <w:snapToGrid w:val="0"/>
              <w:spacing w:line="360" w:lineRule="auto"/>
              <w:rPr>
                <w:rFonts w:ascii="宋体" w:hAnsi="宋体"/>
                <w:color w:val="000000"/>
              </w:rPr>
            </w:pPr>
            <w:r w:rsidRPr="0031418A">
              <w:rPr>
                <w:rFonts w:ascii="宋体" w:hAnsi="宋体" w:cs="Calibri" w:hint="eastAsia"/>
                <w:color w:val="000000"/>
                <w:szCs w:val="21"/>
              </w:rPr>
              <w:t>网址：www.essence.com.cn</w:t>
            </w:r>
          </w:p>
        </w:tc>
      </w:tr>
      <w:tr w:rsidR="00A47BDB" w14:paraId="16BEDBEA" w14:textId="77777777" w:rsidTr="007E10F1">
        <w:trPr>
          <w:trHeight w:val="510"/>
        </w:trPr>
        <w:tc>
          <w:tcPr>
            <w:tcW w:w="1526" w:type="dxa"/>
          </w:tcPr>
          <w:p w14:paraId="2D129378"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7</w:t>
            </w:r>
          </w:p>
        </w:tc>
        <w:tc>
          <w:tcPr>
            <w:tcW w:w="2527" w:type="dxa"/>
          </w:tcPr>
          <w:p w14:paraId="3CB0305F"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世纪证券有限责任公司</w:t>
            </w:r>
          </w:p>
        </w:tc>
        <w:tc>
          <w:tcPr>
            <w:tcW w:w="4560" w:type="dxa"/>
          </w:tcPr>
          <w:p w14:paraId="25A87256"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注册地址：深圳市前海深港合作区南山街道桂湾五路128号前海深港基金小镇对冲基金中心406</w:t>
            </w:r>
          </w:p>
          <w:p w14:paraId="4A370C7B"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客户服务电话：956019</w:t>
            </w:r>
          </w:p>
          <w:p w14:paraId="2553B120" w14:textId="6E9C7116" w:rsidR="00A47BDB" w:rsidRPr="0058642D" w:rsidRDefault="00A47BDB" w:rsidP="00A47BDB">
            <w:pPr>
              <w:snapToGrid w:val="0"/>
              <w:spacing w:line="360" w:lineRule="auto"/>
              <w:rPr>
                <w:rFonts w:ascii="宋体" w:hAnsi="宋体"/>
                <w:color w:val="000000"/>
              </w:rPr>
            </w:pPr>
            <w:r w:rsidRPr="0031418A">
              <w:rPr>
                <w:rFonts w:ascii="宋体" w:hAnsi="宋体" w:cs="Calibri" w:hint="eastAsia"/>
                <w:color w:val="000000"/>
                <w:szCs w:val="21"/>
              </w:rPr>
              <w:t>网站：www.csco.com.cn</w:t>
            </w:r>
          </w:p>
        </w:tc>
      </w:tr>
      <w:tr w:rsidR="00A47BDB" w:rsidRPr="008339E7" w14:paraId="6A98A569" w14:textId="77777777" w:rsidTr="007E10F1">
        <w:trPr>
          <w:trHeight w:val="510"/>
        </w:trPr>
        <w:tc>
          <w:tcPr>
            <w:tcW w:w="1526" w:type="dxa"/>
          </w:tcPr>
          <w:p w14:paraId="3307663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8</w:t>
            </w:r>
          </w:p>
        </w:tc>
        <w:tc>
          <w:tcPr>
            <w:tcW w:w="2527" w:type="dxa"/>
          </w:tcPr>
          <w:p w14:paraId="3DE92D63"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华鑫证券有限责任公司</w:t>
            </w:r>
          </w:p>
        </w:tc>
        <w:tc>
          <w:tcPr>
            <w:tcW w:w="4560" w:type="dxa"/>
          </w:tcPr>
          <w:p w14:paraId="3D0B2D52"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注册地址：深圳市福田区香蜜湖街道东海社区深南大道7888号东海国际中心一期A栋2301A</w:t>
            </w:r>
          </w:p>
          <w:p w14:paraId="70D6834B"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客户服务电话：95323</w:t>
            </w:r>
          </w:p>
          <w:p w14:paraId="0278AD2F" w14:textId="441EC236" w:rsidR="00A47BDB" w:rsidRPr="00B11624" w:rsidRDefault="00A47BDB" w:rsidP="00A47BDB">
            <w:pPr>
              <w:snapToGrid w:val="0"/>
              <w:spacing w:line="360" w:lineRule="auto"/>
              <w:rPr>
                <w:rFonts w:ascii="宋体" w:hAnsi="宋体"/>
                <w:color w:val="000000"/>
                <w:kern w:val="0"/>
              </w:rPr>
            </w:pPr>
            <w:r w:rsidRPr="0031418A">
              <w:rPr>
                <w:rFonts w:ascii="宋体" w:hAnsi="宋体" w:cs="Calibri" w:hint="eastAsia"/>
                <w:color w:val="000000"/>
                <w:szCs w:val="21"/>
              </w:rPr>
              <w:t>网址：www.cfsc.com.cn</w:t>
            </w:r>
          </w:p>
        </w:tc>
      </w:tr>
      <w:tr w:rsidR="00A47BDB" w:rsidRPr="00E60846" w14:paraId="104AD814" w14:textId="77777777" w:rsidTr="007E10F1">
        <w:trPr>
          <w:trHeight w:val="510"/>
        </w:trPr>
        <w:tc>
          <w:tcPr>
            <w:tcW w:w="1526" w:type="dxa"/>
          </w:tcPr>
          <w:p w14:paraId="7D0E95F8"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9</w:t>
            </w:r>
          </w:p>
        </w:tc>
        <w:tc>
          <w:tcPr>
            <w:tcW w:w="2527" w:type="dxa"/>
          </w:tcPr>
          <w:p w14:paraId="339C405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长城证券股份有限公司</w:t>
            </w:r>
          </w:p>
        </w:tc>
        <w:tc>
          <w:tcPr>
            <w:tcW w:w="4560" w:type="dxa"/>
          </w:tcPr>
          <w:p w14:paraId="05ECFFE5"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注册地址：深圳市福田区福田街道金田路2026号能源大厦南塔楼10-19层</w:t>
            </w:r>
          </w:p>
          <w:p w14:paraId="7021B6F3"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客户服务电话：95514</w:t>
            </w:r>
          </w:p>
          <w:p w14:paraId="1F72C060" w14:textId="1B073A87" w:rsidR="00A47BDB" w:rsidRPr="00B11624" w:rsidRDefault="00A47BDB" w:rsidP="00A47BDB">
            <w:pPr>
              <w:snapToGrid w:val="0"/>
              <w:spacing w:line="360" w:lineRule="auto"/>
              <w:rPr>
                <w:rFonts w:ascii="宋体" w:hAnsi="宋体"/>
                <w:color w:val="000000"/>
                <w:kern w:val="0"/>
              </w:rPr>
            </w:pPr>
            <w:r w:rsidRPr="0031418A">
              <w:rPr>
                <w:rFonts w:ascii="宋体" w:hAnsi="宋体" w:cs="Calibri" w:hint="eastAsia"/>
                <w:color w:val="000000"/>
                <w:szCs w:val="21"/>
              </w:rPr>
              <w:t>网址：www.cgws.com</w:t>
            </w:r>
          </w:p>
        </w:tc>
      </w:tr>
      <w:tr w:rsidR="00A47BDB" w:rsidRPr="00E9771B" w14:paraId="2330C47B" w14:textId="77777777" w:rsidTr="00987732">
        <w:trPr>
          <w:trHeight w:val="510"/>
        </w:trPr>
        <w:tc>
          <w:tcPr>
            <w:tcW w:w="1526" w:type="dxa"/>
          </w:tcPr>
          <w:p w14:paraId="22502965"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14:paraId="7850CF05"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五矿证券有限公司</w:t>
            </w:r>
          </w:p>
        </w:tc>
        <w:tc>
          <w:tcPr>
            <w:tcW w:w="4560" w:type="dxa"/>
          </w:tcPr>
          <w:p w14:paraId="27F36751"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注册地址：深圳市南山区粤海街道海珠社区滨海大道3165号五矿金融大厦2401</w:t>
            </w:r>
          </w:p>
          <w:p w14:paraId="3FCF5396"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客户服务电话：4001840028</w:t>
            </w:r>
          </w:p>
          <w:p w14:paraId="746D610A" w14:textId="0E4E557C" w:rsidR="00A47BDB" w:rsidRPr="00E9771B"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网址：www.wkzq.com.cn</w:t>
            </w:r>
          </w:p>
        </w:tc>
      </w:tr>
      <w:tr w:rsidR="00A47BDB" w:rsidRPr="00E9771B" w14:paraId="192295B3" w14:textId="77777777" w:rsidTr="00987732">
        <w:trPr>
          <w:trHeight w:val="510"/>
        </w:trPr>
        <w:tc>
          <w:tcPr>
            <w:tcW w:w="1526" w:type="dxa"/>
          </w:tcPr>
          <w:p w14:paraId="20EE624D"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14:paraId="743DDF9D"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04B87A5B"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43AB353"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AFE4ED1"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A47BDB" w:rsidRPr="00E9771B" w14:paraId="28049D79" w14:textId="77777777" w:rsidTr="00987732">
        <w:trPr>
          <w:trHeight w:val="510"/>
        </w:trPr>
        <w:tc>
          <w:tcPr>
            <w:tcW w:w="1526" w:type="dxa"/>
          </w:tcPr>
          <w:p w14:paraId="5ED5AB79"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14:paraId="46202AAE"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14:paraId="782ED419" w14:textId="77777777" w:rsidR="00A47BDB" w:rsidRPr="00A47BDB" w:rsidRDefault="00A47BDB" w:rsidP="00A47BDB">
            <w:pPr>
              <w:snapToGrid w:val="0"/>
              <w:spacing w:line="360" w:lineRule="auto"/>
              <w:rPr>
                <w:rFonts w:ascii="宋体" w:hAnsi="宋体" w:cs="Calibri"/>
                <w:color w:val="000000"/>
                <w:szCs w:val="21"/>
              </w:rPr>
            </w:pPr>
            <w:r w:rsidRPr="00A47BDB">
              <w:rPr>
                <w:rFonts w:ascii="宋体" w:hAnsi="宋体" w:cs="Calibri" w:hint="eastAsia"/>
                <w:color w:val="000000"/>
                <w:szCs w:val="21"/>
              </w:rPr>
              <w:t>注册地址 : 上海市静安区新闸路1508号</w:t>
            </w:r>
          </w:p>
          <w:p w14:paraId="378BC3E2" w14:textId="77777777" w:rsidR="00A47BDB" w:rsidRPr="00A47BDB" w:rsidRDefault="00A47BDB" w:rsidP="00A47BDB">
            <w:pPr>
              <w:snapToGrid w:val="0"/>
              <w:spacing w:line="360" w:lineRule="auto"/>
              <w:rPr>
                <w:rFonts w:ascii="宋体" w:hAnsi="宋体" w:cs="Calibri"/>
                <w:color w:val="000000"/>
                <w:szCs w:val="21"/>
              </w:rPr>
            </w:pPr>
            <w:r w:rsidRPr="00A47BDB">
              <w:rPr>
                <w:rFonts w:ascii="宋体" w:hAnsi="宋体" w:cs="Calibri" w:hint="eastAsia"/>
                <w:color w:val="000000"/>
                <w:szCs w:val="21"/>
              </w:rPr>
              <w:t>客户服务电话：95525</w:t>
            </w:r>
          </w:p>
          <w:p w14:paraId="2B138C93" w14:textId="6740A992" w:rsidR="00A47BDB" w:rsidRPr="00E9771B" w:rsidRDefault="00A47BDB" w:rsidP="00A47BDB">
            <w:pPr>
              <w:snapToGrid w:val="0"/>
              <w:spacing w:line="360" w:lineRule="auto"/>
              <w:rPr>
                <w:rFonts w:ascii="宋体" w:hAnsi="宋体" w:cs="Calibri"/>
                <w:color w:val="000000"/>
                <w:szCs w:val="21"/>
              </w:rPr>
            </w:pPr>
            <w:r w:rsidRPr="00A47BDB">
              <w:rPr>
                <w:rFonts w:ascii="宋体" w:hAnsi="宋体" w:cs="Calibri" w:hint="eastAsia"/>
                <w:color w:val="000000"/>
                <w:szCs w:val="21"/>
              </w:rPr>
              <w:t>网址：www.ebscn.com</w:t>
            </w:r>
          </w:p>
        </w:tc>
      </w:tr>
      <w:tr w:rsidR="00A47BDB" w:rsidRPr="00E9771B" w14:paraId="53C36E18" w14:textId="77777777" w:rsidTr="00987732">
        <w:trPr>
          <w:trHeight w:val="510"/>
        </w:trPr>
        <w:tc>
          <w:tcPr>
            <w:tcW w:w="1526" w:type="dxa"/>
          </w:tcPr>
          <w:p w14:paraId="5419FC07"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2527" w:type="dxa"/>
          </w:tcPr>
          <w:p w14:paraId="03E686EB" w14:textId="77777777" w:rsidR="00A47BDB" w:rsidRPr="00A40A5E"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14:paraId="3DD287D7" w14:textId="77777777" w:rsidR="00A47BDB" w:rsidRDefault="00A47BDB" w:rsidP="00A47BDB">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0B20BDC" w14:textId="089AB6BE" w:rsidR="00A47BDB" w:rsidRPr="005E0F43" w:rsidRDefault="00A47BDB" w:rsidP="00A47BDB">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w:t>
            </w:r>
          </w:p>
          <w:p w14:paraId="4CE3A1CF" w14:textId="5BCCA724" w:rsidR="00A47BDB" w:rsidRPr="005E0F43" w:rsidRDefault="00A47BDB" w:rsidP="00A47BDB">
            <w:pPr>
              <w:snapToGrid w:val="0"/>
              <w:spacing w:line="360" w:lineRule="auto"/>
              <w:rPr>
                <w:rFonts w:ascii="宋体" w:hAnsi="宋体" w:cs="Calibri"/>
                <w:color w:val="000000"/>
                <w:szCs w:val="21"/>
              </w:rPr>
            </w:pPr>
            <w:r w:rsidRPr="005E0F43">
              <w:rPr>
                <w:rFonts w:ascii="宋体" w:hAnsi="宋体" w:cs="Calibri" w:hint="eastAsia"/>
                <w:color w:val="000000"/>
                <w:szCs w:val="21"/>
              </w:rPr>
              <w:t>网址：</w:t>
            </w:r>
            <w:r w:rsidRPr="00A47BDB">
              <w:rPr>
                <w:rFonts w:ascii="宋体" w:hAnsi="宋体" w:cs="Calibri"/>
                <w:color w:val="000000"/>
                <w:szCs w:val="21"/>
              </w:rPr>
              <w:t>www.cmschina.com</w:t>
            </w:r>
          </w:p>
        </w:tc>
      </w:tr>
      <w:tr w:rsidR="00A47BDB" w14:paraId="3FDC26BB" w14:textId="77777777" w:rsidTr="007E10F1">
        <w:trPr>
          <w:trHeight w:val="510"/>
        </w:trPr>
        <w:tc>
          <w:tcPr>
            <w:tcW w:w="1526" w:type="dxa"/>
          </w:tcPr>
          <w:p w14:paraId="0B637E24"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14:paraId="02EAE261" w14:textId="77777777" w:rsidR="00A47BDB" w:rsidRPr="0058642D" w:rsidRDefault="00A47BDB" w:rsidP="00A47BDB">
            <w:pPr>
              <w:snapToGrid w:val="0"/>
              <w:spacing w:line="360" w:lineRule="auto"/>
              <w:rPr>
                <w:rFonts w:ascii="宋体" w:hAnsi="宋体"/>
                <w:color w:val="000000"/>
              </w:rPr>
            </w:pPr>
            <w:r>
              <w:rPr>
                <w:rFonts w:ascii="宋体" w:hAnsi="宋体" w:cs="Calibri" w:hint="eastAsia"/>
                <w:bCs/>
                <w:color w:val="000000"/>
                <w:szCs w:val="21"/>
              </w:rPr>
              <w:t>恒泰证券股份有限公司</w:t>
            </w:r>
          </w:p>
        </w:tc>
        <w:tc>
          <w:tcPr>
            <w:tcW w:w="4560" w:type="dxa"/>
          </w:tcPr>
          <w:p w14:paraId="07FB58AA"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内蒙古自治区呼和浩特市新城区海拉尔东街满世尚都办公商业综合楼</w:t>
            </w:r>
          </w:p>
          <w:p w14:paraId="508538CB"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21E095B6"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A47BDB" w14:paraId="15530A51" w14:textId="77777777" w:rsidTr="007E10F1">
        <w:trPr>
          <w:trHeight w:val="510"/>
        </w:trPr>
        <w:tc>
          <w:tcPr>
            <w:tcW w:w="1526" w:type="dxa"/>
          </w:tcPr>
          <w:p w14:paraId="7BC6B5F0"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14:paraId="113EA882"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江苏金百临投资咨询股份有限公司</w:t>
            </w:r>
          </w:p>
        </w:tc>
        <w:tc>
          <w:tcPr>
            <w:tcW w:w="4560" w:type="dxa"/>
          </w:tcPr>
          <w:p w14:paraId="2BD3417E"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办公地址：无锡市太湖新城锦溪道楝泽路9号楼</w:t>
            </w:r>
          </w:p>
          <w:p w14:paraId="62845670"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客服电话：0510-9688988</w:t>
            </w:r>
          </w:p>
          <w:p w14:paraId="09F4F476"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公司网址：www.jsjbl.com</w:t>
            </w:r>
          </w:p>
        </w:tc>
      </w:tr>
      <w:tr w:rsidR="00A47BDB" w:rsidRPr="00E9771B" w14:paraId="1D19EF07" w14:textId="77777777" w:rsidTr="00987732">
        <w:trPr>
          <w:trHeight w:val="510"/>
        </w:trPr>
        <w:tc>
          <w:tcPr>
            <w:tcW w:w="1526" w:type="dxa"/>
          </w:tcPr>
          <w:p w14:paraId="2DBF88CA"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14:paraId="27EF6C2D"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上海基煜基金销售有限公司</w:t>
            </w:r>
          </w:p>
        </w:tc>
        <w:tc>
          <w:tcPr>
            <w:tcW w:w="4560" w:type="dxa"/>
          </w:tcPr>
          <w:p w14:paraId="2715B611"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办公地址：上海市崇明县长兴镇潘园公路1800号2号楼6153室</w:t>
            </w:r>
          </w:p>
          <w:p w14:paraId="06F67B1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14:paraId="38DD4E84"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hyperlink r:id="rId16" w:tgtFrame="_blank" w:history="1">
              <w:r w:rsidRPr="00E9771B">
                <w:rPr>
                  <w:rFonts w:ascii="宋体" w:hAnsi="宋体" w:cs="Calibri"/>
                  <w:color w:val="000000"/>
                  <w:szCs w:val="21"/>
                </w:rPr>
                <w:t>www.jiyufund.com.cn</w:t>
              </w:r>
            </w:hyperlink>
          </w:p>
        </w:tc>
      </w:tr>
      <w:tr w:rsidR="00A47BDB" w14:paraId="5CB218BD" w14:textId="77777777" w:rsidTr="007E10F1">
        <w:trPr>
          <w:trHeight w:val="510"/>
        </w:trPr>
        <w:tc>
          <w:tcPr>
            <w:tcW w:w="1526" w:type="dxa"/>
          </w:tcPr>
          <w:p w14:paraId="06F3A78E"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14:paraId="4C6F950D"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奕丰金融销售有限公司</w:t>
            </w:r>
          </w:p>
        </w:tc>
        <w:tc>
          <w:tcPr>
            <w:tcW w:w="4560" w:type="dxa"/>
          </w:tcPr>
          <w:p w14:paraId="6FB602D7"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3497DA42"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09CDC09" w14:textId="77777777" w:rsidR="00A47BDB" w:rsidRPr="0058642D" w:rsidRDefault="00A47BDB" w:rsidP="00A47BDB">
            <w:pPr>
              <w:snapToGrid w:val="0"/>
              <w:spacing w:line="360" w:lineRule="auto"/>
              <w:rPr>
                <w:rFonts w:ascii="宋体" w:hAnsi="宋体"/>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A47BDB" w14:paraId="0E2704DB" w14:textId="77777777" w:rsidTr="007E10F1">
        <w:trPr>
          <w:trHeight w:val="510"/>
        </w:trPr>
        <w:tc>
          <w:tcPr>
            <w:tcW w:w="1526" w:type="dxa"/>
          </w:tcPr>
          <w:p w14:paraId="376BF1D6"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43297D2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上海好买基金销售有限公司</w:t>
            </w:r>
          </w:p>
        </w:tc>
        <w:tc>
          <w:tcPr>
            <w:tcW w:w="4560" w:type="dxa"/>
          </w:tcPr>
          <w:p w14:paraId="29B315E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办公地址：上海市浦东新区浦东南路1118号鄂尔多斯大厦9楼</w:t>
            </w:r>
          </w:p>
          <w:p w14:paraId="565C7631"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客服电话：400-700-9665</w:t>
            </w:r>
          </w:p>
          <w:p w14:paraId="342F1AE1"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公司网址：www.ehowbuy.com</w:t>
            </w:r>
          </w:p>
        </w:tc>
      </w:tr>
      <w:tr w:rsidR="00A47BDB" w14:paraId="38CF6466" w14:textId="77777777" w:rsidTr="007E10F1">
        <w:trPr>
          <w:trHeight w:val="510"/>
        </w:trPr>
        <w:tc>
          <w:tcPr>
            <w:tcW w:w="1526" w:type="dxa"/>
          </w:tcPr>
          <w:p w14:paraId="09F1F43E"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2233A838"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32C940F0" w14:textId="77777777" w:rsidR="00A47BDB" w:rsidRPr="008076EE" w:rsidRDefault="00A47BDB" w:rsidP="00A47BDB">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通州区亦庄经济技术开发区科创十一街18号院京东集团总部A座17层</w:t>
            </w:r>
          </w:p>
          <w:p w14:paraId="6DCD13CC" w14:textId="77777777" w:rsidR="00A47BDB" w:rsidRPr="008076EE" w:rsidRDefault="00A47BDB" w:rsidP="00A47BDB">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F7D666D" w14:textId="77777777" w:rsidR="00A47BDB" w:rsidRPr="0058642D" w:rsidRDefault="00A47BDB" w:rsidP="00A47BDB">
            <w:pPr>
              <w:snapToGrid w:val="0"/>
              <w:spacing w:line="360" w:lineRule="auto"/>
              <w:rPr>
                <w:rFonts w:ascii="宋体" w:hAnsi="宋体"/>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A47BDB" w14:paraId="7DFE054B" w14:textId="77777777" w:rsidTr="007E10F1">
        <w:trPr>
          <w:trHeight w:val="510"/>
        </w:trPr>
        <w:tc>
          <w:tcPr>
            <w:tcW w:w="1526" w:type="dxa"/>
          </w:tcPr>
          <w:p w14:paraId="074B8030"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20</w:t>
            </w:r>
          </w:p>
        </w:tc>
        <w:tc>
          <w:tcPr>
            <w:tcW w:w="2527" w:type="dxa"/>
          </w:tcPr>
          <w:p w14:paraId="768170D3"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北京虹点基金销售有限公司</w:t>
            </w:r>
          </w:p>
        </w:tc>
        <w:tc>
          <w:tcPr>
            <w:tcW w:w="4560" w:type="dxa"/>
          </w:tcPr>
          <w:p w14:paraId="5ED2421E"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办公地址：北京市朝阳区工人体育场北路甲2号裙房2层222单元</w:t>
            </w:r>
          </w:p>
          <w:p w14:paraId="433F4F4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客服电话：4000681176</w:t>
            </w:r>
          </w:p>
          <w:p w14:paraId="6ED1B44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公司网址：</w:t>
            </w:r>
            <w:r w:rsidRPr="00E9771B">
              <w:rPr>
                <w:rFonts w:ascii="宋体" w:hAnsi="宋体" w:cs="Calibri"/>
                <w:color w:val="000000"/>
                <w:szCs w:val="21"/>
              </w:rPr>
              <w:t>www.hongdianfund.com</w:t>
            </w:r>
          </w:p>
        </w:tc>
      </w:tr>
      <w:tr w:rsidR="00A47BDB" w14:paraId="3BB814DD" w14:textId="77777777" w:rsidTr="007E10F1">
        <w:trPr>
          <w:trHeight w:val="510"/>
        </w:trPr>
        <w:tc>
          <w:tcPr>
            <w:tcW w:w="1526" w:type="dxa"/>
          </w:tcPr>
          <w:p w14:paraId="151E180B"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lastRenderedPageBreak/>
              <w:t>21</w:t>
            </w:r>
          </w:p>
        </w:tc>
        <w:tc>
          <w:tcPr>
            <w:tcW w:w="2527" w:type="dxa"/>
          </w:tcPr>
          <w:p w14:paraId="3E8D12F9"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北京钱景基金销售有限公司</w:t>
            </w:r>
          </w:p>
        </w:tc>
        <w:tc>
          <w:tcPr>
            <w:tcW w:w="4560" w:type="dxa"/>
          </w:tcPr>
          <w:p w14:paraId="451D9E0B"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1C44DFB2"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19465F0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A47BDB" w:rsidRPr="00E9771B" w14:paraId="5E62BCF5" w14:textId="77777777" w:rsidTr="00987732">
        <w:trPr>
          <w:trHeight w:val="510"/>
        </w:trPr>
        <w:tc>
          <w:tcPr>
            <w:tcW w:w="1526" w:type="dxa"/>
          </w:tcPr>
          <w:p w14:paraId="20053828"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14:paraId="03481028" w14:textId="77777777" w:rsidR="00A47BDB" w:rsidRPr="00A40A5E"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蚂蚁（杭州）基金销售有限公司</w:t>
            </w:r>
          </w:p>
        </w:tc>
        <w:tc>
          <w:tcPr>
            <w:tcW w:w="4560" w:type="dxa"/>
          </w:tcPr>
          <w:p w14:paraId="7EA075C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办公地址：浙江省杭州市西湖区万塘路18号黄龙时代广场B座6F </w:t>
            </w:r>
          </w:p>
          <w:p w14:paraId="6CD3CD7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客服电话：4000766123</w:t>
            </w:r>
          </w:p>
          <w:p w14:paraId="147EC546" w14:textId="77777777" w:rsidR="00A47BDB" w:rsidRPr="00A40A5E"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A47BDB" w14:paraId="0332EDB6" w14:textId="77777777" w:rsidTr="007E10F1">
        <w:trPr>
          <w:trHeight w:val="510"/>
        </w:trPr>
        <w:tc>
          <w:tcPr>
            <w:tcW w:w="1526" w:type="dxa"/>
          </w:tcPr>
          <w:p w14:paraId="0CF7FB7E"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14:paraId="2077C740" w14:textId="77777777" w:rsidR="00A47BDB" w:rsidRPr="0058642D" w:rsidRDefault="00A47BDB" w:rsidP="00A47BDB">
            <w:pPr>
              <w:snapToGrid w:val="0"/>
              <w:spacing w:line="360" w:lineRule="auto"/>
              <w:rPr>
                <w:rFonts w:ascii="宋体" w:hAnsi="宋体"/>
                <w:color w:val="000000"/>
              </w:rPr>
            </w:pPr>
            <w:r w:rsidRPr="00A40A5E">
              <w:rPr>
                <w:rFonts w:ascii="宋体" w:hAnsi="宋体" w:cs="Calibri" w:hint="eastAsia"/>
                <w:color w:val="000000"/>
                <w:szCs w:val="21"/>
              </w:rPr>
              <w:t>浙江同花顺基金销售有限公司</w:t>
            </w:r>
          </w:p>
        </w:tc>
        <w:tc>
          <w:tcPr>
            <w:tcW w:w="4560" w:type="dxa"/>
          </w:tcPr>
          <w:p w14:paraId="2E2397C0"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6816EC1"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4E8298F6" w14:textId="77777777" w:rsidR="00A47BDB" w:rsidRPr="0058642D" w:rsidRDefault="00A47BDB" w:rsidP="00A47BDB">
            <w:pPr>
              <w:snapToGrid w:val="0"/>
              <w:spacing w:line="360" w:lineRule="auto"/>
              <w:rPr>
                <w:rFonts w:ascii="宋体" w:hAnsi="宋体"/>
                <w:color w:val="000000"/>
              </w:rPr>
            </w:pPr>
            <w:r w:rsidRPr="00A40A5E">
              <w:rPr>
                <w:rFonts w:ascii="宋体" w:hAnsi="宋体" w:cs="Calibri" w:hint="eastAsia"/>
                <w:color w:val="000000"/>
                <w:szCs w:val="21"/>
              </w:rPr>
              <w:t>网址：</w:t>
            </w:r>
            <w:hyperlink r:id="rId17" w:history="1">
              <w:r w:rsidRPr="00E9771B">
                <w:rPr>
                  <w:rFonts w:ascii="宋体" w:hAnsi="宋体" w:cs="Calibri" w:hint="eastAsia"/>
                  <w:color w:val="000000"/>
                  <w:szCs w:val="21"/>
                </w:rPr>
                <w:t>www.5ifund.com</w:t>
              </w:r>
            </w:hyperlink>
          </w:p>
        </w:tc>
      </w:tr>
      <w:tr w:rsidR="00A47BDB" w14:paraId="37959F95" w14:textId="77777777" w:rsidTr="007E10F1">
        <w:trPr>
          <w:trHeight w:val="510"/>
        </w:trPr>
        <w:tc>
          <w:tcPr>
            <w:tcW w:w="1526" w:type="dxa"/>
          </w:tcPr>
          <w:p w14:paraId="53D61883"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14:paraId="577738AD"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上海陆金所资产管理有限公司</w:t>
            </w:r>
          </w:p>
        </w:tc>
        <w:tc>
          <w:tcPr>
            <w:tcW w:w="4560" w:type="dxa"/>
          </w:tcPr>
          <w:p w14:paraId="13C62296"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办公地址：中国（上海）自由贸易试验区陆家嘴环路1333号14楼09单元</w:t>
            </w:r>
          </w:p>
          <w:p w14:paraId="332990E3"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客服电话：4008219031</w:t>
            </w:r>
          </w:p>
          <w:p w14:paraId="5CA8176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A47BDB" w14:paraId="04BA55C6" w14:textId="77777777" w:rsidTr="007E10F1">
        <w:trPr>
          <w:trHeight w:val="510"/>
        </w:trPr>
        <w:tc>
          <w:tcPr>
            <w:tcW w:w="1526" w:type="dxa"/>
          </w:tcPr>
          <w:p w14:paraId="0217EB94"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14:paraId="6AB53513"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上海联泰资产管理有限公司</w:t>
            </w:r>
          </w:p>
        </w:tc>
        <w:tc>
          <w:tcPr>
            <w:tcW w:w="4560" w:type="dxa"/>
          </w:tcPr>
          <w:p w14:paraId="44C20F78"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办公地址：中国（上海）自由贸易试验区富特北路277号3层310室</w:t>
            </w:r>
          </w:p>
          <w:p w14:paraId="63D838D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客服电话：4000466788</w:t>
            </w:r>
          </w:p>
          <w:p w14:paraId="7909B6E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A47BDB" w14:paraId="40F6F115" w14:textId="77777777" w:rsidTr="007E10F1">
        <w:trPr>
          <w:trHeight w:val="510"/>
        </w:trPr>
        <w:tc>
          <w:tcPr>
            <w:tcW w:w="1526" w:type="dxa"/>
          </w:tcPr>
          <w:p w14:paraId="7B7933AA"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14:paraId="73BFFD7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深圳金斧子投资咨询有限公司</w:t>
            </w:r>
          </w:p>
        </w:tc>
        <w:tc>
          <w:tcPr>
            <w:tcW w:w="4560" w:type="dxa"/>
          </w:tcPr>
          <w:p w14:paraId="276A951F"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3EE77B3D"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516F96BF"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公司网址：www.jfzinv.com</w:t>
            </w:r>
          </w:p>
        </w:tc>
      </w:tr>
      <w:tr w:rsidR="00A47BDB" w14:paraId="45DC73E5" w14:textId="77777777" w:rsidTr="007E10F1">
        <w:trPr>
          <w:trHeight w:val="510"/>
        </w:trPr>
        <w:tc>
          <w:tcPr>
            <w:tcW w:w="1526" w:type="dxa"/>
          </w:tcPr>
          <w:p w14:paraId="5C8B8858"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6FFA906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上海天天基金销售有限公司</w:t>
            </w:r>
          </w:p>
        </w:tc>
        <w:tc>
          <w:tcPr>
            <w:tcW w:w="4560" w:type="dxa"/>
          </w:tcPr>
          <w:p w14:paraId="7A81AF1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5C277EF1"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723DBF2F"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fund.eastmoney.com</w:t>
            </w:r>
          </w:p>
        </w:tc>
      </w:tr>
      <w:tr w:rsidR="00A47BDB" w14:paraId="16B74E94" w14:textId="77777777" w:rsidTr="007E10F1">
        <w:trPr>
          <w:trHeight w:val="510"/>
        </w:trPr>
        <w:tc>
          <w:tcPr>
            <w:tcW w:w="1526" w:type="dxa"/>
          </w:tcPr>
          <w:p w14:paraId="355701EB"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8</w:t>
            </w:r>
          </w:p>
        </w:tc>
        <w:tc>
          <w:tcPr>
            <w:tcW w:w="2527" w:type="dxa"/>
          </w:tcPr>
          <w:p w14:paraId="65F15329"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珠海盈米财富管理有限公司</w:t>
            </w:r>
          </w:p>
        </w:tc>
        <w:tc>
          <w:tcPr>
            <w:tcW w:w="4560" w:type="dxa"/>
          </w:tcPr>
          <w:p w14:paraId="76102DF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14:paraId="65C0A0BE"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lastRenderedPageBreak/>
              <w:t>客服电话：</w:t>
            </w:r>
            <w:r w:rsidRPr="00E9771B">
              <w:rPr>
                <w:rFonts w:ascii="宋体" w:hAnsi="宋体" w:cs="Calibri"/>
                <w:color w:val="000000"/>
                <w:szCs w:val="21"/>
              </w:rPr>
              <w:t>020-89629066</w:t>
            </w:r>
          </w:p>
          <w:p w14:paraId="29E3797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A47BDB" w:rsidRPr="005B733E" w14:paraId="1AEE3DC5" w14:textId="77777777" w:rsidTr="007E10F1">
        <w:tc>
          <w:tcPr>
            <w:tcW w:w="1526" w:type="dxa"/>
          </w:tcPr>
          <w:p w14:paraId="114E4BC6"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9</w:t>
            </w:r>
          </w:p>
        </w:tc>
        <w:tc>
          <w:tcPr>
            <w:tcW w:w="2527" w:type="dxa"/>
          </w:tcPr>
          <w:p w14:paraId="03BDB3C4"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河南和信证券投资顾问股份有限公司</w:t>
            </w:r>
          </w:p>
        </w:tc>
        <w:tc>
          <w:tcPr>
            <w:tcW w:w="4560" w:type="dxa"/>
          </w:tcPr>
          <w:p w14:paraId="1FA6089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办公地址：郑州市郑东新区金水东路南、农业东路西1号楼美盛中心24层2405</w:t>
            </w:r>
            <w:r w:rsidRPr="00E9771B">
              <w:rPr>
                <w:rFonts w:ascii="宋体" w:hAnsi="宋体" w:cs="Calibri"/>
                <w:color w:val="000000"/>
                <w:szCs w:val="21"/>
              </w:rPr>
              <w:t xml:space="preserve"> </w:t>
            </w:r>
          </w:p>
          <w:p w14:paraId="3FA4975F"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14:paraId="284FDD6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A47BDB" w:rsidRPr="005B733E" w14:paraId="6CB0123E" w14:textId="77777777" w:rsidTr="007E10F1">
        <w:tc>
          <w:tcPr>
            <w:tcW w:w="1526" w:type="dxa"/>
          </w:tcPr>
          <w:p w14:paraId="40C4779F"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14:paraId="4C2DEC6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上海长量基金销售投资顾问有限公司</w:t>
            </w:r>
          </w:p>
        </w:tc>
        <w:tc>
          <w:tcPr>
            <w:tcW w:w="4560" w:type="dxa"/>
          </w:tcPr>
          <w:p w14:paraId="18D3C706"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0F86F837"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47ED10F3"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公司网站： www.erichfund.com</w:t>
            </w:r>
          </w:p>
        </w:tc>
      </w:tr>
      <w:tr w:rsidR="00A47BDB" w:rsidRPr="005B733E" w14:paraId="6B7575B1" w14:textId="77777777" w:rsidTr="007E10F1">
        <w:tc>
          <w:tcPr>
            <w:tcW w:w="1526" w:type="dxa"/>
          </w:tcPr>
          <w:p w14:paraId="39B8B7CE"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14:paraId="7E70273C" w14:textId="77777777" w:rsidR="00A47BDB" w:rsidRDefault="00A47BDB" w:rsidP="00A47BDB">
            <w:pPr>
              <w:pStyle w:val="afe"/>
              <w:widowControl/>
              <w:ind w:firstLineChars="0" w:firstLine="0"/>
            </w:pPr>
            <w:r>
              <w:t>上海万得基金销售有限公司</w:t>
            </w:r>
            <w:r>
              <w:t xml:space="preserve"> </w:t>
            </w:r>
          </w:p>
          <w:p w14:paraId="2F9E1AFD" w14:textId="77777777" w:rsidR="00A47BDB" w:rsidRPr="0058642D" w:rsidRDefault="00A47BDB" w:rsidP="00A47BDB">
            <w:pPr>
              <w:snapToGrid w:val="0"/>
              <w:spacing w:line="360" w:lineRule="auto"/>
              <w:rPr>
                <w:rFonts w:ascii="宋体" w:hAnsi="宋体"/>
                <w:color w:val="000000"/>
              </w:rPr>
            </w:pPr>
          </w:p>
        </w:tc>
        <w:tc>
          <w:tcPr>
            <w:tcW w:w="4560" w:type="dxa"/>
          </w:tcPr>
          <w:p w14:paraId="5F7E2EDB"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14:paraId="06D86453" w14:textId="77777777" w:rsidR="00A47BDB" w:rsidRDefault="00A47BDB" w:rsidP="00A47BDB">
            <w:pPr>
              <w:pStyle w:val="afe"/>
              <w:widowControl/>
              <w:ind w:firstLineChars="0" w:firstLine="0"/>
            </w:pPr>
            <w:r>
              <w:t>客户服务电话：</w:t>
            </w:r>
            <w:r>
              <w:t xml:space="preserve">400-799-1888 </w:t>
            </w:r>
          </w:p>
          <w:p w14:paraId="368D72AF" w14:textId="77777777" w:rsidR="00A47BDB" w:rsidRPr="0058642D" w:rsidRDefault="00A47BDB" w:rsidP="00A47BDB">
            <w:pPr>
              <w:snapToGrid w:val="0"/>
              <w:spacing w:line="360" w:lineRule="auto"/>
              <w:rPr>
                <w:rFonts w:ascii="宋体" w:hAnsi="宋体"/>
                <w:color w:val="000000"/>
              </w:rPr>
            </w:pPr>
            <w:r>
              <w:t>网址：</w:t>
            </w:r>
            <w:r>
              <w:t>www.520fund.com.cn</w:t>
            </w:r>
          </w:p>
        </w:tc>
      </w:tr>
      <w:tr w:rsidR="00A47BDB" w:rsidRPr="005B733E" w14:paraId="418BEF0F" w14:textId="77777777" w:rsidTr="007E10F1">
        <w:tc>
          <w:tcPr>
            <w:tcW w:w="1526" w:type="dxa"/>
          </w:tcPr>
          <w:p w14:paraId="14310A81"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14:paraId="386CAC7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北京汇成基金销售有限公司</w:t>
            </w:r>
          </w:p>
        </w:tc>
        <w:tc>
          <w:tcPr>
            <w:tcW w:w="4560" w:type="dxa"/>
          </w:tcPr>
          <w:p w14:paraId="3C2019A8"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北京市西城区宣武门外大街甲1号环球财讯中心D座401</w:t>
            </w:r>
            <w:r w:rsidRPr="00E9771B">
              <w:rPr>
                <w:rFonts w:ascii="宋体" w:hAnsi="宋体" w:cs="Calibri"/>
                <w:color w:val="000000"/>
                <w:szCs w:val="21"/>
              </w:rPr>
              <w:t xml:space="preserve"> </w:t>
            </w:r>
          </w:p>
          <w:p w14:paraId="36851B1F"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2B6E4CFA"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A47BDB" w:rsidRPr="005207EF" w14:paraId="452B79B1" w14:textId="77777777" w:rsidTr="007E10F1">
        <w:tc>
          <w:tcPr>
            <w:tcW w:w="1526" w:type="dxa"/>
          </w:tcPr>
          <w:p w14:paraId="305EDCEE"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14:paraId="424E5F11"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深圳市新兰德证券投资咨询有限公司</w:t>
            </w:r>
          </w:p>
        </w:tc>
        <w:tc>
          <w:tcPr>
            <w:tcW w:w="4560" w:type="dxa"/>
          </w:tcPr>
          <w:p w14:paraId="53A1E963"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北京市西城区宣武门外大街28号富卓大厦16层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05836F7B"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1E588678"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A47BDB" w:rsidRPr="005207EF" w14:paraId="060A5A6C" w14:textId="77777777" w:rsidTr="007E10F1">
        <w:tc>
          <w:tcPr>
            <w:tcW w:w="1526" w:type="dxa"/>
          </w:tcPr>
          <w:p w14:paraId="2FE85BCF"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14:paraId="0016EC3F"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济安财富（北京）基金销售有限公司</w:t>
            </w:r>
          </w:p>
        </w:tc>
        <w:tc>
          <w:tcPr>
            <w:tcW w:w="4560" w:type="dxa"/>
          </w:tcPr>
          <w:p w14:paraId="0A71CA6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4A6EE75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1BAE3A96"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网址：</w:t>
            </w:r>
            <w:hyperlink r:id="rId18" w:history="1">
              <w:r w:rsidRPr="00E9771B">
                <w:rPr>
                  <w:rFonts w:ascii="宋体" w:hAnsi="宋体" w:cs="Calibri"/>
                  <w:color w:val="000000"/>
                </w:rPr>
                <w:t>www.jianfortune.com</w:t>
              </w:r>
            </w:hyperlink>
          </w:p>
        </w:tc>
      </w:tr>
      <w:tr w:rsidR="00A47BDB" w:rsidRPr="005207EF" w14:paraId="2A41BDFD" w14:textId="77777777" w:rsidTr="007E10F1">
        <w:tc>
          <w:tcPr>
            <w:tcW w:w="1526" w:type="dxa"/>
          </w:tcPr>
          <w:p w14:paraId="563B911D"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463AE1FF"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5BFCD305" w14:textId="77777777" w:rsidR="00A47BDB" w:rsidRPr="000659A8" w:rsidRDefault="00A47BDB" w:rsidP="00A47BDB">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14:paraId="0D38496D" w14:textId="77777777" w:rsidR="00A47BDB" w:rsidRPr="000659A8" w:rsidRDefault="00A47BDB" w:rsidP="00A47BD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43658F92" w14:textId="77777777" w:rsidR="00A47BDB" w:rsidRPr="0058642D" w:rsidRDefault="00A47BDB" w:rsidP="00A47BDB">
            <w:pPr>
              <w:snapToGrid w:val="0"/>
              <w:spacing w:line="360" w:lineRule="auto"/>
              <w:rPr>
                <w:rFonts w:ascii="宋体" w:hAnsi="宋体"/>
                <w:color w:val="000000"/>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A47BDB" w:rsidRPr="005207EF" w14:paraId="29D6346E" w14:textId="77777777" w:rsidTr="007E10F1">
        <w:tc>
          <w:tcPr>
            <w:tcW w:w="1526" w:type="dxa"/>
          </w:tcPr>
          <w:p w14:paraId="3722669B"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6</w:t>
            </w:r>
          </w:p>
        </w:tc>
        <w:tc>
          <w:tcPr>
            <w:tcW w:w="2527" w:type="dxa"/>
          </w:tcPr>
          <w:p w14:paraId="3DC71E0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民商基金销售（上海）有限公司</w:t>
            </w:r>
          </w:p>
        </w:tc>
        <w:tc>
          <w:tcPr>
            <w:tcW w:w="4560" w:type="dxa"/>
          </w:tcPr>
          <w:p w14:paraId="1AD7C498"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注册(办公)地址：上海黄浦区北京东路666号H区（东座）6楼A31室 </w:t>
            </w:r>
          </w:p>
          <w:p w14:paraId="629DAAB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客户服务电话：021-50206003</w:t>
            </w:r>
          </w:p>
          <w:p w14:paraId="55AB5B3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网址：http://www.msftec.com</w:t>
            </w:r>
            <w:r w:rsidRPr="00E9771B">
              <w:rPr>
                <w:rFonts w:ascii="宋体" w:hAnsi="宋体" w:cs="Calibri"/>
                <w:color w:val="000000"/>
                <w:szCs w:val="21"/>
              </w:rPr>
              <w:t xml:space="preserve"> </w:t>
            </w:r>
          </w:p>
        </w:tc>
      </w:tr>
      <w:tr w:rsidR="00A47BDB" w:rsidRPr="008339E7" w14:paraId="3D423F16" w14:textId="77777777" w:rsidTr="007E10F1">
        <w:tc>
          <w:tcPr>
            <w:tcW w:w="1526" w:type="dxa"/>
          </w:tcPr>
          <w:p w14:paraId="19A61A5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7</w:t>
            </w:r>
          </w:p>
        </w:tc>
        <w:tc>
          <w:tcPr>
            <w:tcW w:w="2527" w:type="dxa"/>
          </w:tcPr>
          <w:p w14:paraId="144CF57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大连网金基金销售有限公司</w:t>
            </w:r>
          </w:p>
        </w:tc>
        <w:tc>
          <w:tcPr>
            <w:tcW w:w="4560" w:type="dxa"/>
          </w:tcPr>
          <w:p w14:paraId="67718DC0"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0A57EF72"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6A89A315"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A47BDB" w:rsidRPr="008339E7" w14:paraId="7B385B67" w14:textId="77777777" w:rsidTr="007E10F1">
        <w:tc>
          <w:tcPr>
            <w:tcW w:w="1526" w:type="dxa"/>
          </w:tcPr>
          <w:p w14:paraId="317AFC65"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14:paraId="56317A85"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深圳众禄基金销售股份有限公司</w:t>
            </w:r>
          </w:p>
        </w:tc>
        <w:tc>
          <w:tcPr>
            <w:tcW w:w="4560" w:type="dxa"/>
          </w:tcPr>
          <w:p w14:paraId="43361343"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0C8DCE1B"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37289057"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网址：众禄基金网</w:t>
            </w:r>
            <w:r w:rsidRPr="00E9771B">
              <w:rPr>
                <w:rFonts w:ascii="宋体" w:hAnsi="宋体" w:cs="Calibri"/>
                <w:color w:val="000000"/>
                <w:szCs w:val="21"/>
              </w:rPr>
              <w:t xml:space="preserve"> </w:t>
            </w:r>
            <w:hyperlink r:id="rId19" w:history="1">
              <w:r w:rsidRPr="00E9771B">
                <w:rPr>
                  <w:rFonts w:ascii="宋体" w:hAnsi="宋体" w:cs="Calibri"/>
                  <w:color w:val="000000"/>
                  <w:szCs w:val="21"/>
                </w:rPr>
                <w:t>www.zlfund.cn</w:t>
              </w:r>
            </w:hyperlink>
          </w:p>
          <w:p w14:paraId="2A362BBB"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基金买卖网</w:t>
            </w:r>
            <w:r w:rsidRPr="00E9771B">
              <w:rPr>
                <w:rFonts w:ascii="宋体" w:hAnsi="宋体" w:cs="Calibri"/>
                <w:color w:val="000000"/>
                <w:szCs w:val="21"/>
              </w:rPr>
              <w:t xml:space="preserve"> </w:t>
            </w:r>
            <w:hyperlink r:id="rId20" w:history="1">
              <w:r w:rsidRPr="00E9771B">
                <w:rPr>
                  <w:rFonts w:ascii="宋体" w:hAnsi="宋体" w:cs="Calibri"/>
                  <w:color w:val="000000"/>
                  <w:szCs w:val="21"/>
                </w:rPr>
                <w:t>www.jjmmw.com</w:t>
              </w:r>
            </w:hyperlink>
          </w:p>
        </w:tc>
      </w:tr>
      <w:tr w:rsidR="00A47BDB" w14:paraId="3BC28333" w14:textId="77777777" w:rsidTr="007E10F1">
        <w:tc>
          <w:tcPr>
            <w:tcW w:w="1526" w:type="dxa"/>
          </w:tcPr>
          <w:p w14:paraId="3C1780A5"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14:paraId="6CAF0817" w14:textId="77777777" w:rsidR="00A47BDB" w:rsidRPr="00B11624" w:rsidRDefault="00A47BDB" w:rsidP="00A47BDB">
            <w:pPr>
              <w:snapToGrid w:val="0"/>
              <w:spacing w:line="360" w:lineRule="auto"/>
              <w:rPr>
                <w:rFonts w:ascii="宋体" w:hAnsi="宋体"/>
                <w:color w:val="000000" w:themeColor="text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560" w:type="dxa"/>
          </w:tcPr>
          <w:p w14:paraId="11D64582" w14:textId="77777777" w:rsidR="00A47BDB" w:rsidRPr="000659A8" w:rsidRDefault="00A47BDB" w:rsidP="00A47BDB">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435361C" w14:textId="77777777" w:rsidR="00A47BDB" w:rsidRPr="000659A8" w:rsidRDefault="00A47BDB" w:rsidP="00A47BDB">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6869BE9D" w14:textId="77777777" w:rsidR="00A47BDB" w:rsidRPr="0058642D" w:rsidRDefault="00A47BDB" w:rsidP="00A47BDB">
            <w:pPr>
              <w:snapToGrid w:val="0"/>
              <w:spacing w:line="360" w:lineRule="auto"/>
              <w:rPr>
                <w:rFonts w:ascii="宋体" w:hAnsi="宋体"/>
                <w:color w:val="000000"/>
              </w:rPr>
            </w:pPr>
            <w:r w:rsidRPr="000659A8">
              <w:rPr>
                <w:rFonts w:ascii="宋体" w:hAnsi="宋体" w:cs="Calibri" w:hint="eastAsia"/>
                <w:color w:val="000000"/>
                <w:szCs w:val="21"/>
              </w:rPr>
              <w:t>网址：</w:t>
            </w:r>
            <w:hyperlink r:id="rId21" w:history="1">
              <w:r w:rsidRPr="000659A8">
                <w:rPr>
                  <w:rFonts w:ascii="宋体" w:hAnsi="宋体" w:cs="Calibri"/>
                  <w:color w:val="000000"/>
                  <w:szCs w:val="21"/>
                </w:rPr>
                <w:t>http://danjuanapp.com/</w:t>
              </w:r>
            </w:hyperlink>
          </w:p>
        </w:tc>
      </w:tr>
      <w:tr w:rsidR="00A47BDB" w:rsidRPr="002D62B6" w14:paraId="63C712B6" w14:textId="77777777" w:rsidTr="007E10F1">
        <w:tc>
          <w:tcPr>
            <w:tcW w:w="1526" w:type="dxa"/>
          </w:tcPr>
          <w:p w14:paraId="3030002A"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14:paraId="3C830D6C" w14:textId="77777777" w:rsidR="00A47BDB" w:rsidRDefault="00A47BDB" w:rsidP="00A47BDB">
            <w:pPr>
              <w:pStyle w:val="afe"/>
              <w:widowControl/>
              <w:ind w:firstLineChars="0" w:firstLine="0"/>
            </w:pPr>
            <w:r>
              <w:t>泛华普益基金销售有限公司</w:t>
            </w:r>
            <w:r>
              <w:t xml:space="preserve"> </w:t>
            </w:r>
          </w:p>
          <w:p w14:paraId="0AA6AAA0" w14:textId="77777777" w:rsidR="00A47BDB" w:rsidRPr="00B11624" w:rsidRDefault="00A47BDB" w:rsidP="00A47BDB">
            <w:pPr>
              <w:snapToGrid w:val="0"/>
              <w:spacing w:line="360" w:lineRule="auto"/>
              <w:rPr>
                <w:rFonts w:ascii="宋体" w:hAnsi="宋体"/>
                <w:color w:val="000000" w:themeColor="text1"/>
              </w:rPr>
            </w:pPr>
          </w:p>
        </w:tc>
        <w:tc>
          <w:tcPr>
            <w:tcW w:w="4560" w:type="dxa"/>
          </w:tcPr>
          <w:p w14:paraId="36EC6D0E"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27207D04" w14:textId="77777777" w:rsidR="00A47BDB" w:rsidRDefault="00A47BDB" w:rsidP="00A47BDB">
            <w:pPr>
              <w:pStyle w:val="afe"/>
              <w:widowControl/>
              <w:ind w:firstLineChars="0" w:firstLine="0"/>
            </w:pPr>
            <w:r>
              <w:t>客户服务电话：</w:t>
            </w:r>
            <w:r>
              <w:t xml:space="preserve">400-080-3388 </w:t>
            </w:r>
          </w:p>
          <w:p w14:paraId="2468CE82" w14:textId="77777777" w:rsidR="00A47BDB" w:rsidRPr="00B11624" w:rsidRDefault="00A47BDB" w:rsidP="00A47BDB">
            <w:pPr>
              <w:snapToGrid w:val="0"/>
              <w:spacing w:line="360" w:lineRule="auto"/>
              <w:rPr>
                <w:rFonts w:ascii="宋体" w:hAnsi="宋体"/>
                <w:color w:val="000000"/>
                <w:kern w:val="0"/>
              </w:rPr>
            </w:pPr>
            <w:r>
              <w:t>网址：</w:t>
            </w:r>
            <w:hyperlink r:id="rId22" w:history="1">
              <w:r w:rsidRPr="00F52337">
                <w:rPr>
                  <w:rStyle w:val="af7"/>
                </w:rPr>
                <w:t>www.puyifund.com</w:t>
              </w:r>
            </w:hyperlink>
          </w:p>
        </w:tc>
      </w:tr>
      <w:tr w:rsidR="00A47BDB" w:rsidRPr="002D62B6" w14:paraId="67C6DA72" w14:textId="77777777" w:rsidTr="007E10F1">
        <w:tc>
          <w:tcPr>
            <w:tcW w:w="1526" w:type="dxa"/>
          </w:tcPr>
          <w:p w14:paraId="6725C6E0"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14:paraId="2F4B7BC2"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深圳前海财厚基金销售有限公司</w:t>
            </w:r>
          </w:p>
        </w:tc>
        <w:tc>
          <w:tcPr>
            <w:tcW w:w="4560" w:type="dxa"/>
          </w:tcPr>
          <w:p w14:paraId="7DD78908" w14:textId="77777777" w:rsidR="00A47BDB" w:rsidRPr="00A918A5" w:rsidRDefault="00A47BDB" w:rsidP="00A47BDB">
            <w:pPr>
              <w:snapToGrid w:val="0"/>
              <w:spacing w:line="360" w:lineRule="auto"/>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深圳湾科技生态园三区11栋A座3608室</w:t>
            </w:r>
          </w:p>
          <w:p w14:paraId="50B0E3A7" w14:textId="77777777" w:rsidR="00A47BDB" w:rsidRPr="00A918A5" w:rsidRDefault="00A47BDB" w:rsidP="00A47BDB">
            <w:pPr>
              <w:snapToGrid w:val="0"/>
              <w:spacing w:line="360" w:lineRule="auto"/>
              <w:rPr>
                <w:rFonts w:ascii="宋体" w:hAnsi="宋体" w:cs="Calibri"/>
                <w:color w:val="000000"/>
                <w:szCs w:val="21"/>
              </w:rPr>
            </w:pPr>
            <w:r w:rsidRPr="00A918A5">
              <w:rPr>
                <w:rFonts w:ascii="宋体" w:hAnsi="宋体" w:cs="Calibri" w:hint="eastAsia"/>
                <w:color w:val="000000"/>
                <w:szCs w:val="21"/>
              </w:rPr>
              <w:t>客户服务电话：400-128-6800</w:t>
            </w:r>
          </w:p>
          <w:p w14:paraId="2D1A5F4D" w14:textId="77777777" w:rsidR="00A47BDB" w:rsidRPr="00B11624" w:rsidRDefault="00A47BDB" w:rsidP="00A47BDB">
            <w:pPr>
              <w:snapToGrid w:val="0"/>
              <w:spacing w:line="360" w:lineRule="auto"/>
              <w:rPr>
                <w:rFonts w:ascii="宋体" w:hAnsi="宋体"/>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A47BDB" w:rsidRPr="002D62B6" w14:paraId="3F78B913" w14:textId="77777777" w:rsidTr="007E10F1">
        <w:tc>
          <w:tcPr>
            <w:tcW w:w="1526" w:type="dxa"/>
          </w:tcPr>
          <w:p w14:paraId="52B74093"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14:paraId="5B35163A"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上海挖财基金销售有限公司</w:t>
            </w:r>
          </w:p>
        </w:tc>
        <w:tc>
          <w:tcPr>
            <w:tcW w:w="4560" w:type="dxa"/>
          </w:tcPr>
          <w:p w14:paraId="1EA28C35" w14:textId="77777777" w:rsidR="00A47BDB" w:rsidRPr="00EA291B" w:rsidRDefault="00A47BDB" w:rsidP="00A47BDB">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5CE99EA0" w14:textId="77777777" w:rsidR="00A47BDB" w:rsidRPr="00EA291B" w:rsidRDefault="00A47BDB" w:rsidP="00A47BDB">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E9771B">
              <w:rPr>
                <w:rFonts w:ascii="宋体" w:hAnsi="宋体" w:cs="Calibri"/>
                <w:color w:val="000000"/>
                <w:szCs w:val="21"/>
              </w:rPr>
              <w:t>400-711-8718</w:t>
            </w:r>
          </w:p>
          <w:p w14:paraId="09774402" w14:textId="77777777" w:rsidR="00A47BDB" w:rsidRPr="00B11624" w:rsidRDefault="00A47BDB" w:rsidP="00A47BDB">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23" w:history="1">
              <w:r w:rsidRPr="00E9771B">
                <w:rPr>
                  <w:rFonts w:ascii="宋体" w:hAnsi="宋体" w:cs="Calibri"/>
                  <w:color w:val="000000"/>
                  <w:szCs w:val="21"/>
                </w:rPr>
                <w:t>www.wacaijijin.com</w:t>
              </w:r>
            </w:hyperlink>
          </w:p>
        </w:tc>
      </w:tr>
      <w:tr w:rsidR="00A47BDB" w:rsidRPr="008339E7" w14:paraId="4B6DE9AC" w14:textId="77777777" w:rsidTr="0058642D">
        <w:trPr>
          <w:trHeight w:val="2465"/>
        </w:trPr>
        <w:tc>
          <w:tcPr>
            <w:tcW w:w="1526" w:type="dxa"/>
          </w:tcPr>
          <w:p w14:paraId="1560D829"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43</w:t>
            </w:r>
          </w:p>
        </w:tc>
        <w:tc>
          <w:tcPr>
            <w:tcW w:w="2527" w:type="dxa"/>
          </w:tcPr>
          <w:p w14:paraId="3F515098"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诺亚正行基金销售有限公司</w:t>
            </w:r>
          </w:p>
        </w:tc>
        <w:tc>
          <w:tcPr>
            <w:tcW w:w="4560" w:type="dxa"/>
          </w:tcPr>
          <w:p w14:paraId="2D8DBDCC"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注册地址：上海市虹口区飞虹路360弄9号3724室</w:t>
            </w:r>
          </w:p>
          <w:p w14:paraId="31B70823"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办公地址：上海市杨浦区秦皇岛路32号东码头园区C栋</w:t>
            </w:r>
          </w:p>
          <w:p w14:paraId="55BFF610"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客户服务电话：400－821－5399 </w:t>
            </w:r>
          </w:p>
          <w:p w14:paraId="404FAB5D"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A47BDB" w14:paraId="0631B7DD" w14:textId="77777777" w:rsidTr="007E10F1">
        <w:tc>
          <w:tcPr>
            <w:tcW w:w="1526" w:type="dxa"/>
          </w:tcPr>
          <w:p w14:paraId="52AA51F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6B181CF7"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上海凯石财富基金销售有</w:t>
            </w:r>
            <w:r w:rsidRPr="00E9771B">
              <w:rPr>
                <w:rFonts w:ascii="宋体" w:hAnsi="宋体" w:cs="Calibri" w:hint="eastAsia"/>
                <w:color w:val="000000"/>
                <w:szCs w:val="21"/>
              </w:rPr>
              <w:lastRenderedPageBreak/>
              <w:t>限公司</w:t>
            </w:r>
          </w:p>
        </w:tc>
        <w:tc>
          <w:tcPr>
            <w:tcW w:w="4560" w:type="dxa"/>
          </w:tcPr>
          <w:p w14:paraId="171C2991"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lastRenderedPageBreak/>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lastRenderedPageBreak/>
              <w:t>602-115</w:t>
            </w:r>
            <w:r w:rsidRPr="00E9771B">
              <w:rPr>
                <w:rFonts w:ascii="宋体" w:hAnsi="宋体" w:cs="Calibri" w:hint="eastAsia"/>
                <w:color w:val="000000"/>
                <w:szCs w:val="21"/>
              </w:rPr>
              <w:t>室</w:t>
            </w:r>
          </w:p>
          <w:p w14:paraId="2E7360A4"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号凯石大厦</w:t>
            </w:r>
            <w:r w:rsidRPr="00E9771B">
              <w:rPr>
                <w:rFonts w:ascii="宋体" w:hAnsi="宋体" w:cs="Calibri"/>
                <w:color w:val="000000"/>
                <w:szCs w:val="21"/>
              </w:rPr>
              <w:t>4</w:t>
            </w:r>
            <w:r w:rsidRPr="00E9771B">
              <w:rPr>
                <w:rFonts w:ascii="宋体" w:hAnsi="宋体" w:cs="Calibri" w:hint="eastAsia"/>
                <w:color w:val="000000"/>
                <w:szCs w:val="21"/>
              </w:rPr>
              <w:t>楼</w:t>
            </w:r>
          </w:p>
          <w:p w14:paraId="1B4F3990"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496015D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网址：</w:t>
            </w:r>
            <w:hyperlink r:id="rId24" w:history="1">
              <w:r w:rsidRPr="00E9771B">
                <w:rPr>
                  <w:rFonts w:ascii="宋体" w:hAnsi="宋体" w:cs="Calibri" w:hint="eastAsia"/>
                  <w:color w:val="000000"/>
                </w:rPr>
                <w:t>www.vstonewealth.com</w:t>
              </w:r>
            </w:hyperlink>
          </w:p>
        </w:tc>
      </w:tr>
      <w:tr w:rsidR="00A47BDB" w:rsidRPr="00E9771B" w14:paraId="3220FFF0" w14:textId="77777777" w:rsidTr="00987732">
        <w:tc>
          <w:tcPr>
            <w:tcW w:w="1526" w:type="dxa"/>
          </w:tcPr>
          <w:p w14:paraId="3C6750F5"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45</w:t>
            </w:r>
          </w:p>
        </w:tc>
        <w:tc>
          <w:tcPr>
            <w:tcW w:w="2527" w:type="dxa"/>
          </w:tcPr>
          <w:p w14:paraId="62999F45" w14:textId="77777777" w:rsidR="00A47BDB" w:rsidRPr="00A40A5E"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3A7FF2DB" w14:textId="77777777" w:rsidR="00A47BDB" w:rsidRPr="008D1B76" w:rsidRDefault="00A47BDB" w:rsidP="00A47BDB">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59949EC3" w14:textId="77777777" w:rsidR="00A47BDB" w:rsidRPr="008D1B76" w:rsidRDefault="00A47BDB" w:rsidP="00A47BDB">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359B8B90" w14:textId="77777777" w:rsidR="00A47BDB" w:rsidRPr="008D1B76" w:rsidRDefault="00A47BDB" w:rsidP="00A47BDB">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2B45DC4B" w14:textId="77777777" w:rsidR="00A47BDB" w:rsidRPr="008D1B76" w:rsidRDefault="00A47BDB" w:rsidP="00A47BDB">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A47BDB" w:rsidRPr="002D62B6" w14:paraId="6706D970" w14:textId="77777777" w:rsidTr="007E10F1">
        <w:tc>
          <w:tcPr>
            <w:tcW w:w="1526" w:type="dxa"/>
          </w:tcPr>
          <w:p w14:paraId="37077A19"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14:paraId="34E3D7BE" w14:textId="77777777" w:rsidR="00A47BDB" w:rsidRDefault="00A47BDB" w:rsidP="00A47BDB">
            <w:pPr>
              <w:pStyle w:val="afe"/>
              <w:widowControl/>
              <w:ind w:firstLineChars="0" w:firstLine="0"/>
            </w:pPr>
            <w:r w:rsidRPr="00995BFF">
              <w:rPr>
                <w:rFonts w:hint="eastAsia"/>
              </w:rPr>
              <w:t>众惠基金销售有限公司</w:t>
            </w:r>
          </w:p>
          <w:p w14:paraId="23D85284" w14:textId="77777777" w:rsidR="00A47BDB" w:rsidRPr="00B11624" w:rsidRDefault="00A47BDB" w:rsidP="00A47BDB">
            <w:pPr>
              <w:snapToGrid w:val="0"/>
              <w:spacing w:line="360" w:lineRule="auto"/>
              <w:rPr>
                <w:rFonts w:ascii="宋体" w:hAnsi="宋体"/>
                <w:color w:val="000000" w:themeColor="text1"/>
              </w:rPr>
            </w:pPr>
          </w:p>
        </w:tc>
        <w:tc>
          <w:tcPr>
            <w:tcW w:w="4560" w:type="dxa"/>
          </w:tcPr>
          <w:p w14:paraId="3CE25829"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25CFE4D" w14:textId="77777777" w:rsidR="00A47BDB" w:rsidRDefault="00A47BDB" w:rsidP="00A47BDB">
            <w:pPr>
              <w:pStyle w:val="afe"/>
              <w:widowControl/>
              <w:ind w:firstLineChars="0" w:firstLine="0"/>
            </w:pPr>
            <w:r>
              <w:rPr>
                <w:rFonts w:hint="eastAsia"/>
              </w:rPr>
              <w:t>客服电话：</w:t>
            </w:r>
            <w:r>
              <w:rPr>
                <w:rFonts w:hint="eastAsia"/>
              </w:rPr>
              <w:t>400-839-1818</w:t>
            </w:r>
          </w:p>
          <w:p w14:paraId="5494AEE8" w14:textId="77777777" w:rsidR="00A47BDB" w:rsidRPr="00B11624" w:rsidRDefault="00A47BDB" w:rsidP="00A47BDB">
            <w:pPr>
              <w:snapToGrid w:val="0"/>
              <w:spacing w:line="360" w:lineRule="auto"/>
              <w:rPr>
                <w:rFonts w:ascii="宋体" w:hAnsi="宋体"/>
                <w:color w:val="000000"/>
                <w:kern w:val="0"/>
              </w:rPr>
            </w:pPr>
            <w:r>
              <w:rPr>
                <w:rFonts w:hint="eastAsia"/>
              </w:rPr>
              <w:t>公司网站：</w:t>
            </w:r>
            <w:r>
              <w:rPr>
                <w:rFonts w:hint="eastAsia"/>
              </w:rPr>
              <w:t>www.hyzhfund.com</w:t>
            </w:r>
          </w:p>
        </w:tc>
      </w:tr>
      <w:tr w:rsidR="00A47BDB" w:rsidRPr="00E9771B" w14:paraId="52B33A3D" w14:textId="77777777" w:rsidTr="00987732">
        <w:tc>
          <w:tcPr>
            <w:tcW w:w="1526" w:type="dxa"/>
          </w:tcPr>
          <w:p w14:paraId="0CD091C1"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14:paraId="38745A74"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62BED69A"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E3BB034"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2E3A80F"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A47BDB" w:rsidRPr="00E9771B" w14:paraId="27CD5BE8" w14:textId="77777777" w:rsidTr="00987732">
        <w:tc>
          <w:tcPr>
            <w:tcW w:w="1526" w:type="dxa"/>
          </w:tcPr>
          <w:p w14:paraId="40CE1A7D"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14:paraId="3DDB0F91"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17F10592"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146F67FE"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0F5265C"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5" w:history="1">
              <w:r w:rsidRPr="00E9771B">
                <w:rPr>
                  <w:color w:val="000000"/>
                </w:rPr>
                <w:t>www.snjijin</w:t>
              </w:r>
            </w:hyperlink>
            <w:r w:rsidRPr="00A40A5E">
              <w:rPr>
                <w:rFonts w:ascii="宋体" w:hAnsi="宋体" w:cs="Calibri" w:hint="eastAsia"/>
                <w:color w:val="000000"/>
                <w:szCs w:val="21"/>
              </w:rPr>
              <w:t>.com</w:t>
            </w:r>
          </w:p>
        </w:tc>
      </w:tr>
      <w:tr w:rsidR="00A47BDB" w:rsidRPr="00E9771B" w14:paraId="30A45B96" w14:textId="77777777" w:rsidTr="00987732">
        <w:tc>
          <w:tcPr>
            <w:tcW w:w="1526" w:type="dxa"/>
          </w:tcPr>
          <w:p w14:paraId="0C4BADDF"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49</w:t>
            </w:r>
          </w:p>
        </w:tc>
        <w:tc>
          <w:tcPr>
            <w:tcW w:w="2527" w:type="dxa"/>
          </w:tcPr>
          <w:p w14:paraId="4E5A0EA4"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6FF0801E"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86FF73B"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7A6C87D8"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A47BDB" w:rsidRPr="00E9771B" w14:paraId="5D423FE9" w14:textId="77777777" w:rsidTr="00987732">
        <w:tc>
          <w:tcPr>
            <w:tcW w:w="1526" w:type="dxa"/>
          </w:tcPr>
          <w:p w14:paraId="2C5A558C"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50</w:t>
            </w:r>
          </w:p>
        </w:tc>
        <w:tc>
          <w:tcPr>
            <w:tcW w:w="2527" w:type="dxa"/>
          </w:tcPr>
          <w:p w14:paraId="20909D59"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66F12FBA"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C0EEF3"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7D9BCE32"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A47BDB" w:rsidRPr="00E9771B" w14:paraId="385B4126" w14:textId="77777777" w:rsidTr="00987732">
        <w:tc>
          <w:tcPr>
            <w:tcW w:w="1526" w:type="dxa"/>
          </w:tcPr>
          <w:p w14:paraId="519AAF46"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14:paraId="36430445"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玄元保险代理有限公司</w:t>
            </w:r>
          </w:p>
        </w:tc>
        <w:tc>
          <w:tcPr>
            <w:tcW w:w="4560" w:type="dxa"/>
          </w:tcPr>
          <w:p w14:paraId="44079DDD"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w:t>
            </w:r>
            <w:r w:rsidRPr="00A40A5E">
              <w:rPr>
                <w:rFonts w:ascii="宋体" w:hAnsi="宋体" w:cs="Calibri" w:hint="eastAsia"/>
                <w:color w:val="000000"/>
                <w:szCs w:val="21"/>
              </w:rPr>
              <w:lastRenderedPageBreak/>
              <w:t>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33FF61B"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77D16D4E"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A47BDB" w:rsidRPr="00E9771B" w14:paraId="74818854" w14:textId="77777777" w:rsidTr="00987732">
        <w:tc>
          <w:tcPr>
            <w:tcW w:w="1526" w:type="dxa"/>
          </w:tcPr>
          <w:p w14:paraId="1FDF135E"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52</w:t>
            </w:r>
          </w:p>
        </w:tc>
        <w:tc>
          <w:tcPr>
            <w:tcW w:w="2527" w:type="dxa"/>
          </w:tcPr>
          <w:p w14:paraId="4BF6B857"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宜信普泽（北京）基金销售有限公司</w:t>
            </w:r>
          </w:p>
        </w:tc>
        <w:tc>
          <w:tcPr>
            <w:tcW w:w="4560" w:type="dxa"/>
          </w:tcPr>
          <w:p w14:paraId="530ACE7A"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09FF53C"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38FF39B"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A47BDB" w:rsidRPr="00E9771B" w14:paraId="4A8FC947" w14:textId="77777777" w:rsidTr="00987732">
        <w:tc>
          <w:tcPr>
            <w:tcW w:w="1526" w:type="dxa"/>
          </w:tcPr>
          <w:p w14:paraId="2857E4A5"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14:paraId="4EEB5798"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358C5143"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165885"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6B4ED6B5"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A47BDB" w:rsidRPr="00E9771B" w14:paraId="7A86DD85" w14:textId="77777777" w:rsidTr="00987732">
        <w:tc>
          <w:tcPr>
            <w:tcW w:w="1526" w:type="dxa"/>
          </w:tcPr>
          <w:p w14:paraId="09297573"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14:paraId="168B694A" w14:textId="77777777" w:rsidR="00A47BDB" w:rsidRPr="001C4CDF" w:rsidRDefault="00A47BDB" w:rsidP="00A47BDB">
            <w:pPr>
              <w:snapToGrid w:val="0"/>
              <w:spacing w:line="360" w:lineRule="auto"/>
              <w:rPr>
                <w:rFonts w:ascii="宋体" w:hAnsi="宋体" w:cs="Calibri"/>
                <w:color w:val="000000"/>
                <w:szCs w:val="21"/>
              </w:rPr>
            </w:pPr>
            <w:r>
              <w:rPr>
                <w:rFonts w:ascii="宋体" w:hAnsi="宋体" w:cs="Calibri" w:hint="eastAsia"/>
                <w:bCs/>
                <w:color w:val="000000"/>
                <w:szCs w:val="21"/>
              </w:rPr>
              <w:t>和耕传承基金销售有限公司</w:t>
            </w:r>
          </w:p>
        </w:tc>
        <w:tc>
          <w:tcPr>
            <w:tcW w:w="4560" w:type="dxa"/>
          </w:tcPr>
          <w:p w14:paraId="7D52EB4F"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711A3513"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5731204" w14:textId="77777777" w:rsidR="00A47BDB" w:rsidRPr="001C4CDF"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A47BDB" w:rsidRPr="00E9771B" w14:paraId="61D09602" w14:textId="77777777" w:rsidTr="00987732">
        <w:tc>
          <w:tcPr>
            <w:tcW w:w="1526" w:type="dxa"/>
          </w:tcPr>
          <w:p w14:paraId="22ED2EC1"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14:paraId="00276A46" w14:textId="77777777" w:rsidR="00A47BDB" w:rsidRPr="004E284A" w:rsidRDefault="00A47BDB" w:rsidP="00A47BDB">
            <w:pPr>
              <w:spacing w:line="360" w:lineRule="auto"/>
              <w:rPr>
                <w:rFonts w:ascii="宋体" w:hAnsi="宋体"/>
                <w:color w:val="000000"/>
              </w:rPr>
            </w:pPr>
            <w:r>
              <w:rPr>
                <w:rFonts w:ascii="宋体" w:hAnsi="宋体" w:cs="Calibri" w:hint="eastAsia"/>
                <w:bCs/>
                <w:color w:val="000000"/>
                <w:szCs w:val="21"/>
              </w:rPr>
              <w:t>北京新浪仓石基金销售有限公司</w:t>
            </w:r>
          </w:p>
        </w:tc>
        <w:tc>
          <w:tcPr>
            <w:tcW w:w="4560" w:type="dxa"/>
          </w:tcPr>
          <w:p w14:paraId="0324AFD6"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317A6542"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3F8B65E3" w14:textId="77777777" w:rsidR="00A47BDB" w:rsidRPr="0037390A" w:rsidRDefault="00A47BDB" w:rsidP="00A47BD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14:paraId="751AB623" w14:textId="77777777" w:rsidTr="005A0023">
        <w:tc>
          <w:tcPr>
            <w:tcW w:w="1526" w:type="dxa"/>
          </w:tcPr>
          <w:p w14:paraId="1A17B979"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56</w:t>
            </w:r>
          </w:p>
        </w:tc>
        <w:tc>
          <w:tcPr>
            <w:tcW w:w="2527" w:type="dxa"/>
          </w:tcPr>
          <w:p w14:paraId="1B331C45"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财咨道信息技术有限公司</w:t>
            </w:r>
          </w:p>
        </w:tc>
        <w:tc>
          <w:tcPr>
            <w:tcW w:w="4560" w:type="dxa"/>
          </w:tcPr>
          <w:p w14:paraId="12D03738"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辽宁省沈阳市浑南区白塔二南街18-2号B座601</w:t>
            </w:r>
          </w:p>
          <w:p w14:paraId="58E32301"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1CC2B807"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14:paraId="741EAED3" w14:textId="77777777" w:rsidTr="005A0023">
        <w:tc>
          <w:tcPr>
            <w:tcW w:w="1526" w:type="dxa"/>
          </w:tcPr>
          <w:p w14:paraId="1CCA5580"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57</w:t>
            </w:r>
          </w:p>
        </w:tc>
        <w:tc>
          <w:tcPr>
            <w:tcW w:w="2527" w:type="dxa"/>
          </w:tcPr>
          <w:p w14:paraId="193EE1D9"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560" w:type="dxa"/>
          </w:tcPr>
          <w:p w14:paraId="1C6B0D36"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51E6A01E"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17996E0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网站：www.duxiaoman.com</w:t>
            </w:r>
          </w:p>
        </w:tc>
      </w:tr>
      <w:tr w:rsidR="005A0023" w:rsidRPr="00051DCE" w14:paraId="68C97EA4" w14:textId="77777777" w:rsidTr="005A0023">
        <w:tc>
          <w:tcPr>
            <w:tcW w:w="1526" w:type="dxa"/>
          </w:tcPr>
          <w:p w14:paraId="5825BBE7"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58</w:t>
            </w:r>
          </w:p>
        </w:tc>
        <w:tc>
          <w:tcPr>
            <w:tcW w:w="2527" w:type="dxa"/>
          </w:tcPr>
          <w:p w14:paraId="3AA67272"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560" w:type="dxa"/>
          </w:tcPr>
          <w:p w14:paraId="1E815DF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63FEFC23"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481BAD0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lastRenderedPageBreak/>
              <w:t>网址：</w:t>
            </w:r>
            <w:r w:rsidRPr="005A0023">
              <w:rPr>
                <w:rFonts w:ascii="宋体" w:hAnsi="宋体" w:cs="Calibri"/>
                <w:color w:val="000000"/>
                <w:szCs w:val="21"/>
              </w:rPr>
              <w:t>www.tonghuafund.com</w:t>
            </w:r>
          </w:p>
        </w:tc>
      </w:tr>
      <w:tr w:rsidR="005A0023" w:rsidRPr="0037390A" w14:paraId="72E7D35D" w14:textId="77777777" w:rsidTr="005A0023">
        <w:tc>
          <w:tcPr>
            <w:tcW w:w="1526" w:type="dxa"/>
          </w:tcPr>
          <w:p w14:paraId="150C5404"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lastRenderedPageBreak/>
              <w:t>59</w:t>
            </w:r>
          </w:p>
        </w:tc>
        <w:tc>
          <w:tcPr>
            <w:tcW w:w="2527" w:type="dxa"/>
          </w:tcPr>
          <w:p w14:paraId="14FFC94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华瑞保险销售有限公司</w:t>
            </w:r>
          </w:p>
        </w:tc>
        <w:tc>
          <w:tcPr>
            <w:tcW w:w="4560" w:type="dxa"/>
          </w:tcPr>
          <w:p w14:paraId="33D9D953"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上海市嘉定区南翔镇众仁路399号运通星财富广场1号楼B座13、14层</w:t>
            </w:r>
          </w:p>
          <w:p w14:paraId="47731CE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客户服务电话：952303</w:t>
            </w:r>
          </w:p>
          <w:p w14:paraId="26284B9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7C08BA" w:rsidRPr="00F20D14" w14:paraId="211AE964" w14:textId="77777777" w:rsidTr="005A0023">
        <w:tc>
          <w:tcPr>
            <w:tcW w:w="1526" w:type="dxa"/>
          </w:tcPr>
          <w:p w14:paraId="42A480E2" w14:textId="77777777"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60</w:t>
            </w:r>
          </w:p>
        </w:tc>
        <w:tc>
          <w:tcPr>
            <w:tcW w:w="2527" w:type="dxa"/>
          </w:tcPr>
          <w:p w14:paraId="3BF13FBC" w14:textId="77777777" w:rsidR="007C08BA" w:rsidRDefault="007C08BA" w:rsidP="007C08BA">
            <w:pPr>
              <w:pStyle w:val="a4"/>
            </w:pPr>
            <w:r>
              <w:t>北京创金启富基金销售有限公司</w:t>
            </w:r>
          </w:p>
          <w:p w14:paraId="3126DCC6" w14:textId="77777777" w:rsidR="007C08BA" w:rsidRPr="005A0023" w:rsidRDefault="007C08BA" w:rsidP="007C08BA">
            <w:pPr>
              <w:spacing w:line="360" w:lineRule="auto"/>
              <w:rPr>
                <w:rFonts w:ascii="宋体" w:hAnsi="宋体" w:cs="Calibri"/>
                <w:color w:val="000000"/>
                <w:szCs w:val="21"/>
              </w:rPr>
            </w:pPr>
          </w:p>
        </w:tc>
        <w:tc>
          <w:tcPr>
            <w:tcW w:w="4560" w:type="dxa"/>
          </w:tcPr>
          <w:p w14:paraId="3AF06ABA" w14:textId="77777777" w:rsidR="007C08BA"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r w:rsidRPr="00995BFF">
              <w:rPr>
                <w:rFonts w:hint="eastAsia"/>
              </w:rPr>
              <w:t>座综合楼</w:t>
            </w:r>
            <w:r w:rsidRPr="00995BFF">
              <w:rPr>
                <w:rFonts w:hint="eastAsia"/>
              </w:rPr>
              <w:t>712</w:t>
            </w:r>
            <w:r w:rsidRPr="00995BFF">
              <w:rPr>
                <w:rFonts w:hint="eastAsia"/>
              </w:rPr>
              <w:t>室</w:t>
            </w:r>
          </w:p>
          <w:p w14:paraId="343B3065" w14:textId="77777777" w:rsidR="007C08BA" w:rsidRDefault="007C08BA" w:rsidP="007C08BA">
            <w:pPr>
              <w:pStyle w:val="a4"/>
            </w:pPr>
            <w:r>
              <w:t>客服电话：</w:t>
            </w:r>
            <w:r>
              <w:t xml:space="preserve">010-66154828 </w:t>
            </w:r>
          </w:p>
          <w:p w14:paraId="5DBC6FD3" w14:textId="77777777" w:rsidR="007C08BA" w:rsidRPr="005A0023" w:rsidRDefault="007C08BA" w:rsidP="007C08BA">
            <w:pPr>
              <w:spacing w:line="360" w:lineRule="auto"/>
              <w:rPr>
                <w:rFonts w:ascii="宋体" w:hAnsi="宋体" w:cs="Calibri"/>
                <w:color w:val="000000"/>
                <w:szCs w:val="21"/>
              </w:rPr>
            </w:pPr>
            <w:r>
              <w:t>公司网站：</w:t>
            </w:r>
            <w:r>
              <w:t>corp.5irich.com</w:t>
            </w:r>
          </w:p>
        </w:tc>
      </w:tr>
      <w:tr w:rsidR="007C08BA" w:rsidRPr="000E1DB5" w14:paraId="2294C52E" w14:textId="77777777" w:rsidTr="005A0023">
        <w:tc>
          <w:tcPr>
            <w:tcW w:w="1526" w:type="dxa"/>
          </w:tcPr>
          <w:p w14:paraId="20785ED9" w14:textId="77777777"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61</w:t>
            </w:r>
          </w:p>
        </w:tc>
        <w:tc>
          <w:tcPr>
            <w:tcW w:w="2527" w:type="dxa"/>
          </w:tcPr>
          <w:p w14:paraId="44DB632E"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中国人寿股份有限公司</w:t>
            </w:r>
          </w:p>
        </w:tc>
        <w:tc>
          <w:tcPr>
            <w:tcW w:w="4560" w:type="dxa"/>
          </w:tcPr>
          <w:p w14:paraId="2F78A5F7"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注册地址：中国北京市西城区金融大街16号</w:t>
            </w:r>
          </w:p>
          <w:p w14:paraId="4283CECB"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客户服务电话：95519</w:t>
            </w:r>
          </w:p>
          <w:p w14:paraId="55A12852"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网址：www.e-chinalife.com</w:t>
            </w:r>
          </w:p>
        </w:tc>
      </w:tr>
      <w:tr w:rsidR="007C08BA" w:rsidRPr="000E1DB5" w14:paraId="267A4765" w14:textId="77777777" w:rsidTr="005A0023">
        <w:tc>
          <w:tcPr>
            <w:tcW w:w="1526" w:type="dxa"/>
          </w:tcPr>
          <w:p w14:paraId="405D450F"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62</w:t>
            </w:r>
          </w:p>
        </w:tc>
        <w:tc>
          <w:tcPr>
            <w:tcW w:w="2527" w:type="dxa"/>
          </w:tcPr>
          <w:p w14:paraId="552F3800" w14:textId="77777777" w:rsidR="007C08BA" w:rsidRDefault="007C08BA" w:rsidP="007C08BA">
            <w:pPr>
              <w:pStyle w:val="a4"/>
            </w:pPr>
            <w:r w:rsidRPr="00EB354D">
              <w:rPr>
                <w:rFonts w:hint="eastAsia"/>
              </w:rPr>
              <w:t>腾安基金销售（深圳）有限公司</w:t>
            </w:r>
          </w:p>
          <w:p w14:paraId="0F8432E4" w14:textId="77777777" w:rsidR="007C08BA" w:rsidRPr="005A0023" w:rsidRDefault="007C08BA" w:rsidP="007C08BA">
            <w:pPr>
              <w:spacing w:line="360" w:lineRule="auto"/>
              <w:rPr>
                <w:rFonts w:ascii="宋体" w:hAnsi="宋体" w:cs="Calibri"/>
                <w:color w:val="000000"/>
                <w:szCs w:val="21"/>
              </w:rPr>
            </w:pPr>
          </w:p>
        </w:tc>
        <w:tc>
          <w:tcPr>
            <w:tcW w:w="4560" w:type="dxa"/>
          </w:tcPr>
          <w:p w14:paraId="5DA114F7" w14:textId="77777777" w:rsidR="007C08BA" w:rsidRDefault="007C08BA" w:rsidP="007C08BA">
            <w:pPr>
              <w:pStyle w:val="a4"/>
            </w:pPr>
            <w:r>
              <w:t>注册</w:t>
            </w:r>
            <w:r w:rsidRPr="00C52A47">
              <w:rPr>
                <w:rFonts w:ascii="宋体" w:hAnsi="宋体" w:cs="Calibri" w:hint="eastAsia"/>
                <w:color w:val="000000"/>
                <w:szCs w:val="21"/>
              </w:rPr>
              <w:t>（办公）</w:t>
            </w:r>
            <w:r>
              <w:t>地址：</w:t>
            </w:r>
            <w:r w:rsidRPr="00EB354D">
              <w:rPr>
                <w:rFonts w:hint="eastAsia"/>
              </w:rPr>
              <w:t>深圳市南山区海天二路</w:t>
            </w:r>
            <w:r w:rsidRPr="00EB354D">
              <w:rPr>
                <w:rFonts w:hint="eastAsia"/>
              </w:rPr>
              <w:t>33</w:t>
            </w:r>
            <w:r w:rsidRPr="00EB354D">
              <w:rPr>
                <w:rFonts w:hint="eastAsia"/>
              </w:rPr>
              <w:t>号腾讯滨海大厦</w:t>
            </w:r>
            <w:r w:rsidRPr="00EB354D">
              <w:rPr>
                <w:rFonts w:hint="eastAsia"/>
              </w:rPr>
              <w:t>15</w:t>
            </w:r>
            <w:r w:rsidRPr="00EB354D">
              <w:rPr>
                <w:rFonts w:hint="eastAsia"/>
              </w:rPr>
              <w:t>楼</w:t>
            </w:r>
          </w:p>
          <w:p w14:paraId="07AE3428" w14:textId="77777777" w:rsidR="007C08BA" w:rsidRDefault="007C08BA" w:rsidP="007C08BA">
            <w:pPr>
              <w:pStyle w:val="a4"/>
            </w:pPr>
            <w:r>
              <w:t>客服电话：</w:t>
            </w:r>
            <w:r>
              <w:t>95017(</w:t>
            </w:r>
            <w:r>
              <w:t>拨通后转</w:t>
            </w:r>
            <w:r>
              <w:t xml:space="preserve"> 1 </w:t>
            </w:r>
            <w:r>
              <w:t>转</w:t>
            </w:r>
            <w:r>
              <w:t xml:space="preserve"> 8) </w:t>
            </w:r>
          </w:p>
          <w:p w14:paraId="41138FA3" w14:textId="77777777" w:rsidR="007C08BA" w:rsidRPr="005A0023" w:rsidRDefault="007C08BA" w:rsidP="007C08BA">
            <w:pPr>
              <w:spacing w:line="360" w:lineRule="auto"/>
              <w:rPr>
                <w:rFonts w:ascii="宋体" w:hAnsi="宋体" w:cs="Calibri"/>
                <w:color w:val="000000"/>
                <w:szCs w:val="21"/>
              </w:rPr>
            </w:pPr>
            <w:r>
              <w:t>公司网站：</w:t>
            </w:r>
            <w:hyperlink r:id="rId26" w:history="1">
              <w:r w:rsidRPr="003D32C5">
                <w:rPr>
                  <w:rStyle w:val="af7"/>
                </w:rPr>
                <w:t>www.txfund.com</w:t>
              </w:r>
            </w:hyperlink>
          </w:p>
        </w:tc>
      </w:tr>
      <w:tr w:rsidR="007C08BA" w:rsidRPr="000E1DB5" w14:paraId="22A1AF1C" w14:textId="77777777" w:rsidTr="005A0023">
        <w:tc>
          <w:tcPr>
            <w:tcW w:w="1526" w:type="dxa"/>
          </w:tcPr>
          <w:p w14:paraId="3C11A5BD"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63</w:t>
            </w:r>
          </w:p>
        </w:tc>
        <w:tc>
          <w:tcPr>
            <w:tcW w:w="2527" w:type="dxa"/>
          </w:tcPr>
          <w:p w14:paraId="0C101868" w14:textId="77777777" w:rsidR="007C08BA" w:rsidRPr="005A0023" w:rsidRDefault="007C08BA" w:rsidP="007C08BA">
            <w:pPr>
              <w:spacing w:line="360" w:lineRule="auto"/>
              <w:rPr>
                <w:rFonts w:ascii="宋体" w:hAnsi="宋体" w:cs="Calibri"/>
                <w:color w:val="000000"/>
                <w:szCs w:val="21"/>
              </w:rPr>
            </w:pPr>
            <w:r>
              <w:t>上海陆享基金销售有限公司</w:t>
            </w:r>
          </w:p>
        </w:tc>
        <w:tc>
          <w:tcPr>
            <w:tcW w:w="4560" w:type="dxa"/>
          </w:tcPr>
          <w:p w14:paraId="608511F7" w14:textId="77777777" w:rsidR="007C08BA" w:rsidRDefault="007C08BA" w:rsidP="007C08BA">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6C0F15CE" w14:textId="77777777" w:rsidR="007C08BA" w:rsidRPr="00E51F7E" w:rsidRDefault="007C08BA" w:rsidP="007C08BA">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19C48151" w14:textId="77777777" w:rsidR="007C08BA" w:rsidRPr="005A0023" w:rsidRDefault="007C08BA" w:rsidP="007C08BA">
            <w:pPr>
              <w:spacing w:line="360"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7C08BA" w:rsidRPr="000E1DB5" w14:paraId="464CFD47" w14:textId="77777777" w:rsidTr="005A0023">
        <w:tc>
          <w:tcPr>
            <w:tcW w:w="1526" w:type="dxa"/>
          </w:tcPr>
          <w:p w14:paraId="2FC77EDE"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64</w:t>
            </w:r>
          </w:p>
        </w:tc>
        <w:tc>
          <w:tcPr>
            <w:tcW w:w="2527" w:type="dxa"/>
          </w:tcPr>
          <w:p w14:paraId="135ADF3F" w14:textId="77777777" w:rsidR="007C08BA" w:rsidRDefault="007C08BA" w:rsidP="007C08BA">
            <w:pPr>
              <w:pStyle w:val="a4"/>
            </w:pPr>
            <w:r>
              <w:rPr>
                <w:rFonts w:hint="eastAsia"/>
              </w:rPr>
              <w:t>和讯信息科技有限公司</w:t>
            </w:r>
          </w:p>
          <w:p w14:paraId="20332A23" w14:textId="77777777" w:rsidR="007C08BA" w:rsidRPr="005A0023" w:rsidRDefault="007C08BA" w:rsidP="007C08BA">
            <w:pPr>
              <w:spacing w:line="360" w:lineRule="auto"/>
              <w:rPr>
                <w:rFonts w:ascii="宋体" w:hAnsi="宋体" w:cs="Calibri"/>
                <w:color w:val="000000"/>
                <w:szCs w:val="21"/>
              </w:rPr>
            </w:pPr>
          </w:p>
        </w:tc>
        <w:tc>
          <w:tcPr>
            <w:tcW w:w="4560" w:type="dxa"/>
          </w:tcPr>
          <w:p w14:paraId="65E447AC" w14:textId="77777777" w:rsidR="007C08BA" w:rsidRPr="00995BFF"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r w:rsidRPr="00995BFF">
              <w:rPr>
                <w:rFonts w:hint="eastAsia"/>
              </w:rPr>
              <w:t>泛利大厦</w:t>
            </w:r>
            <w:r w:rsidRPr="00995BFF">
              <w:rPr>
                <w:rFonts w:hint="eastAsia"/>
              </w:rPr>
              <w:t>10</w:t>
            </w:r>
            <w:r w:rsidRPr="00995BFF">
              <w:rPr>
                <w:rFonts w:hint="eastAsia"/>
              </w:rPr>
              <w:t>层</w:t>
            </w:r>
          </w:p>
          <w:p w14:paraId="019E6BDA" w14:textId="77777777" w:rsidR="007C08BA" w:rsidRDefault="007C08BA" w:rsidP="007C08BA">
            <w:pPr>
              <w:pStyle w:val="a4"/>
            </w:pPr>
            <w:r>
              <w:rPr>
                <w:rFonts w:hint="eastAsia"/>
              </w:rPr>
              <w:t>客服电话：</w:t>
            </w:r>
            <w:r>
              <w:rPr>
                <w:rFonts w:hint="eastAsia"/>
              </w:rPr>
              <w:t>400-920-0022</w:t>
            </w:r>
          </w:p>
          <w:p w14:paraId="359C3FEB" w14:textId="77777777" w:rsidR="007C08BA" w:rsidRPr="005A0023" w:rsidRDefault="007C08BA" w:rsidP="007C08BA">
            <w:pPr>
              <w:spacing w:line="360" w:lineRule="auto"/>
              <w:rPr>
                <w:rFonts w:ascii="宋体" w:hAnsi="宋体" w:cs="Calibri"/>
                <w:color w:val="000000"/>
                <w:szCs w:val="21"/>
              </w:rPr>
            </w:pPr>
            <w:r>
              <w:rPr>
                <w:rFonts w:hint="eastAsia"/>
              </w:rPr>
              <w:t>公司网站：</w:t>
            </w:r>
            <w:hyperlink r:id="rId27" w:history="1">
              <w:r w:rsidRPr="00F52337">
                <w:rPr>
                  <w:rStyle w:val="af7"/>
                  <w:rFonts w:hint="eastAsia"/>
                </w:rPr>
                <w:t>www.licaike.com</w:t>
              </w:r>
            </w:hyperlink>
          </w:p>
        </w:tc>
      </w:tr>
      <w:tr w:rsidR="007C08BA" w:rsidRPr="000E1DB5" w14:paraId="286C732A" w14:textId="77777777" w:rsidTr="005A0023">
        <w:tc>
          <w:tcPr>
            <w:tcW w:w="1526" w:type="dxa"/>
          </w:tcPr>
          <w:p w14:paraId="129D691C"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65</w:t>
            </w:r>
          </w:p>
        </w:tc>
        <w:tc>
          <w:tcPr>
            <w:tcW w:w="2527" w:type="dxa"/>
          </w:tcPr>
          <w:p w14:paraId="3BD60242" w14:textId="77777777" w:rsidR="007C08BA" w:rsidRDefault="007C08BA" w:rsidP="007C08BA">
            <w:pPr>
              <w:pStyle w:val="a4"/>
            </w:pPr>
            <w:r>
              <w:t>北京中植基金销售有限公司</w:t>
            </w:r>
          </w:p>
          <w:p w14:paraId="1C216277" w14:textId="77777777" w:rsidR="007C08BA" w:rsidRPr="005A0023" w:rsidRDefault="007C08BA" w:rsidP="007C08BA">
            <w:pPr>
              <w:spacing w:line="360" w:lineRule="auto"/>
              <w:rPr>
                <w:rFonts w:ascii="宋体" w:hAnsi="宋体" w:cs="Calibri"/>
                <w:color w:val="000000"/>
                <w:szCs w:val="21"/>
              </w:rPr>
            </w:pPr>
          </w:p>
        </w:tc>
        <w:tc>
          <w:tcPr>
            <w:tcW w:w="4560" w:type="dxa"/>
          </w:tcPr>
          <w:p w14:paraId="47CB2375" w14:textId="77777777" w:rsidR="007C08BA" w:rsidRDefault="007C08BA" w:rsidP="007C08BA">
            <w:pPr>
              <w:pStyle w:val="a4"/>
            </w:pPr>
            <w:r>
              <w:t>注册（办公）地址：北京市北京经济技术开发区宏达北</w:t>
            </w:r>
            <w:r>
              <w:t xml:space="preserve"> </w:t>
            </w:r>
            <w:r>
              <w:t>路</w:t>
            </w:r>
            <w:r>
              <w:t xml:space="preserve"> 10 </w:t>
            </w:r>
            <w:r>
              <w:t>号五层</w:t>
            </w:r>
            <w:r>
              <w:t xml:space="preserve"> 5122 </w:t>
            </w:r>
            <w:r>
              <w:t>室</w:t>
            </w:r>
            <w:r>
              <w:t xml:space="preserve"> </w:t>
            </w:r>
          </w:p>
          <w:p w14:paraId="571C0A22" w14:textId="77777777" w:rsidR="007C08BA" w:rsidRDefault="007C08BA" w:rsidP="007C08BA">
            <w:pPr>
              <w:pStyle w:val="a4"/>
            </w:pPr>
            <w:r>
              <w:t>客户服务电话：</w:t>
            </w:r>
            <w:r>
              <w:t>400-8980-618</w:t>
            </w:r>
          </w:p>
          <w:p w14:paraId="69BD90E4" w14:textId="77777777" w:rsidR="007C08BA" w:rsidRPr="005A0023" w:rsidRDefault="007C08BA" w:rsidP="007C08BA">
            <w:pPr>
              <w:spacing w:line="360" w:lineRule="auto"/>
              <w:rPr>
                <w:rFonts w:ascii="宋体" w:hAnsi="宋体" w:cs="Calibri"/>
                <w:color w:val="000000"/>
                <w:szCs w:val="21"/>
              </w:rPr>
            </w:pPr>
            <w:r>
              <w:rPr>
                <w:rFonts w:hint="eastAsia"/>
              </w:rPr>
              <w:t>公司网站：</w:t>
            </w:r>
            <w:r>
              <w:t>https://www.zzfund.com</w:t>
            </w:r>
          </w:p>
        </w:tc>
      </w:tr>
      <w:tr w:rsidR="00207DC6" w:rsidRPr="000E1DB5" w14:paraId="1206BBD0" w14:textId="77777777" w:rsidTr="005A0023">
        <w:tc>
          <w:tcPr>
            <w:tcW w:w="1526" w:type="dxa"/>
          </w:tcPr>
          <w:p w14:paraId="638AE128"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66</w:t>
            </w:r>
          </w:p>
        </w:tc>
        <w:tc>
          <w:tcPr>
            <w:tcW w:w="2527" w:type="dxa"/>
          </w:tcPr>
          <w:p w14:paraId="61EC9FA2" w14:textId="77777777" w:rsidR="00207DC6" w:rsidRPr="005A0023" w:rsidRDefault="00207DC6" w:rsidP="00207DC6">
            <w:pPr>
              <w:spacing w:line="360" w:lineRule="auto"/>
              <w:rPr>
                <w:rFonts w:ascii="宋体" w:hAnsi="宋体" w:cs="Calibri"/>
                <w:color w:val="000000"/>
                <w:szCs w:val="21"/>
              </w:rPr>
            </w:pPr>
            <w:r w:rsidRPr="008271B8">
              <w:rPr>
                <w:rFonts w:hint="eastAsia"/>
              </w:rPr>
              <w:t>泰信财富基金销售有限公司</w:t>
            </w:r>
          </w:p>
        </w:tc>
        <w:tc>
          <w:tcPr>
            <w:tcW w:w="4560" w:type="dxa"/>
          </w:tcPr>
          <w:p w14:paraId="4DB4FD77" w14:textId="77777777" w:rsidR="00207DC6" w:rsidRDefault="00207DC6" w:rsidP="00207DC6">
            <w:pPr>
              <w:pStyle w:val="a4"/>
            </w:pPr>
            <w:r w:rsidRPr="00C52A47">
              <w:rPr>
                <w:rFonts w:ascii="宋体" w:hAnsi="宋体" w:cs="Calibri" w:hint="eastAsia"/>
                <w:color w:val="000000"/>
                <w:szCs w:val="21"/>
              </w:rPr>
              <w:t>注册（办公）地址：</w:t>
            </w:r>
            <w:r w:rsidRPr="008271B8">
              <w:rPr>
                <w:rFonts w:hint="eastAsia"/>
              </w:rPr>
              <w:t>北京市朝阳区建国路乙</w:t>
            </w:r>
            <w:r w:rsidRPr="008271B8">
              <w:rPr>
                <w:rFonts w:hint="eastAsia"/>
              </w:rPr>
              <w:t>118</w:t>
            </w:r>
            <w:r w:rsidRPr="008271B8">
              <w:rPr>
                <w:rFonts w:hint="eastAsia"/>
              </w:rPr>
              <w:t>号京汇大厦</w:t>
            </w:r>
            <w:r w:rsidRPr="008271B8">
              <w:rPr>
                <w:rFonts w:hint="eastAsia"/>
              </w:rPr>
              <w:t>1206</w:t>
            </w:r>
          </w:p>
          <w:p w14:paraId="336CA27C" w14:textId="77777777" w:rsidR="00207DC6" w:rsidRDefault="00207DC6" w:rsidP="00207DC6">
            <w:pPr>
              <w:pStyle w:val="a4"/>
            </w:pPr>
            <w:r>
              <w:t>客户服务电话：</w:t>
            </w:r>
            <w:r>
              <w:t xml:space="preserve">400-004-8821 </w:t>
            </w:r>
          </w:p>
          <w:p w14:paraId="69A24A3B" w14:textId="77777777" w:rsidR="00207DC6" w:rsidRPr="005A0023" w:rsidRDefault="00207DC6" w:rsidP="00207DC6">
            <w:pPr>
              <w:spacing w:line="360" w:lineRule="auto"/>
              <w:rPr>
                <w:rFonts w:ascii="宋体" w:hAnsi="宋体" w:cs="Calibri"/>
                <w:color w:val="000000"/>
                <w:szCs w:val="21"/>
              </w:rPr>
            </w:pPr>
            <w:r>
              <w:t>网址：</w:t>
            </w:r>
            <w:hyperlink r:id="rId28" w:history="1">
              <w:r w:rsidRPr="00F52337">
                <w:rPr>
                  <w:rStyle w:val="af7"/>
                </w:rPr>
                <w:t>www.taixincf.com</w:t>
              </w:r>
            </w:hyperlink>
          </w:p>
        </w:tc>
      </w:tr>
      <w:tr w:rsidR="00207DC6" w:rsidRPr="000E1DB5" w14:paraId="2C585DA5" w14:textId="77777777" w:rsidTr="005A0023">
        <w:tc>
          <w:tcPr>
            <w:tcW w:w="1526" w:type="dxa"/>
          </w:tcPr>
          <w:p w14:paraId="275FD023"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7</w:t>
            </w:r>
          </w:p>
        </w:tc>
        <w:tc>
          <w:tcPr>
            <w:tcW w:w="2527" w:type="dxa"/>
          </w:tcPr>
          <w:p w14:paraId="21C0A3B0" w14:textId="77777777" w:rsidR="00207DC6" w:rsidRPr="005A0023" w:rsidRDefault="00207DC6" w:rsidP="00207DC6">
            <w:pPr>
              <w:spacing w:line="360" w:lineRule="auto"/>
              <w:rPr>
                <w:rFonts w:ascii="宋体" w:hAnsi="宋体" w:cs="Calibri"/>
                <w:color w:val="000000"/>
                <w:szCs w:val="21"/>
              </w:rPr>
            </w:pPr>
            <w:r>
              <w:rPr>
                <w:rFonts w:ascii="宋体" w:hAnsi="宋体" w:cs="Calibri" w:hint="eastAsia"/>
                <w:color w:val="000000"/>
                <w:szCs w:val="21"/>
              </w:rPr>
              <w:t>宁波银行股份有限公司</w:t>
            </w:r>
          </w:p>
        </w:tc>
        <w:tc>
          <w:tcPr>
            <w:tcW w:w="4560" w:type="dxa"/>
          </w:tcPr>
          <w:p w14:paraId="765449A9"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注册地址：浙江省宁波市鄞州区宁东路345号</w:t>
            </w:r>
          </w:p>
          <w:p w14:paraId="1A9AD77A" w14:textId="77777777" w:rsidR="00207DC6" w:rsidRDefault="00207DC6" w:rsidP="00207DC6">
            <w:pPr>
              <w:spacing w:line="360" w:lineRule="auto"/>
              <w:rPr>
                <w:rFonts w:eastAsia="Times New Roman"/>
                <w:szCs w:val="21"/>
              </w:rPr>
            </w:pPr>
            <w:r>
              <w:rPr>
                <w:rFonts w:ascii="宋体" w:hAnsi="宋体" w:cs="宋体"/>
                <w:szCs w:val="21"/>
              </w:rPr>
              <w:t>客户服务电话：95574</w:t>
            </w:r>
          </w:p>
          <w:p w14:paraId="41491932" w14:textId="77777777" w:rsidR="00207DC6" w:rsidRPr="005A0023" w:rsidRDefault="00207DC6" w:rsidP="00207DC6">
            <w:pPr>
              <w:spacing w:line="360" w:lineRule="auto"/>
              <w:rPr>
                <w:rFonts w:ascii="宋体" w:hAnsi="宋体" w:cs="Calibri"/>
                <w:color w:val="000000"/>
                <w:szCs w:val="21"/>
              </w:rPr>
            </w:pPr>
            <w:r>
              <w:rPr>
                <w:rFonts w:ascii="宋体" w:hAnsi="宋体" w:cs="宋体" w:hint="eastAsia"/>
                <w:szCs w:val="21"/>
              </w:rPr>
              <w:t>网址</w:t>
            </w:r>
            <w:r>
              <w:rPr>
                <w:rFonts w:ascii="宋体" w:hAnsi="宋体" w:cs="宋体"/>
                <w:szCs w:val="21"/>
              </w:rPr>
              <w:t>：www.nbcb.cn</w:t>
            </w:r>
          </w:p>
        </w:tc>
      </w:tr>
      <w:tr w:rsidR="00A47BDB" w:rsidRPr="000E1DB5" w14:paraId="25340792" w14:textId="77777777" w:rsidTr="005A0023">
        <w:tc>
          <w:tcPr>
            <w:tcW w:w="1526" w:type="dxa"/>
          </w:tcPr>
          <w:p w14:paraId="550D4B8C" w14:textId="77777777" w:rsidR="00A47BDB" w:rsidRPr="005A0023" w:rsidRDefault="00A47BDB" w:rsidP="00A47BDB">
            <w:pPr>
              <w:snapToGrid w:val="0"/>
              <w:spacing w:line="360" w:lineRule="auto"/>
              <w:rPr>
                <w:rFonts w:ascii="宋体" w:hAnsi="宋体" w:cs="Calibri"/>
                <w:color w:val="000000"/>
                <w:szCs w:val="21"/>
              </w:rPr>
            </w:pPr>
            <w:r>
              <w:rPr>
                <w:rFonts w:ascii="宋体" w:hAnsi="宋体" w:cs="Calibri"/>
                <w:color w:val="000000"/>
                <w:szCs w:val="21"/>
              </w:rPr>
              <w:t>68</w:t>
            </w:r>
          </w:p>
        </w:tc>
        <w:tc>
          <w:tcPr>
            <w:tcW w:w="2527" w:type="dxa"/>
          </w:tcPr>
          <w:p w14:paraId="7A181412" w14:textId="77777777" w:rsidR="00A47BDB" w:rsidRPr="005A0023" w:rsidRDefault="00A47BDB" w:rsidP="00A47BDB">
            <w:pPr>
              <w:spacing w:line="360" w:lineRule="auto"/>
              <w:rPr>
                <w:rFonts w:ascii="宋体" w:hAnsi="宋体" w:cs="Calibri"/>
                <w:color w:val="000000"/>
                <w:szCs w:val="21"/>
              </w:rPr>
            </w:pPr>
            <w:r>
              <w:rPr>
                <w:rFonts w:ascii="宋体" w:hAnsi="宋体" w:cs="Calibri" w:hint="eastAsia"/>
                <w:color w:val="000000"/>
                <w:szCs w:val="21"/>
              </w:rPr>
              <w:t>中山证券有限责任公司</w:t>
            </w:r>
          </w:p>
        </w:tc>
        <w:tc>
          <w:tcPr>
            <w:tcW w:w="4560" w:type="dxa"/>
          </w:tcPr>
          <w:p w14:paraId="75158805" w14:textId="77777777" w:rsidR="00A47BDB" w:rsidRDefault="00A47BDB" w:rsidP="00A47BDB">
            <w:pPr>
              <w:spacing w:line="360" w:lineRule="auto"/>
              <w:rPr>
                <w:rFonts w:ascii="宋体" w:hAnsi="宋体" w:cs="宋体"/>
                <w:szCs w:val="21"/>
              </w:rPr>
            </w:pPr>
            <w:r>
              <w:rPr>
                <w:rFonts w:ascii="宋体" w:hAnsi="宋体" w:cs="宋体" w:hint="eastAsia"/>
                <w:szCs w:val="21"/>
              </w:rPr>
              <w:t>注册地址：深圳市南山区粤海街道蔚蓝海岸社区</w:t>
            </w:r>
            <w:r>
              <w:rPr>
                <w:rFonts w:ascii="宋体" w:hAnsi="宋体" w:cs="宋体" w:hint="eastAsia"/>
                <w:szCs w:val="21"/>
              </w:rPr>
              <w:lastRenderedPageBreak/>
              <w:t>创业路1777号海信南方大厦21层、22层</w:t>
            </w:r>
          </w:p>
          <w:p w14:paraId="56101BBB" w14:textId="77777777" w:rsidR="00A47BDB" w:rsidRDefault="00A47BDB" w:rsidP="00A47BDB">
            <w:pPr>
              <w:spacing w:line="360" w:lineRule="auto"/>
              <w:rPr>
                <w:rFonts w:ascii="宋体" w:hAnsi="宋体" w:cs="宋体"/>
                <w:szCs w:val="21"/>
              </w:rPr>
            </w:pPr>
            <w:r>
              <w:rPr>
                <w:rFonts w:ascii="宋体" w:hAnsi="宋体" w:cs="宋体" w:hint="eastAsia"/>
                <w:szCs w:val="21"/>
              </w:rPr>
              <w:t>客</w:t>
            </w:r>
            <w:r>
              <w:rPr>
                <w:rFonts w:ascii="宋体" w:hAnsi="宋体" w:cs="宋体"/>
                <w:szCs w:val="21"/>
              </w:rPr>
              <w:t>户</w:t>
            </w:r>
            <w:r>
              <w:rPr>
                <w:rFonts w:ascii="宋体" w:hAnsi="宋体" w:cs="宋体" w:hint="eastAsia"/>
                <w:szCs w:val="21"/>
              </w:rPr>
              <w:t>服务电话：95329</w:t>
            </w:r>
          </w:p>
          <w:p w14:paraId="3912E6FB" w14:textId="7049C06D" w:rsidR="00A47BDB" w:rsidRPr="005A0023" w:rsidRDefault="00A47BDB" w:rsidP="00A47BDB">
            <w:pPr>
              <w:spacing w:line="360" w:lineRule="auto"/>
              <w:rPr>
                <w:rFonts w:ascii="宋体" w:hAnsi="宋体" w:cs="Calibri"/>
                <w:color w:val="000000"/>
                <w:szCs w:val="21"/>
              </w:rPr>
            </w:pPr>
            <w:r>
              <w:rPr>
                <w:rFonts w:ascii="宋体" w:hAnsi="宋体" w:cs="宋体" w:hint="eastAsia"/>
                <w:szCs w:val="21"/>
              </w:rPr>
              <w:t>网址：</w:t>
            </w:r>
            <w:hyperlink r:id="rId29" w:history="1">
              <w:r>
                <w:rPr>
                  <w:rFonts w:ascii="宋体" w:hAnsi="宋体" w:cs="宋体" w:hint="eastAsia"/>
                  <w:szCs w:val="21"/>
                </w:rPr>
                <w:t>www.zszq.com</w:t>
              </w:r>
            </w:hyperlink>
          </w:p>
        </w:tc>
      </w:tr>
      <w:tr w:rsidR="00A47BDB" w:rsidRPr="000E1DB5" w14:paraId="2B68BEDE" w14:textId="77777777" w:rsidTr="005A0023">
        <w:tc>
          <w:tcPr>
            <w:tcW w:w="1526" w:type="dxa"/>
          </w:tcPr>
          <w:p w14:paraId="58134474" w14:textId="77777777" w:rsidR="00A47BDB" w:rsidRPr="005A0023" w:rsidRDefault="00A47BDB" w:rsidP="00A47BDB">
            <w:pPr>
              <w:snapToGrid w:val="0"/>
              <w:spacing w:line="360" w:lineRule="auto"/>
              <w:rPr>
                <w:rFonts w:ascii="宋体" w:hAnsi="宋体" w:cs="Calibri"/>
                <w:color w:val="000000"/>
                <w:szCs w:val="21"/>
              </w:rPr>
            </w:pPr>
            <w:r>
              <w:rPr>
                <w:rFonts w:ascii="宋体" w:hAnsi="宋体" w:cs="Calibri"/>
                <w:color w:val="000000"/>
                <w:szCs w:val="21"/>
              </w:rPr>
              <w:lastRenderedPageBreak/>
              <w:t>69</w:t>
            </w:r>
          </w:p>
        </w:tc>
        <w:tc>
          <w:tcPr>
            <w:tcW w:w="2527" w:type="dxa"/>
          </w:tcPr>
          <w:p w14:paraId="7635FCDD" w14:textId="77777777" w:rsidR="00A47BDB" w:rsidRPr="005A0023" w:rsidRDefault="00A47BDB" w:rsidP="00A47BDB">
            <w:pPr>
              <w:spacing w:line="360" w:lineRule="auto"/>
              <w:rPr>
                <w:rFonts w:ascii="宋体" w:hAnsi="宋体" w:cs="Calibri"/>
                <w:color w:val="000000"/>
                <w:szCs w:val="21"/>
              </w:rPr>
            </w:pPr>
            <w:r>
              <w:rPr>
                <w:rFonts w:ascii="宋体" w:hAnsi="宋体" w:cs="Calibri" w:hint="eastAsia"/>
                <w:color w:val="000000"/>
                <w:szCs w:val="21"/>
              </w:rPr>
              <w:t>万联证券股份有限公司</w:t>
            </w:r>
          </w:p>
        </w:tc>
        <w:tc>
          <w:tcPr>
            <w:tcW w:w="4560" w:type="dxa"/>
          </w:tcPr>
          <w:p w14:paraId="37441E36" w14:textId="77777777" w:rsidR="00A47BDB" w:rsidRDefault="00A47BDB" w:rsidP="00A47BDB">
            <w:pPr>
              <w:spacing w:line="360" w:lineRule="auto"/>
              <w:rPr>
                <w:rFonts w:ascii="宋体" w:hAnsi="宋体" w:cs="宋体"/>
                <w:szCs w:val="21"/>
              </w:rPr>
            </w:pPr>
            <w:r>
              <w:rPr>
                <w:rFonts w:ascii="宋体" w:hAnsi="宋体" w:cs="宋体" w:hint="eastAsia"/>
                <w:szCs w:val="21"/>
              </w:rPr>
              <w:t>注册地址：广州市天河区珠江东路11号18、19楼全层</w:t>
            </w:r>
          </w:p>
          <w:p w14:paraId="4B47C6D2" w14:textId="77777777" w:rsidR="00A47BDB" w:rsidRDefault="00A47BDB" w:rsidP="00A47BDB">
            <w:pPr>
              <w:spacing w:line="360" w:lineRule="auto"/>
              <w:rPr>
                <w:rFonts w:ascii="宋体" w:hAnsi="宋体" w:cs="宋体"/>
                <w:szCs w:val="21"/>
              </w:rPr>
            </w:pPr>
            <w:r>
              <w:rPr>
                <w:rFonts w:ascii="宋体" w:hAnsi="宋体" w:cs="宋体"/>
                <w:szCs w:val="21"/>
              </w:rPr>
              <w:t>客户服务电话：95322</w:t>
            </w:r>
          </w:p>
          <w:p w14:paraId="0FE3A61F" w14:textId="1F72A45D" w:rsidR="00A47BDB" w:rsidRPr="005A0023" w:rsidRDefault="00A47BDB" w:rsidP="00A47BDB">
            <w:pPr>
              <w:spacing w:line="360" w:lineRule="auto"/>
              <w:rPr>
                <w:rFonts w:ascii="宋体" w:hAnsi="宋体" w:cs="Calibri"/>
                <w:color w:val="000000"/>
                <w:szCs w:val="21"/>
              </w:rPr>
            </w:pPr>
            <w:r>
              <w:rPr>
                <w:rFonts w:ascii="宋体" w:hAnsi="宋体" w:cs="宋体" w:hint="eastAsia"/>
                <w:szCs w:val="21"/>
              </w:rPr>
              <w:t>网址</w:t>
            </w:r>
            <w:r>
              <w:rPr>
                <w:rFonts w:ascii="宋体" w:hAnsi="宋体" w:cs="宋体"/>
                <w:szCs w:val="21"/>
              </w:rPr>
              <w:t>：www.wlzq.cn</w:t>
            </w:r>
          </w:p>
        </w:tc>
      </w:tr>
      <w:tr w:rsidR="00A47BDB" w:rsidRPr="000E1DB5" w14:paraId="4450D903" w14:textId="77777777" w:rsidTr="005A0023">
        <w:tc>
          <w:tcPr>
            <w:tcW w:w="1526" w:type="dxa"/>
          </w:tcPr>
          <w:p w14:paraId="6C6F1FB1"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2527" w:type="dxa"/>
          </w:tcPr>
          <w:p w14:paraId="7E1FA95B" w14:textId="77777777" w:rsidR="00A47BDB" w:rsidRDefault="00A47BDB" w:rsidP="00A47BDB">
            <w:pPr>
              <w:spacing w:line="360" w:lineRule="auto"/>
              <w:rPr>
                <w:rFonts w:ascii="宋体" w:hAnsi="宋体" w:cs="Calibri"/>
                <w:color w:val="000000"/>
                <w:szCs w:val="21"/>
              </w:rPr>
            </w:pPr>
            <w:r w:rsidRPr="00DA3326">
              <w:rPr>
                <w:rFonts w:ascii="宋体" w:hAnsi="宋体" w:cs="Calibri" w:hint="eastAsia"/>
                <w:color w:val="000000"/>
                <w:szCs w:val="21"/>
              </w:rPr>
              <w:t>中邮证券有限责任公司</w:t>
            </w:r>
          </w:p>
        </w:tc>
        <w:tc>
          <w:tcPr>
            <w:tcW w:w="4560" w:type="dxa"/>
          </w:tcPr>
          <w:p w14:paraId="75BCFC79" w14:textId="77777777" w:rsidR="00A47BDB" w:rsidRDefault="00A47BDB" w:rsidP="00A47BDB">
            <w:pPr>
              <w:spacing w:line="360" w:lineRule="auto"/>
              <w:rPr>
                <w:rFonts w:ascii="宋体" w:hAnsi="宋体" w:cs="宋体"/>
                <w:szCs w:val="21"/>
              </w:rPr>
            </w:pPr>
            <w:r>
              <w:rPr>
                <w:rFonts w:ascii="宋体" w:hAnsi="宋体" w:cs="宋体" w:hint="eastAsia"/>
                <w:szCs w:val="21"/>
              </w:rPr>
              <w:t>注册地址：陕西省西安市唐延路5号（陕西邮政信息大厦9-11层）</w:t>
            </w:r>
          </w:p>
          <w:p w14:paraId="6E2E9F6F" w14:textId="77777777" w:rsidR="00A47BDB" w:rsidRDefault="00A47BDB" w:rsidP="00A47BDB">
            <w:pPr>
              <w:spacing w:line="360" w:lineRule="auto"/>
              <w:rPr>
                <w:rFonts w:ascii="宋体" w:hAnsi="宋体" w:cs="宋体"/>
                <w:szCs w:val="21"/>
              </w:rPr>
            </w:pPr>
            <w:r>
              <w:rPr>
                <w:rFonts w:ascii="宋体" w:hAnsi="宋体" w:cs="宋体" w:hint="eastAsia"/>
                <w:szCs w:val="21"/>
              </w:rPr>
              <w:t>客</w:t>
            </w:r>
            <w:r>
              <w:rPr>
                <w:rFonts w:ascii="宋体" w:hAnsi="宋体" w:cs="宋体"/>
                <w:szCs w:val="21"/>
              </w:rPr>
              <w:t>户</w:t>
            </w:r>
            <w:r>
              <w:rPr>
                <w:rFonts w:ascii="宋体" w:hAnsi="宋体" w:cs="宋体" w:hint="eastAsia"/>
                <w:szCs w:val="21"/>
              </w:rPr>
              <w:t>服务电话：4008-888-005</w:t>
            </w:r>
          </w:p>
          <w:p w14:paraId="19393FCA" w14:textId="040B0EE8" w:rsidR="00A47BDB" w:rsidRDefault="00A47BDB" w:rsidP="00A47BDB">
            <w:pPr>
              <w:spacing w:line="360" w:lineRule="auto"/>
              <w:rPr>
                <w:rFonts w:ascii="宋体" w:hAnsi="宋体" w:cs="宋体"/>
                <w:szCs w:val="21"/>
              </w:rPr>
            </w:pPr>
            <w:r>
              <w:rPr>
                <w:rFonts w:ascii="宋体" w:hAnsi="宋体" w:cs="宋体" w:hint="eastAsia"/>
                <w:szCs w:val="21"/>
              </w:rPr>
              <w:t>网址：www.cnpsec.com.cn</w:t>
            </w:r>
          </w:p>
        </w:tc>
      </w:tr>
      <w:tr w:rsidR="00A47BDB" w:rsidRPr="00DA3326" w14:paraId="2B3EBDAE" w14:textId="77777777" w:rsidTr="00E85520">
        <w:tc>
          <w:tcPr>
            <w:tcW w:w="1526" w:type="dxa"/>
            <w:tcBorders>
              <w:top w:val="single" w:sz="4" w:space="0" w:color="auto"/>
              <w:left w:val="single" w:sz="4" w:space="0" w:color="auto"/>
              <w:bottom w:val="single" w:sz="4" w:space="0" w:color="auto"/>
              <w:right w:val="single" w:sz="4" w:space="0" w:color="auto"/>
            </w:tcBorders>
          </w:tcPr>
          <w:p w14:paraId="79199E0C"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1</w:t>
            </w:r>
          </w:p>
        </w:tc>
        <w:tc>
          <w:tcPr>
            <w:tcW w:w="2527" w:type="dxa"/>
            <w:tcBorders>
              <w:top w:val="single" w:sz="4" w:space="0" w:color="auto"/>
              <w:left w:val="single" w:sz="4" w:space="0" w:color="auto"/>
              <w:bottom w:val="single" w:sz="4" w:space="0" w:color="auto"/>
              <w:right w:val="single" w:sz="4" w:space="0" w:color="auto"/>
            </w:tcBorders>
          </w:tcPr>
          <w:p w14:paraId="66D11AE2" w14:textId="77777777" w:rsidR="00A47BDB" w:rsidRPr="00DA3326"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金元证券股份有限公司</w:t>
            </w:r>
          </w:p>
        </w:tc>
        <w:tc>
          <w:tcPr>
            <w:tcW w:w="4560" w:type="dxa"/>
            <w:tcBorders>
              <w:top w:val="single" w:sz="4" w:space="0" w:color="auto"/>
              <w:left w:val="single" w:sz="4" w:space="0" w:color="auto"/>
              <w:bottom w:val="single" w:sz="4" w:space="0" w:color="auto"/>
              <w:right w:val="single" w:sz="4" w:space="0" w:color="auto"/>
            </w:tcBorders>
          </w:tcPr>
          <w:p w14:paraId="7F0138EC"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注册(办公)地址 : 深圳市深南大道4001号时代金融中心大厦17楼</w:t>
            </w:r>
          </w:p>
          <w:p w14:paraId="6CF1BA5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：95372</w:t>
            </w:r>
          </w:p>
          <w:p w14:paraId="10872262" w14:textId="77777777" w:rsidR="00A47BDB" w:rsidRPr="00DA3326" w:rsidRDefault="00A47BDB" w:rsidP="00A47BDB">
            <w:pPr>
              <w:spacing w:line="360" w:lineRule="auto"/>
              <w:rPr>
                <w:rFonts w:ascii="宋体" w:hAnsi="宋体" w:cs="宋体"/>
                <w:szCs w:val="21"/>
              </w:rPr>
            </w:pPr>
            <w:r w:rsidRPr="00E85520">
              <w:rPr>
                <w:rFonts w:ascii="宋体" w:hAnsi="宋体" w:cs="宋体" w:hint="eastAsia"/>
                <w:szCs w:val="21"/>
              </w:rPr>
              <w:t>网址：www.jyzq.cn</w:t>
            </w:r>
          </w:p>
        </w:tc>
      </w:tr>
      <w:tr w:rsidR="00A47BDB" w:rsidRPr="00DA3326" w14:paraId="629DC095" w14:textId="77777777" w:rsidTr="00E85520">
        <w:tc>
          <w:tcPr>
            <w:tcW w:w="1526" w:type="dxa"/>
            <w:tcBorders>
              <w:top w:val="single" w:sz="4" w:space="0" w:color="auto"/>
              <w:left w:val="single" w:sz="4" w:space="0" w:color="auto"/>
              <w:bottom w:val="single" w:sz="4" w:space="0" w:color="auto"/>
              <w:right w:val="single" w:sz="4" w:space="0" w:color="auto"/>
            </w:tcBorders>
          </w:tcPr>
          <w:p w14:paraId="20FF78E8"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2</w:t>
            </w:r>
          </w:p>
        </w:tc>
        <w:tc>
          <w:tcPr>
            <w:tcW w:w="2527" w:type="dxa"/>
            <w:tcBorders>
              <w:top w:val="single" w:sz="4" w:space="0" w:color="auto"/>
              <w:left w:val="single" w:sz="4" w:space="0" w:color="auto"/>
              <w:bottom w:val="single" w:sz="4" w:space="0" w:color="auto"/>
              <w:right w:val="single" w:sz="4" w:space="0" w:color="auto"/>
            </w:tcBorders>
          </w:tcPr>
          <w:p w14:paraId="03CE14B5" w14:textId="77777777" w:rsidR="00A47BDB" w:rsidRPr="00DA3326"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深圳市前海排排网基金销售有限责任公司</w:t>
            </w:r>
          </w:p>
        </w:tc>
        <w:tc>
          <w:tcPr>
            <w:tcW w:w="4560" w:type="dxa"/>
            <w:tcBorders>
              <w:top w:val="single" w:sz="4" w:space="0" w:color="auto"/>
              <w:left w:val="single" w:sz="4" w:space="0" w:color="auto"/>
              <w:bottom w:val="single" w:sz="4" w:space="0" w:color="auto"/>
              <w:right w:val="single" w:sz="4" w:space="0" w:color="auto"/>
            </w:tcBorders>
          </w:tcPr>
          <w:p w14:paraId="13FD0E9E" w14:textId="77777777" w:rsidR="00A47BDB" w:rsidRPr="00E85520" w:rsidRDefault="00A47BDB" w:rsidP="00A47BDB">
            <w:pPr>
              <w:spacing w:line="360" w:lineRule="auto"/>
              <w:rPr>
                <w:rFonts w:ascii="宋体" w:hAnsi="宋体" w:cs="宋体"/>
                <w:szCs w:val="21"/>
              </w:rPr>
            </w:pPr>
            <w:r w:rsidRPr="00E85520">
              <w:rPr>
                <w:rFonts w:ascii="宋体" w:hAnsi="宋体" w:cs="宋体"/>
                <w:szCs w:val="21"/>
              </w:rPr>
              <w:t>注册</w:t>
            </w:r>
            <w:r w:rsidRPr="00E85520">
              <w:rPr>
                <w:rFonts w:ascii="宋体" w:hAnsi="宋体" w:cs="宋体" w:hint="eastAsia"/>
                <w:szCs w:val="21"/>
              </w:rPr>
              <w:t>（办公）地址：深圳市前海深港合作区前湾一路1号A栋201室</w:t>
            </w:r>
          </w:p>
          <w:p w14:paraId="6E2672FA" w14:textId="77777777" w:rsidR="00A47BDB" w:rsidRPr="00E85520" w:rsidRDefault="00A47BDB" w:rsidP="00A47BDB">
            <w:pPr>
              <w:spacing w:line="360" w:lineRule="auto"/>
              <w:rPr>
                <w:rFonts w:ascii="宋体" w:hAnsi="宋体" w:cs="宋体"/>
                <w:szCs w:val="21"/>
              </w:rPr>
            </w:pPr>
            <w:r w:rsidRPr="00E85520">
              <w:rPr>
                <w:rFonts w:ascii="宋体" w:hAnsi="宋体" w:cs="宋体"/>
                <w:szCs w:val="21"/>
              </w:rPr>
              <w:t xml:space="preserve">客服电话：400-666-7388 </w:t>
            </w:r>
          </w:p>
          <w:p w14:paraId="5415C7C5" w14:textId="77777777" w:rsidR="00A47BDB" w:rsidRPr="00DA3326" w:rsidRDefault="00A47BDB" w:rsidP="00A47BDB">
            <w:pPr>
              <w:spacing w:line="360" w:lineRule="auto"/>
              <w:rPr>
                <w:rFonts w:ascii="宋体" w:hAnsi="宋体" w:cs="宋体"/>
                <w:szCs w:val="21"/>
              </w:rPr>
            </w:pPr>
            <w:r w:rsidRPr="00E85520">
              <w:rPr>
                <w:rFonts w:ascii="宋体" w:hAnsi="宋体" w:cs="宋体"/>
                <w:szCs w:val="21"/>
              </w:rPr>
              <w:t>公司网站：www.ppwfund.com</w:t>
            </w:r>
          </w:p>
        </w:tc>
      </w:tr>
      <w:tr w:rsidR="00A47BDB" w:rsidRPr="00DA3326" w14:paraId="1FB35A46" w14:textId="77777777" w:rsidTr="00E85520">
        <w:tc>
          <w:tcPr>
            <w:tcW w:w="1526" w:type="dxa"/>
            <w:tcBorders>
              <w:top w:val="single" w:sz="4" w:space="0" w:color="auto"/>
              <w:left w:val="single" w:sz="4" w:space="0" w:color="auto"/>
              <w:bottom w:val="single" w:sz="4" w:space="0" w:color="auto"/>
              <w:right w:val="single" w:sz="4" w:space="0" w:color="auto"/>
            </w:tcBorders>
          </w:tcPr>
          <w:p w14:paraId="58F2032C"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3</w:t>
            </w:r>
          </w:p>
        </w:tc>
        <w:tc>
          <w:tcPr>
            <w:tcW w:w="2527" w:type="dxa"/>
            <w:tcBorders>
              <w:top w:val="single" w:sz="4" w:space="0" w:color="auto"/>
              <w:left w:val="single" w:sz="4" w:space="0" w:color="auto"/>
              <w:bottom w:val="single" w:sz="4" w:space="0" w:color="auto"/>
              <w:right w:val="single" w:sz="4" w:space="0" w:color="auto"/>
            </w:tcBorders>
          </w:tcPr>
          <w:p w14:paraId="5770902A" w14:textId="77777777" w:rsidR="00A47BDB" w:rsidRPr="00DA3326"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嘉实财富管理有限公司</w:t>
            </w:r>
          </w:p>
        </w:tc>
        <w:tc>
          <w:tcPr>
            <w:tcW w:w="4560" w:type="dxa"/>
            <w:tcBorders>
              <w:top w:val="single" w:sz="4" w:space="0" w:color="auto"/>
              <w:left w:val="single" w:sz="4" w:space="0" w:color="auto"/>
              <w:bottom w:val="single" w:sz="4" w:space="0" w:color="auto"/>
              <w:right w:val="single" w:sz="4" w:space="0" w:color="auto"/>
            </w:tcBorders>
          </w:tcPr>
          <w:p w14:paraId="14578BA7" w14:textId="77777777" w:rsidR="00A47BDB" w:rsidRPr="00E85520" w:rsidRDefault="00A47BDB" w:rsidP="00A47BDB">
            <w:pPr>
              <w:spacing w:line="360" w:lineRule="auto"/>
              <w:rPr>
                <w:rFonts w:ascii="宋体" w:hAnsi="宋体" w:cs="宋体"/>
                <w:szCs w:val="21"/>
              </w:rPr>
            </w:pPr>
            <w:r w:rsidRPr="00E85520">
              <w:rPr>
                <w:rFonts w:ascii="宋体" w:hAnsi="宋体" w:cs="宋体"/>
                <w:szCs w:val="21"/>
              </w:rPr>
              <w:t>注册</w:t>
            </w:r>
            <w:r w:rsidRPr="00E85520">
              <w:rPr>
                <w:rFonts w:ascii="宋体" w:hAnsi="宋体" w:cs="宋体" w:hint="eastAsia"/>
                <w:szCs w:val="21"/>
              </w:rPr>
              <w:t>（办公）</w:t>
            </w:r>
            <w:r w:rsidRPr="00E85520">
              <w:rPr>
                <w:rFonts w:ascii="宋体" w:hAnsi="宋体" w:cs="宋体"/>
                <w:szCs w:val="21"/>
              </w:rPr>
              <w:t>地址：</w:t>
            </w:r>
            <w:r w:rsidRPr="00E85520">
              <w:rPr>
                <w:rFonts w:ascii="宋体" w:hAnsi="宋体" w:cs="宋体" w:hint="eastAsia"/>
                <w:szCs w:val="21"/>
              </w:rPr>
              <w:t>海南省三亚市天涯区凤凰岛1号楼7层710号</w:t>
            </w:r>
          </w:p>
          <w:p w14:paraId="7D954AD3"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客服电话：400-021-8850</w:t>
            </w:r>
          </w:p>
          <w:p w14:paraId="63647397" w14:textId="77777777" w:rsidR="00A47BDB" w:rsidRPr="00DA3326" w:rsidRDefault="00A47BDB" w:rsidP="00A47BDB">
            <w:pPr>
              <w:spacing w:line="360" w:lineRule="auto"/>
              <w:rPr>
                <w:rFonts w:ascii="宋体" w:hAnsi="宋体" w:cs="宋体"/>
                <w:szCs w:val="21"/>
              </w:rPr>
            </w:pPr>
            <w:r w:rsidRPr="00E85520">
              <w:rPr>
                <w:rFonts w:ascii="宋体" w:hAnsi="宋体" w:cs="宋体" w:hint="eastAsia"/>
                <w:szCs w:val="21"/>
              </w:rPr>
              <w:t>公司网站：www.harvestwm.cn</w:t>
            </w:r>
          </w:p>
        </w:tc>
      </w:tr>
      <w:tr w:rsidR="00A47BDB" w:rsidRPr="00DA3326" w14:paraId="15C5454B" w14:textId="77777777" w:rsidTr="00E85520">
        <w:tc>
          <w:tcPr>
            <w:tcW w:w="1526" w:type="dxa"/>
            <w:tcBorders>
              <w:top w:val="single" w:sz="4" w:space="0" w:color="auto"/>
              <w:left w:val="single" w:sz="4" w:space="0" w:color="auto"/>
              <w:bottom w:val="single" w:sz="4" w:space="0" w:color="auto"/>
              <w:right w:val="single" w:sz="4" w:space="0" w:color="auto"/>
            </w:tcBorders>
          </w:tcPr>
          <w:p w14:paraId="3E9AF0EB"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4</w:t>
            </w:r>
          </w:p>
        </w:tc>
        <w:tc>
          <w:tcPr>
            <w:tcW w:w="2527" w:type="dxa"/>
            <w:tcBorders>
              <w:top w:val="single" w:sz="4" w:space="0" w:color="auto"/>
              <w:left w:val="single" w:sz="4" w:space="0" w:color="auto"/>
              <w:bottom w:val="single" w:sz="4" w:space="0" w:color="auto"/>
              <w:right w:val="single" w:sz="4" w:space="0" w:color="auto"/>
            </w:tcBorders>
          </w:tcPr>
          <w:p w14:paraId="591937C5" w14:textId="77777777" w:rsidR="00A47BDB" w:rsidRPr="00DA3326" w:rsidRDefault="00A47BDB" w:rsidP="00A47BDB">
            <w:pPr>
              <w:spacing w:line="360" w:lineRule="auto"/>
              <w:rPr>
                <w:rFonts w:ascii="宋体" w:hAnsi="宋体" w:cs="Calibri"/>
                <w:color w:val="000000"/>
                <w:szCs w:val="21"/>
              </w:rPr>
            </w:pPr>
            <w:r w:rsidRPr="00E85520">
              <w:rPr>
                <w:rFonts w:ascii="宋体" w:hAnsi="宋体" w:cs="Calibri"/>
                <w:color w:val="000000"/>
                <w:szCs w:val="21"/>
              </w:rPr>
              <w:t>上海攀赢基金销售有限公司</w:t>
            </w:r>
          </w:p>
        </w:tc>
        <w:tc>
          <w:tcPr>
            <w:tcW w:w="4560" w:type="dxa"/>
            <w:tcBorders>
              <w:top w:val="single" w:sz="4" w:space="0" w:color="auto"/>
              <w:left w:val="single" w:sz="4" w:space="0" w:color="auto"/>
              <w:bottom w:val="single" w:sz="4" w:space="0" w:color="auto"/>
              <w:right w:val="single" w:sz="4" w:space="0" w:color="auto"/>
            </w:tcBorders>
          </w:tcPr>
          <w:p w14:paraId="377D5696" w14:textId="77777777" w:rsidR="00A47BDB" w:rsidRPr="00E85520" w:rsidRDefault="00A47BDB" w:rsidP="00A47BDB">
            <w:pPr>
              <w:spacing w:line="360" w:lineRule="auto"/>
              <w:rPr>
                <w:rFonts w:ascii="宋体" w:hAnsi="宋体" w:cs="宋体"/>
                <w:szCs w:val="21"/>
              </w:rPr>
            </w:pPr>
            <w:r w:rsidRPr="00E85520">
              <w:rPr>
                <w:rFonts w:ascii="宋体" w:hAnsi="宋体" w:cs="宋体"/>
                <w:szCs w:val="21"/>
              </w:rPr>
              <w:t>注册</w:t>
            </w:r>
            <w:r w:rsidRPr="00E85520">
              <w:rPr>
                <w:rFonts w:ascii="宋体" w:hAnsi="宋体" w:cs="宋体" w:hint="eastAsia"/>
                <w:szCs w:val="21"/>
              </w:rPr>
              <w:t>（办公）</w:t>
            </w:r>
            <w:r w:rsidRPr="00E85520">
              <w:rPr>
                <w:rFonts w:ascii="宋体" w:hAnsi="宋体" w:cs="宋体"/>
                <w:szCs w:val="21"/>
              </w:rPr>
              <w:t>地址：</w:t>
            </w:r>
            <w:r w:rsidRPr="00E85520">
              <w:rPr>
                <w:rFonts w:ascii="宋体" w:hAnsi="宋体" w:cs="宋体" w:hint="eastAsia"/>
                <w:szCs w:val="21"/>
              </w:rPr>
              <w:t>上海市闸北区广中西路1207号306室</w:t>
            </w:r>
          </w:p>
          <w:p w14:paraId="5E6F800C"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客服电话：021-68889082</w:t>
            </w:r>
          </w:p>
          <w:p w14:paraId="7690381A" w14:textId="77777777" w:rsidR="00A47BDB" w:rsidRPr="00DA3326" w:rsidRDefault="00A47BDB" w:rsidP="00A47BDB">
            <w:pPr>
              <w:spacing w:line="360" w:lineRule="auto"/>
              <w:rPr>
                <w:rFonts w:ascii="宋体" w:hAnsi="宋体" w:cs="宋体"/>
                <w:szCs w:val="21"/>
              </w:rPr>
            </w:pPr>
            <w:r w:rsidRPr="00E85520">
              <w:rPr>
                <w:rFonts w:ascii="宋体" w:hAnsi="宋体" w:cs="宋体" w:hint="eastAsia"/>
                <w:szCs w:val="21"/>
              </w:rPr>
              <w:t>公司网站：www.pytz.cn</w:t>
            </w:r>
          </w:p>
        </w:tc>
      </w:tr>
      <w:tr w:rsidR="00A47BDB" w:rsidRPr="00DA3326" w14:paraId="3015C01F" w14:textId="77777777" w:rsidTr="00E85520">
        <w:tc>
          <w:tcPr>
            <w:tcW w:w="1526" w:type="dxa"/>
            <w:tcBorders>
              <w:top w:val="single" w:sz="4" w:space="0" w:color="auto"/>
              <w:left w:val="single" w:sz="4" w:space="0" w:color="auto"/>
              <w:bottom w:val="single" w:sz="4" w:space="0" w:color="auto"/>
              <w:right w:val="single" w:sz="4" w:space="0" w:color="auto"/>
            </w:tcBorders>
          </w:tcPr>
          <w:p w14:paraId="4C000DDC"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5</w:t>
            </w:r>
          </w:p>
        </w:tc>
        <w:tc>
          <w:tcPr>
            <w:tcW w:w="2527" w:type="dxa"/>
            <w:tcBorders>
              <w:top w:val="single" w:sz="4" w:space="0" w:color="auto"/>
              <w:left w:val="single" w:sz="4" w:space="0" w:color="auto"/>
              <w:bottom w:val="single" w:sz="4" w:space="0" w:color="auto"/>
              <w:right w:val="single" w:sz="4" w:space="0" w:color="auto"/>
            </w:tcBorders>
          </w:tcPr>
          <w:p w14:paraId="392092EE" w14:textId="77777777" w:rsidR="00A47BDB" w:rsidRPr="00DA3326" w:rsidRDefault="00A47BDB" w:rsidP="00A47BDB">
            <w:pPr>
              <w:spacing w:line="360" w:lineRule="auto"/>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4560" w:type="dxa"/>
            <w:tcBorders>
              <w:top w:val="single" w:sz="4" w:space="0" w:color="auto"/>
              <w:left w:val="single" w:sz="4" w:space="0" w:color="auto"/>
              <w:bottom w:val="single" w:sz="4" w:space="0" w:color="auto"/>
              <w:right w:val="single" w:sz="4" w:space="0" w:color="auto"/>
            </w:tcBorders>
          </w:tcPr>
          <w:p w14:paraId="31B17E6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注册(办公)地址 : 上海市徐汇区肇嘉浜路746号</w:t>
            </w:r>
          </w:p>
          <w:p w14:paraId="014B8D1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：021-64382660</w:t>
            </w:r>
          </w:p>
          <w:p w14:paraId="4A6F6F83" w14:textId="77777777" w:rsidR="00A47BDB" w:rsidRPr="00DA3326"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www.ajwm.com.cn</w:t>
            </w:r>
          </w:p>
        </w:tc>
      </w:tr>
      <w:tr w:rsidR="00A47BDB" w14:paraId="0211C8FC" w14:textId="77777777" w:rsidTr="00E85520">
        <w:tc>
          <w:tcPr>
            <w:tcW w:w="1526" w:type="dxa"/>
            <w:tcBorders>
              <w:top w:val="single" w:sz="4" w:space="0" w:color="auto"/>
              <w:left w:val="single" w:sz="4" w:space="0" w:color="auto"/>
              <w:bottom w:val="single" w:sz="4" w:space="0" w:color="auto"/>
              <w:right w:val="single" w:sz="4" w:space="0" w:color="auto"/>
            </w:tcBorders>
          </w:tcPr>
          <w:p w14:paraId="06C796C4" w14:textId="60082416"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7</w:t>
            </w:r>
            <w:r>
              <w:rPr>
                <w:rFonts w:ascii="宋体" w:hAnsi="宋体" w:cs="Calibri"/>
                <w:color w:val="000000"/>
                <w:szCs w:val="21"/>
              </w:rPr>
              <w:t>6</w:t>
            </w:r>
          </w:p>
        </w:tc>
        <w:tc>
          <w:tcPr>
            <w:tcW w:w="2527" w:type="dxa"/>
            <w:tcBorders>
              <w:top w:val="single" w:sz="4" w:space="0" w:color="auto"/>
              <w:left w:val="single" w:sz="4" w:space="0" w:color="auto"/>
              <w:bottom w:val="single" w:sz="4" w:space="0" w:color="auto"/>
              <w:right w:val="single" w:sz="4" w:space="0" w:color="auto"/>
            </w:tcBorders>
          </w:tcPr>
          <w:p w14:paraId="31EFA091" w14:textId="77777777" w:rsidR="00A47BDB" w:rsidRDefault="00A47BDB" w:rsidP="00A47BDB">
            <w:pPr>
              <w:spacing w:line="360" w:lineRule="auto"/>
              <w:rPr>
                <w:rFonts w:ascii="宋体" w:hAnsi="宋体" w:cs="Calibri"/>
                <w:color w:val="000000"/>
                <w:szCs w:val="21"/>
              </w:rPr>
            </w:pPr>
            <w:r w:rsidRPr="0031418A">
              <w:rPr>
                <w:rFonts w:ascii="宋体" w:hAnsi="宋体" w:cs="Calibri" w:hint="eastAsia"/>
                <w:color w:val="000000"/>
                <w:szCs w:val="21"/>
              </w:rPr>
              <w:t>中信建投证券股份有限公司</w:t>
            </w:r>
          </w:p>
        </w:tc>
        <w:tc>
          <w:tcPr>
            <w:tcW w:w="4560" w:type="dxa"/>
            <w:tcBorders>
              <w:top w:val="single" w:sz="4" w:space="0" w:color="auto"/>
              <w:left w:val="single" w:sz="4" w:space="0" w:color="auto"/>
              <w:bottom w:val="single" w:sz="4" w:space="0" w:color="auto"/>
              <w:right w:val="single" w:sz="4" w:space="0" w:color="auto"/>
            </w:tcBorders>
          </w:tcPr>
          <w:p w14:paraId="50EF9977"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注册地址：北京市朝阳区安立路</w:t>
            </w:r>
            <w:r w:rsidRPr="00E85520">
              <w:rPr>
                <w:rFonts w:ascii="宋体" w:hAnsi="宋体" w:cs="宋体"/>
                <w:szCs w:val="21"/>
              </w:rPr>
              <w:t>66号4号楼</w:t>
            </w:r>
          </w:p>
          <w:p w14:paraId="12DF4C5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 4008888108</w:t>
            </w:r>
          </w:p>
          <w:p w14:paraId="1B7F69FD" w14:textId="77777777" w:rsidR="00A47BDB"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www.csc108.com</w:t>
            </w:r>
          </w:p>
        </w:tc>
      </w:tr>
      <w:tr w:rsidR="00A47BDB" w14:paraId="60DB19A5" w14:textId="77777777" w:rsidTr="00E85520">
        <w:tc>
          <w:tcPr>
            <w:tcW w:w="1526" w:type="dxa"/>
            <w:tcBorders>
              <w:top w:val="single" w:sz="4" w:space="0" w:color="auto"/>
              <w:left w:val="single" w:sz="4" w:space="0" w:color="auto"/>
              <w:bottom w:val="single" w:sz="4" w:space="0" w:color="auto"/>
              <w:right w:val="single" w:sz="4" w:space="0" w:color="auto"/>
            </w:tcBorders>
          </w:tcPr>
          <w:p w14:paraId="7F581641" w14:textId="75568251"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7</w:t>
            </w:r>
          </w:p>
        </w:tc>
        <w:tc>
          <w:tcPr>
            <w:tcW w:w="2527" w:type="dxa"/>
            <w:tcBorders>
              <w:top w:val="single" w:sz="4" w:space="0" w:color="auto"/>
              <w:left w:val="single" w:sz="4" w:space="0" w:color="auto"/>
              <w:bottom w:val="single" w:sz="4" w:space="0" w:color="auto"/>
              <w:right w:val="single" w:sz="4" w:space="0" w:color="auto"/>
            </w:tcBorders>
          </w:tcPr>
          <w:p w14:paraId="715AA9FB"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中信证券股份有限公司</w:t>
            </w:r>
          </w:p>
        </w:tc>
        <w:tc>
          <w:tcPr>
            <w:tcW w:w="4560" w:type="dxa"/>
            <w:tcBorders>
              <w:top w:val="single" w:sz="4" w:space="0" w:color="auto"/>
              <w:left w:val="single" w:sz="4" w:space="0" w:color="auto"/>
              <w:bottom w:val="single" w:sz="4" w:space="0" w:color="auto"/>
              <w:right w:val="single" w:sz="4" w:space="0" w:color="auto"/>
            </w:tcBorders>
          </w:tcPr>
          <w:p w14:paraId="3E38086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注册地址：广东省深圳市福田区中心三路</w:t>
            </w:r>
            <w:r w:rsidRPr="00E85520">
              <w:rPr>
                <w:rFonts w:ascii="宋体" w:hAnsi="宋体" w:cs="宋体"/>
                <w:szCs w:val="21"/>
              </w:rPr>
              <w:t>8</w:t>
            </w:r>
            <w:r w:rsidRPr="00E85520">
              <w:rPr>
                <w:rFonts w:ascii="宋体" w:hAnsi="宋体" w:cs="宋体" w:hint="eastAsia"/>
                <w:szCs w:val="21"/>
              </w:rPr>
              <w:t>号卓越时代广场</w:t>
            </w:r>
            <w:r w:rsidRPr="00E85520">
              <w:rPr>
                <w:rFonts w:ascii="宋体" w:hAnsi="宋体" w:cs="宋体"/>
                <w:szCs w:val="21"/>
              </w:rPr>
              <w:t>(</w:t>
            </w:r>
            <w:r w:rsidRPr="00E85520">
              <w:rPr>
                <w:rFonts w:ascii="宋体" w:hAnsi="宋体" w:cs="宋体" w:hint="eastAsia"/>
                <w:szCs w:val="21"/>
              </w:rPr>
              <w:t>二期</w:t>
            </w:r>
            <w:r w:rsidRPr="00E85520">
              <w:rPr>
                <w:rFonts w:ascii="宋体" w:hAnsi="宋体" w:cs="宋体"/>
                <w:szCs w:val="21"/>
              </w:rPr>
              <w:t>)</w:t>
            </w:r>
            <w:r w:rsidRPr="00E85520">
              <w:rPr>
                <w:rFonts w:ascii="宋体" w:hAnsi="宋体" w:cs="宋体" w:hint="eastAsia"/>
                <w:szCs w:val="21"/>
              </w:rPr>
              <w:t>北座</w:t>
            </w:r>
          </w:p>
          <w:p w14:paraId="06A6575F"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客户服务电话：95548</w:t>
            </w:r>
          </w:p>
          <w:p w14:paraId="36727AB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www.citics.com</w:t>
            </w:r>
          </w:p>
        </w:tc>
      </w:tr>
      <w:tr w:rsidR="00A47BDB" w14:paraId="10E28B25" w14:textId="77777777" w:rsidTr="00E85520">
        <w:tc>
          <w:tcPr>
            <w:tcW w:w="1526" w:type="dxa"/>
            <w:tcBorders>
              <w:top w:val="single" w:sz="4" w:space="0" w:color="auto"/>
              <w:left w:val="single" w:sz="4" w:space="0" w:color="auto"/>
              <w:bottom w:val="single" w:sz="4" w:space="0" w:color="auto"/>
              <w:right w:val="single" w:sz="4" w:space="0" w:color="auto"/>
            </w:tcBorders>
          </w:tcPr>
          <w:p w14:paraId="5073B43E" w14:textId="2C43C3C3"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8</w:t>
            </w:r>
          </w:p>
        </w:tc>
        <w:tc>
          <w:tcPr>
            <w:tcW w:w="2527" w:type="dxa"/>
            <w:tcBorders>
              <w:top w:val="single" w:sz="4" w:space="0" w:color="auto"/>
              <w:left w:val="single" w:sz="4" w:space="0" w:color="auto"/>
              <w:bottom w:val="single" w:sz="4" w:space="0" w:color="auto"/>
              <w:right w:val="single" w:sz="4" w:space="0" w:color="auto"/>
            </w:tcBorders>
          </w:tcPr>
          <w:p w14:paraId="01D69E8C"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中信证券(山东)有限责任公司</w:t>
            </w:r>
          </w:p>
        </w:tc>
        <w:tc>
          <w:tcPr>
            <w:tcW w:w="4560" w:type="dxa"/>
            <w:tcBorders>
              <w:top w:val="single" w:sz="4" w:space="0" w:color="auto"/>
              <w:left w:val="single" w:sz="4" w:space="0" w:color="auto"/>
              <w:bottom w:val="single" w:sz="4" w:space="0" w:color="auto"/>
              <w:right w:val="single" w:sz="4" w:space="0" w:color="auto"/>
            </w:tcBorders>
          </w:tcPr>
          <w:p w14:paraId="218D032E"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注册地址：青岛市崂山区深圳路</w:t>
            </w:r>
            <w:r w:rsidRPr="00E85520">
              <w:rPr>
                <w:rFonts w:ascii="宋体" w:hAnsi="宋体" w:cs="宋体"/>
                <w:szCs w:val="21"/>
              </w:rPr>
              <w:t>222</w:t>
            </w:r>
            <w:r w:rsidRPr="00E85520">
              <w:rPr>
                <w:rFonts w:ascii="宋体" w:hAnsi="宋体" w:cs="宋体" w:hint="eastAsia"/>
                <w:szCs w:val="21"/>
              </w:rPr>
              <w:t>号</w:t>
            </w:r>
            <w:r w:rsidRPr="00E85520">
              <w:rPr>
                <w:rFonts w:ascii="宋体" w:hAnsi="宋体" w:cs="宋体"/>
                <w:szCs w:val="21"/>
              </w:rPr>
              <w:t>1</w:t>
            </w:r>
            <w:r w:rsidRPr="00E85520">
              <w:rPr>
                <w:rFonts w:ascii="宋体" w:hAnsi="宋体" w:cs="宋体" w:hint="eastAsia"/>
                <w:szCs w:val="21"/>
              </w:rPr>
              <w:t>号楼</w:t>
            </w:r>
            <w:r w:rsidRPr="00E85520">
              <w:rPr>
                <w:rFonts w:ascii="宋体" w:hAnsi="宋体" w:cs="宋体"/>
                <w:szCs w:val="21"/>
              </w:rPr>
              <w:t>2001</w:t>
            </w:r>
          </w:p>
          <w:p w14:paraId="39BFB688"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95548</w:t>
            </w:r>
          </w:p>
          <w:p w14:paraId="0ACA607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sd.citics.com</w:t>
            </w:r>
          </w:p>
        </w:tc>
      </w:tr>
      <w:tr w:rsidR="00A47BDB" w14:paraId="0A74C932" w14:textId="77777777" w:rsidTr="00E85520">
        <w:tc>
          <w:tcPr>
            <w:tcW w:w="1526" w:type="dxa"/>
            <w:tcBorders>
              <w:top w:val="single" w:sz="4" w:space="0" w:color="auto"/>
              <w:left w:val="single" w:sz="4" w:space="0" w:color="auto"/>
              <w:bottom w:val="single" w:sz="4" w:space="0" w:color="auto"/>
              <w:right w:val="single" w:sz="4" w:space="0" w:color="auto"/>
            </w:tcBorders>
          </w:tcPr>
          <w:p w14:paraId="5E00D7D7" w14:textId="70369C2E"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9</w:t>
            </w:r>
          </w:p>
        </w:tc>
        <w:tc>
          <w:tcPr>
            <w:tcW w:w="2527" w:type="dxa"/>
            <w:tcBorders>
              <w:top w:val="single" w:sz="4" w:space="0" w:color="auto"/>
              <w:left w:val="single" w:sz="4" w:space="0" w:color="auto"/>
              <w:bottom w:val="single" w:sz="4" w:space="0" w:color="auto"/>
              <w:right w:val="single" w:sz="4" w:space="0" w:color="auto"/>
            </w:tcBorders>
          </w:tcPr>
          <w:p w14:paraId="6165454B"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中信证券华南股份有限公司</w:t>
            </w:r>
          </w:p>
        </w:tc>
        <w:tc>
          <w:tcPr>
            <w:tcW w:w="4560" w:type="dxa"/>
            <w:tcBorders>
              <w:top w:val="single" w:sz="4" w:space="0" w:color="auto"/>
              <w:left w:val="single" w:sz="4" w:space="0" w:color="auto"/>
              <w:bottom w:val="single" w:sz="4" w:space="0" w:color="auto"/>
              <w:right w:val="single" w:sz="4" w:space="0" w:color="auto"/>
            </w:tcBorders>
          </w:tcPr>
          <w:p w14:paraId="0520478F"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注册地址：广东省广州市天河区临江大道395号901室(部位:自编01),1001室</w:t>
            </w:r>
          </w:p>
          <w:p w14:paraId="4265EF59"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客户服务电话：95548</w:t>
            </w:r>
          </w:p>
          <w:p w14:paraId="5B9BFE39"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www.gzs.com.cn</w:t>
            </w:r>
          </w:p>
        </w:tc>
      </w:tr>
      <w:tr w:rsidR="00A47BDB" w14:paraId="4AAC6F17" w14:textId="77777777" w:rsidTr="00E85520">
        <w:tc>
          <w:tcPr>
            <w:tcW w:w="1526" w:type="dxa"/>
            <w:tcBorders>
              <w:top w:val="single" w:sz="4" w:space="0" w:color="auto"/>
              <w:left w:val="single" w:sz="4" w:space="0" w:color="auto"/>
              <w:bottom w:val="single" w:sz="4" w:space="0" w:color="auto"/>
              <w:right w:val="single" w:sz="4" w:space="0" w:color="auto"/>
            </w:tcBorders>
          </w:tcPr>
          <w:p w14:paraId="3D5739A3" w14:textId="040EC9ED"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0</w:t>
            </w:r>
          </w:p>
        </w:tc>
        <w:tc>
          <w:tcPr>
            <w:tcW w:w="2527" w:type="dxa"/>
            <w:tcBorders>
              <w:top w:val="single" w:sz="4" w:space="0" w:color="auto"/>
              <w:left w:val="single" w:sz="4" w:space="0" w:color="auto"/>
              <w:bottom w:val="single" w:sz="4" w:space="0" w:color="auto"/>
              <w:right w:val="single" w:sz="4" w:space="0" w:color="auto"/>
            </w:tcBorders>
          </w:tcPr>
          <w:p w14:paraId="564AFE13"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中信期货有限公司</w:t>
            </w:r>
          </w:p>
        </w:tc>
        <w:tc>
          <w:tcPr>
            <w:tcW w:w="4560" w:type="dxa"/>
            <w:tcBorders>
              <w:top w:val="single" w:sz="4" w:space="0" w:color="auto"/>
              <w:left w:val="single" w:sz="4" w:space="0" w:color="auto"/>
              <w:bottom w:val="single" w:sz="4" w:space="0" w:color="auto"/>
              <w:right w:val="single" w:sz="4" w:space="0" w:color="auto"/>
            </w:tcBorders>
          </w:tcPr>
          <w:p w14:paraId="16021345"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注册地址：深圳市福田区中心三路</w:t>
            </w:r>
            <w:r w:rsidRPr="00E85520">
              <w:rPr>
                <w:rFonts w:ascii="宋体" w:hAnsi="宋体" w:cs="宋体"/>
                <w:szCs w:val="21"/>
              </w:rPr>
              <w:t>8</w:t>
            </w:r>
            <w:r w:rsidRPr="00E85520">
              <w:rPr>
                <w:rFonts w:ascii="宋体" w:hAnsi="宋体" w:cs="宋体" w:hint="eastAsia"/>
                <w:szCs w:val="21"/>
              </w:rPr>
              <w:t>号卓越时代广场</w:t>
            </w:r>
            <w:r w:rsidRPr="00E85520">
              <w:rPr>
                <w:rFonts w:ascii="宋体" w:hAnsi="宋体" w:cs="宋体"/>
                <w:szCs w:val="21"/>
              </w:rPr>
              <w:t>(</w:t>
            </w:r>
            <w:r w:rsidRPr="00E85520">
              <w:rPr>
                <w:rFonts w:ascii="宋体" w:hAnsi="宋体" w:cs="宋体" w:hint="eastAsia"/>
                <w:szCs w:val="21"/>
              </w:rPr>
              <w:t>二期</w:t>
            </w:r>
            <w:r w:rsidRPr="00E85520">
              <w:rPr>
                <w:rFonts w:ascii="宋体" w:hAnsi="宋体" w:cs="宋体"/>
                <w:szCs w:val="21"/>
              </w:rPr>
              <w:t>)</w:t>
            </w:r>
            <w:r w:rsidRPr="00E85520">
              <w:rPr>
                <w:rFonts w:ascii="宋体" w:hAnsi="宋体" w:cs="宋体" w:hint="eastAsia"/>
                <w:szCs w:val="21"/>
              </w:rPr>
              <w:t>北座</w:t>
            </w:r>
            <w:r w:rsidRPr="00E85520">
              <w:rPr>
                <w:rFonts w:ascii="宋体" w:hAnsi="宋体" w:cs="宋体"/>
                <w:szCs w:val="21"/>
              </w:rPr>
              <w:t>13</w:t>
            </w:r>
            <w:r w:rsidRPr="00E85520">
              <w:rPr>
                <w:rFonts w:ascii="宋体" w:hAnsi="宋体" w:cs="宋体" w:hint="eastAsia"/>
                <w:szCs w:val="21"/>
              </w:rPr>
              <w:t>层</w:t>
            </w:r>
            <w:r w:rsidRPr="00E85520">
              <w:rPr>
                <w:rFonts w:ascii="宋体" w:hAnsi="宋体" w:cs="宋体"/>
                <w:szCs w:val="21"/>
              </w:rPr>
              <w:t>1301-1305</w:t>
            </w:r>
            <w:r w:rsidRPr="00E85520">
              <w:rPr>
                <w:rFonts w:ascii="宋体" w:hAnsi="宋体" w:cs="宋体" w:hint="eastAsia"/>
                <w:szCs w:val="21"/>
              </w:rPr>
              <w:t>室</w:t>
            </w:r>
            <w:r w:rsidRPr="00E85520">
              <w:rPr>
                <w:rFonts w:ascii="宋体" w:hAnsi="宋体" w:cs="宋体"/>
                <w:szCs w:val="21"/>
              </w:rPr>
              <w:t>,14</w:t>
            </w:r>
            <w:r w:rsidRPr="00E85520">
              <w:rPr>
                <w:rFonts w:ascii="宋体" w:hAnsi="宋体" w:cs="宋体" w:hint="eastAsia"/>
                <w:szCs w:val="21"/>
              </w:rPr>
              <w:t>层</w:t>
            </w:r>
          </w:p>
          <w:p w14:paraId="68A9F4E9"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4009908826</w:t>
            </w:r>
          </w:p>
          <w:p w14:paraId="5B258D59"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www.citicsf.com</w:t>
            </w:r>
          </w:p>
        </w:tc>
      </w:tr>
      <w:tr w:rsidR="00A47BDB" w14:paraId="3B6059BF" w14:textId="77777777" w:rsidTr="00E85520">
        <w:tc>
          <w:tcPr>
            <w:tcW w:w="1526" w:type="dxa"/>
            <w:tcBorders>
              <w:top w:val="single" w:sz="4" w:space="0" w:color="auto"/>
              <w:left w:val="single" w:sz="4" w:space="0" w:color="auto"/>
              <w:bottom w:val="single" w:sz="4" w:space="0" w:color="auto"/>
              <w:right w:val="single" w:sz="4" w:space="0" w:color="auto"/>
            </w:tcBorders>
          </w:tcPr>
          <w:p w14:paraId="542EA470" w14:textId="02966D95"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1</w:t>
            </w:r>
          </w:p>
        </w:tc>
        <w:tc>
          <w:tcPr>
            <w:tcW w:w="2527" w:type="dxa"/>
            <w:tcBorders>
              <w:top w:val="single" w:sz="4" w:space="0" w:color="auto"/>
              <w:left w:val="single" w:sz="4" w:space="0" w:color="auto"/>
              <w:bottom w:val="single" w:sz="4" w:space="0" w:color="auto"/>
              <w:right w:val="single" w:sz="4" w:space="0" w:color="auto"/>
            </w:tcBorders>
          </w:tcPr>
          <w:p w14:paraId="1C6749C9" w14:textId="77777777" w:rsidR="00A47BDB"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九州证券股份有限公司</w:t>
            </w:r>
          </w:p>
        </w:tc>
        <w:tc>
          <w:tcPr>
            <w:tcW w:w="4560" w:type="dxa"/>
            <w:tcBorders>
              <w:top w:val="single" w:sz="4" w:space="0" w:color="auto"/>
              <w:left w:val="single" w:sz="4" w:space="0" w:color="auto"/>
              <w:bottom w:val="single" w:sz="4" w:space="0" w:color="auto"/>
              <w:right w:val="single" w:sz="4" w:space="0" w:color="auto"/>
            </w:tcBorders>
          </w:tcPr>
          <w:p w14:paraId="4186697A"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注册地址：西宁市南川工业园区创业路108号</w:t>
            </w:r>
          </w:p>
          <w:p w14:paraId="5C8955C5"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客户服务电话：95305</w:t>
            </w:r>
          </w:p>
          <w:p w14:paraId="1BAC485A"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网址：www.jzsec.com</w:t>
            </w:r>
          </w:p>
        </w:tc>
      </w:tr>
      <w:tr w:rsidR="00A47BDB" w14:paraId="3E07C831" w14:textId="77777777" w:rsidTr="00E85520">
        <w:tc>
          <w:tcPr>
            <w:tcW w:w="1526" w:type="dxa"/>
            <w:tcBorders>
              <w:top w:val="single" w:sz="4" w:space="0" w:color="auto"/>
              <w:left w:val="single" w:sz="4" w:space="0" w:color="auto"/>
              <w:bottom w:val="single" w:sz="4" w:space="0" w:color="auto"/>
              <w:right w:val="single" w:sz="4" w:space="0" w:color="auto"/>
            </w:tcBorders>
          </w:tcPr>
          <w:p w14:paraId="7A5FBEF0" w14:textId="36595311"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2</w:t>
            </w:r>
          </w:p>
        </w:tc>
        <w:tc>
          <w:tcPr>
            <w:tcW w:w="2527" w:type="dxa"/>
            <w:tcBorders>
              <w:top w:val="single" w:sz="4" w:space="0" w:color="auto"/>
              <w:left w:val="single" w:sz="4" w:space="0" w:color="auto"/>
              <w:bottom w:val="single" w:sz="4" w:space="0" w:color="auto"/>
              <w:right w:val="single" w:sz="4" w:space="0" w:color="auto"/>
            </w:tcBorders>
          </w:tcPr>
          <w:p w14:paraId="462CF320"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海通证券股份有限公司</w:t>
            </w:r>
          </w:p>
        </w:tc>
        <w:tc>
          <w:tcPr>
            <w:tcW w:w="4560" w:type="dxa"/>
            <w:tcBorders>
              <w:top w:val="single" w:sz="4" w:space="0" w:color="auto"/>
              <w:left w:val="single" w:sz="4" w:space="0" w:color="auto"/>
              <w:bottom w:val="single" w:sz="4" w:space="0" w:color="auto"/>
              <w:right w:val="single" w:sz="4" w:space="0" w:color="auto"/>
            </w:tcBorders>
          </w:tcPr>
          <w:p w14:paraId="4577E8DE"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注册地址：上海市广东路689号</w:t>
            </w:r>
          </w:p>
          <w:p w14:paraId="242D691D"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客户服务电话：95553</w:t>
            </w:r>
          </w:p>
          <w:p w14:paraId="7D26368D"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网址：www.htsec.com</w:t>
            </w:r>
          </w:p>
        </w:tc>
      </w:tr>
      <w:tr w:rsidR="00A47BDB" w14:paraId="163A1BF7" w14:textId="77777777" w:rsidTr="00E85520">
        <w:tc>
          <w:tcPr>
            <w:tcW w:w="1526" w:type="dxa"/>
            <w:tcBorders>
              <w:top w:val="single" w:sz="4" w:space="0" w:color="auto"/>
              <w:left w:val="single" w:sz="4" w:space="0" w:color="auto"/>
              <w:bottom w:val="single" w:sz="4" w:space="0" w:color="auto"/>
              <w:right w:val="single" w:sz="4" w:space="0" w:color="auto"/>
            </w:tcBorders>
          </w:tcPr>
          <w:p w14:paraId="4B97DB23" w14:textId="12A63AC0"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3</w:t>
            </w:r>
          </w:p>
        </w:tc>
        <w:tc>
          <w:tcPr>
            <w:tcW w:w="2527" w:type="dxa"/>
            <w:tcBorders>
              <w:top w:val="single" w:sz="4" w:space="0" w:color="auto"/>
              <w:left w:val="single" w:sz="4" w:space="0" w:color="auto"/>
              <w:bottom w:val="single" w:sz="4" w:space="0" w:color="auto"/>
              <w:right w:val="single" w:sz="4" w:space="0" w:color="auto"/>
            </w:tcBorders>
          </w:tcPr>
          <w:p w14:paraId="1BBEB7AA"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华金证券股份有限公司</w:t>
            </w:r>
          </w:p>
        </w:tc>
        <w:tc>
          <w:tcPr>
            <w:tcW w:w="4560" w:type="dxa"/>
            <w:tcBorders>
              <w:top w:val="single" w:sz="4" w:space="0" w:color="auto"/>
              <w:left w:val="single" w:sz="4" w:space="0" w:color="auto"/>
              <w:bottom w:val="single" w:sz="4" w:space="0" w:color="auto"/>
              <w:right w:val="single" w:sz="4" w:space="0" w:color="auto"/>
            </w:tcBorders>
          </w:tcPr>
          <w:p w14:paraId="7E98C873"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注册地址：上海市静安区天目西路128号19层1902室</w:t>
            </w:r>
          </w:p>
          <w:p w14:paraId="464EDFDC"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客户服务电话：956011</w:t>
            </w:r>
          </w:p>
          <w:p w14:paraId="5AEECCF8"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网址：www.huajinsc.cn</w:t>
            </w:r>
          </w:p>
        </w:tc>
      </w:tr>
      <w:tr w:rsidR="00A47BDB" w14:paraId="21518E67" w14:textId="77777777" w:rsidTr="00E85520">
        <w:tc>
          <w:tcPr>
            <w:tcW w:w="1526" w:type="dxa"/>
            <w:tcBorders>
              <w:top w:val="single" w:sz="4" w:space="0" w:color="auto"/>
              <w:left w:val="single" w:sz="4" w:space="0" w:color="auto"/>
              <w:bottom w:val="single" w:sz="4" w:space="0" w:color="auto"/>
              <w:right w:val="single" w:sz="4" w:space="0" w:color="auto"/>
            </w:tcBorders>
          </w:tcPr>
          <w:p w14:paraId="4E4F8C5A" w14:textId="2C3225A9"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4</w:t>
            </w:r>
          </w:p>
        </w:tc>
        <w:tc>
          <w:tcPr>
            <w:tcW w:w="2527" w:type="dxa"/>
            <w:tcBorders>
              <w:top w:val="single" w:sz="4" w:space="0" w:color="auto"/>
              <w:left w:val="single" w:sz="4" w:space="0" w:color="auto"/>
              <w:bottom w:val="single" w:sz="4" w:space="0" w:color="auto"/>
              <w:right w:val="single" w:sz="4" w:space="0" w:color="auto"/>
            </w:tcBorders>
          </w:tcPr>
          <w:p w14:paraId="5CC82652"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华宝证券股份有限公司</w:t>
            </w:r>
          </w:p>
        </w:tc>
        <w:tc>
          <w:tcPr>
            <w:tcW w:w="4560" w:type="dxa"/>
            <w:tcBorders>
              <w:top w:val="single" w:sz="4" w:space="0" w:color="auto"/>
              <w:left w:val="single" w:sz="4" w:space="0" w:color="auto"/>
              <w:bottom w:val="single" w:sz="4" w:space="0" w:color="auto"/>
              <w:right w:val="single" w:sz="4" w:space="0" w:color="auto"/>
            </w:tcBorders>
          </w:tcPr>
          <w:p w14:paraId="0572F886"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注册地址：中国（上海）自由贸易试验区浦电路370号2、3、4层</w:t>
            </w:r>
          </w:p>
          <w:p w14:paraId="26B4F344"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lastRenderedPageBreak/>
              <w:t>客户服务电话：400-820-9898</w:t>
            </w:r>
          </w:p>
          <w:p w14:paraId="06E52F3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网址：www.cnhbstock.com</w:t>
            </w:r>
          </w:p>
        </w:tc>
      </w:tr>
      <w:tr w:rsidR="00A47BDB" w14:paraId="5BA4CDEB" w14:textId="77777777" w:rsidTr="00E85520">
        <w:tc>
          <w:tcPr>
            <w:tcW w:w="1526" w:type="dxa"/>
            <w:tcBorders>
              <w:top w:val="single" w:sz="4" w:space="0" w:color="auto"/>
              <w:left w:val="single" w:sz="4" w:space="0" w:color="auto"/>
              <w:bottom w:val="single" w:sz="4" w:space="0" w:color="auto"/>
              <w:right w:val="single" w:sz="4" w:space="0" w:color="auto"/>
            </w:tcBorders>
          </w:tcPr>
          <w:p w14:paraId="50D0C016" w14:textId="277855D5"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8</w:t>
            </w:r>
            <w:r>
              <w:rPr>
                <w:rFonts w:ascii="宋体" w:hAnsi="宋体" w:cs="Calibri"/>
                <w:color w:val="000000"/>
                <w:szCs w:val="21"/>
              </w:rPr>
              <w:t>5</w:t>
            </w:r>
          </w:p>
        </w:tc>
        <w:tc>
          <w:tcPr>
            <w:tcW w:w="2527" w:type="dxa"/>
            <w:tcBorders>
              <w:top w:val="single" w:sz="4" w:space="0" w:color="auto"/>
              <w:left w:val="single" w:sz="4" w:space="0" w:color="auto"/>
              <w:bottom w:val="single" w:sz="4" w:space="0" w:color="auto"/>
              <w:right w:val="single" w:sz="4" w:space="0" w:color="auto"/>
            </w:tcBorders>
          </w:tcPr>
          <w:p w14:paraId="7365EE72"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江海证券有限公司</w:t>
            </w:r>
          </w:p>
        </w:tc>
        <w:tc>
          <w:tcPr>
            <w:tcW w:w="4560" w:type="dxa"/>
            <w:tcBorders>
              <w:top w:val="single" w:sz="4" w:space="0" w:color="auto"/>
              <w:left w:val="single" w:sz="4" w:space="0" w:color="auto"/>
              <w:bottom w:val="single" w:sz="4" w:space="0" w:color="auto"/>
              <w:right w:val="single" w:sz="4" w:space="0" w:color="auto"/>
            </w:tcBorders>
          </w:tcPr>
          <w:p w14:paraId="28797F2E"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注册地址：哈尔滨市香坊区赣水路56号</w:t>
            </w:r>
          </w:p>
          <w:p w14:paraId="5810D39D"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客户服务电话：956007</w:t>
            </w:r>
          </w:p>
          <w:p w14:paraId="189307F4"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网址：www.jhzq.com.cn</w:t>
            </w:r>
          </w:p>
        </w:tc>
      </w:tr>
      <w:tr w:rsidR="00A47BDB" w14:paraId="587D9FB4" w14:textId="77777777" w:rsidTr="00E85520">
        <w:tc>
          <w:tcPr>
            <w:tcW w:w="1526" w:type="dxa"/>
            <w:tcBorders>
              <w:top w:val="single" w:sz="4" w:space="0" w:color="auto"/>
              <w:left w:val="single" w:sz="4" w:space="0" w:color="auto"/>
              <w:bottom w:val="single" w:sz="4" w:space="0" w:color="auto"/>
              <w:right w:val="single" w:sz="4" w:space="0" w:color="auto"/>
            </w:tcBorders>
          </w:tcPr>
          <w:p w14:paraId="5C7C85A3" w14:textId="03A7313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6</w:t>
            </w:r>
          </w:p>
        </w:tc>
        <w:tc>
          <w:tcPr>
            <w:tcW w:w="2527" w:type="dxa"/>
            <w:tcBorders>
              <w:top w:val="single" w:sz="4" w:space="0" w:color="auto"/>
              <w:left w:val="single" w:sz="4" w:space="0" w:color="auto"/>
              <w:bottom w:val="single" w:sz="4" w:space="0" w:color="auto"/>
              <w:right w:val="single" w:sz="4" w:space="0" w:color="auto"/>
            </w:tcBorders>
          </w:tcPr>
          <w:p w14:paraId="301FB32E"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华泰期货有限公司</w:t>
            </w:r>
          </w:p>
        </w:tc>
        <w:tc>
          <w:tcPr>
            <w:tcW w:w="4560" w:type="dxa"/>
            <w:tcBorders>
              <w:top w:val="single" w:sz="4" w:space="0" w:color="auto"/>
              <w:left w:val="single" w:sz="4" w:space="0" w:color="auto"/>
              <w:bottom w:val="single" w:sz="4" w:space="0" w:color="auto"/>
              <w:right w:val="single" w:sz="4" w:space="0" w:color="auto"/>
            </w:tcBorders>
          </w:tcPr>
          <w:p w14:paraId="4B29B3F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注册地址：广州市南沙区横沥镇明珠三街1号10层1001-1004、1011-1016房</w:t>
            </w:r>
          </w:p>
          <w:p w14:paraId="19E9024A"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400</w:t>
            </w:r>
            <w:r w:rsidRPr="00E85520">
              <w:rPr>
                <w:rFonts w:ascii="宋体" w:hAnsi="宋体" w:cs="宋体" w:hint="eastAsia"/>
                <w:szCs w:val="21"/>
              </w:rPr>
              <w:t>-</w:t>
            </w:r>
            <w:r w:rsidRPr="00E85520">
              <w:rPr>
                <w:rFonts w:ascii="宋体" w:hAnsi="宋体" w:cs="宋体"/>
                <w:szCs w:val="21"/>
              </w:rPr>
              <w:t>628</w:t>
            </w:r>
            <w:r w:rsidRPr="00E85520">
              <w:rPr>
                <w:rFonts w:ascii="宋体" w:hAnsi="宋体" w:cs="宋体" w:hint="eastAsia"/>
                <w:szCs w:val="21"/>
              </w:rPr>
              <w:t>-</w:t>
            </w:r>
            <w:r w:rsidRPr="00E85520">
              <w:rPr>
                <w:rFonts w:ascii="宋体" w:hAnsi="宋体" w:cs="宋体"/>
                <w:szCs w:val="21"/>
              </w:rPr>
              <w:t>0888</w:t>
            </w:r>
          </w:p>
          <w:p w14:paraId="1B098D47"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www.htfc.com</w:t>
            </w:r>
          </w:p>
        </w:tc>
      </w:tr>
      <w:tr w:rsidR="00A47BDB" w14:paraId="4FDCAEAC" w14:textId="77777777" w:rsidTr="00E85520">
        <w:tc>
          <w:tcPr>
            <w:tcW w:w="1526" w:type="dxa"/>
            <w:tcBorders>
              <w:top w:val="single" w:sz="4" w:space="0" w:color="auto"/>
              <w:left w:val="single" w:sz="4" w:space="0" w:color="auto"/>
              <w:bottom w:val="single" w:sz="4" w:space="0" w:color="auto"/>
              <w:right w:val="single" w:sz="4" w:space="0" w:color="auto"/>
            </w:tcBorders>
          </w:tcPr>
          <w:p w14:paraId="66649E18" w14:textId="0BC0B599"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7</w:t>
            </w:r>
          </w:p>
        </w:tc>
        <w:tc>
          <w:tcPr>
            <w:tcW w:w="2527" w:type="dxa"/>
            <w:tcBorders>
              <w:top w:val="single" w:sz="4" w:space="0" w:color="auto"/>
              <w:left w:val="single" w:sz="4" w:space="0" w:color="auto"/>
              <w:bottom w:val="single" w:sz="4" w:space="0" w:color="auto"/>
              <w:right w:val="single" w:sz="4" w:space="0" w:color="auto"/>
            </w:tcBorders>
          </w:tcPr>
          <w:p w14:paraId="3D11F987"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招商银行招赢通</w:t>
            </w:r>
          </w:p>
        </w:tc>
        <w:tc>
          <w:tcPr>
            <w:tcW w:w="4560" w:type="dxa"/>
            <w:tcBorders>
              <w:top w:val="single" w:sz="4" w:space="0" w:color="auto"/>
              <w:left w:val="single" w:sz="4" w:space="0" w:color="auto"/>
              <w:bottom w:val="single" w:sz="4" w:space="0" w:color="auto"/>
              <w:right w:val="single" w:sz="4" w:space="0" w:color="auto"/>
            </w:tcBorders>
          </w:tcPr>
          <w:p w14:paraId="759E7EB7"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注册地址：广东省深圳市福田区深南大道7088号</w:t>
            </w:r>
          </w:p>
          <w:p w14:paraId="5C70280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95555</w:t>
            </w:r>
          </w:p>
          <w:p w14:paraId="55BD07AF"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fi.cmbchina.com</w:t>
            </w:r>
          </w:p>
        </w:tc>
      </w:tr>
    </w:tbl>
    <w:p w14:paraId="6CA21D81" w14:textId="77777777" w:rsidR="007E10F1" w:rsidRPr="00E85520" w:rsidRDefault="007E10F1">
      <w:pPr>
        <w:spacing w:line="360" w:lineRule="auto"/>
        <w:rPr>
          <w:rFonts w:ascii="宋体" w:hAnsi="宋体"/>
          <w:color w:val="000000"/>
          <w:kern w:val="0"/>
          <w:sz w:val="24"/>
        </w:rPr>
      </w:pPr>
    </w:p>
    <w:p w14:paraId="2252E0C4" w14:textId="77777777"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7C703927" w14:textId="43E63CEF"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w:t>
      </w:r>
      <w:r w:rsidR="00E07D09" w:rsidRPr="008E18A6">
        <w:rPr>
          <w:rFonts w:asciiTheme="minorEastAsia" w:hAnsiTheme="minorEastAsia" w:hint="eastAsia"/>
          <w:kern w:val="0"/>
          <w:sz w:val="24"/>
        </w:rPr>
        <w:t>广东省广州市南沙区横沥镇汇通二街2号3110房</w:t>
      </w:r>
    </w:p>
    <w:p w14:paraId="784D8B1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51DF0B23" w14:textId="40BCE4FA"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E07D09">
        <w:rPr>
          <w:rFonts w:ascii="宋体" w:hAnsi="宋体" w:hint="eastAsia"/>
          <w:color w:val="000000"/>
          <w:kern w:val="0"/>
          <w:sz w:val="24"/>
        </w:rPr>
        <w:t>王亦伟</w:t>
      </w:r>
    </w:p>
    <w:p w14:paraId="74BB26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t>（三）出具法律意见书的律师事务所</w:t>
      </w:r>
      <w:bookmarkEnd w:id="30"/>
    </w:p>
    <w:p w14:paraId="77369C50" w14:textId="77777777"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5DCE4A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经办律师：安冬 陆奇</w:t>
      </w:r>
    </w:p>
    <w:p w14:paraId="2B8F8C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14:paraId="7C11FFC3"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r w:rsidR="006913C4" w:rsidRPr="006913C4">
        <w:rPr>
          <w:rFonts w:ascii="宋体" w:hAnsi="宋体" w:hint="eastAsia"/>
          <w:color w:val="000000"/>
          <w:sz w:val="24"/>
        </w:rPr>
        <w:t>毛鞍宁</w:t>
      </w:r>
    </w:p>
    <w:p w14:paraId="723EF11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bCs/>
          <w:color w:val="000000"/>
          <w:sz w:val="24"/>
          <w:szCs w:val="20"/>
        </w:rPr>
      </w:pPr>
    </w:p>
    <w:p w14:paraId="109C0DBF" w14:textId="77777777"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2" w:name="_Toc78378586"/>
      <w:bookmarkStart w:id="33" w:name="_Toc256666916"/>
      <w:bookmarkStart w:id="34" w:name="_Toc194043642"/>
      <w:bookmarkStart w:id="35" w:name="_Toc221612260"/>
      <w:bookmarkStart w:id="36" w:name="_Toc221612040"/>
      <w:bookmarkStart w:id="37" w:name="_Toc256666796"/>
      <w:bookmarkStart w:id="38" w:name="_Toc15792"/>
      <w:bookmarkStart w:id="39" w:name="_Toc482624796"/>
      <w:r w:rsidR="0020295B">
        <w:rPr>
          <w:rFonts w:ascii="宋体" w:hAnsi="宋体" w:hint="eastAsia"/>
          <w:color w:val="000000"/>
          <w:kern w:val="0"/>
          <w:sz w:val="24"/>
          <w:szCs w:val="24"/>
        </w:rPr>
        <w:lastRenderedPageBreak/>
        <w:t>第六部分  基金的募集</w:t>
      </w:r>
      <w:bookmarkEnd w:id="32"/>
    </w:p>
    <w:p w14:paraId="4DC80F02"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color w:val="000000"/>
          <w:kern w:val="0"/>
          <w:sz w:val="24"/>
        </w:rPr>
      </w:pPr>
      <w:r>
        <w:rPr>
          <w:rFonts w:ascii="宋体" w:hAnsi="宋体"/>
          <w:color w:val="000000"/>
          <w:kern w:val="0"/>
          <w:sz w:val="24"/>
        </w:rPr>
        <w:br w:type="page"/>
      </w:r>
      <w:bookmarkStart w:id="40"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0"/>
    </w:p>
    <w:p w14:paraId="5B1865CD" w14:textId="77777777" w:rsidR="001A3CE4" w:rsidRPr="002B79B1" w:rsidRDefault="001A3CE4" w:rsidP="001A3CE4">
      <w:pPr>
        <w:pStyle w:val="afe"/>
        <w:numPr>
          <w:ilvl w:val="0"/>
          <w:numId w:val="8"/>
        </w:numPr>
        <w:spacing w:line="360" w:lineRule="auto"/>
        <w:ind w:firstLineChars="0"/>
        <w:rPr>
          <w:rFonts w:ascii="宋体" w:hAnsi="宋体"/>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购本基金的金额，对投资者持有的基金份额按照不同的费率计提销售服务费用，因此形成不同的基金份额类别。本基金将设A类和B类两类基金份额，两类基金份额单独设置基金代码，并单独公布每万份基金已实现收益和7日年化收益率。</w:t>
      </w:r>
    </w:p>
    <w:p w14:paraId="55EF3E9F"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购各类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color w:val="000000"/>
          <w:kern w:val="0"/>
          <w:sz w:val="24"/>
          <w:szCs w:val="24"/>
        </w:rPr>
      </w:pPr>
      <w:r w:rsidRPr="002B79B1">
        <w:br w:type="page"/>
      </w:r>
      <w:bookmarkStart w:id="41"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3"/>
      <w:bookmarkEnd w:id="34"/>
      <w:bookmarkEnd w:id="35"/>
      <w:bookmarkEnd w:id="36"/>
      <w:bookmarkEnd w:id="37"/>
      <w:bookmarkEnd w:id="38"/>
      <w:bookmarkEnd w:id="39"/>
      <w:bookmarkEnd w:id="41"/>
    </w:p>
    <w:p w14:paraId="747947DA" w14:textId="77777777" w:rsidR="00D04107" w:rsidRDefault="000C2DB0">
      <w:pPr>
        <w:spacing w:line="360" w:lineRule="auto"/>
        <w:ind w:firstLineChars="200" w:firstLine="480"/>
        <w:rPr>
          <w:rFonts w:ascii="宋体" w:hAnsi="宋体"/>
          <w:color w:val="000000"/>
          <w:kern w:val="0"/>
          <w:sz w:val="24"/>
        </w:rPr>
      </w:pPr>
      <w:bookmarkStart w:id="42" w:name="_Toc15118260"/>
      <w:bookmarkStart w:id="43" w:name="_Toc79392603"/>
      <w:bookmarkStart w:id="44" w:name="_Toc88969251"/>
      <w:bookmarkStart w:id="45"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6" w:name="_Hlt88901063"/>
      <w:bookmarkStart w:id="47" w:name="_Hlt88829107"/>
      <w:bookmarkStart w:id="48" w:name="_Hlt88821597"/>
      <w:bookmarkStart w:id="49" w:name="_Toc240112314"/>
      <w:bookmarkStart w:id="50" w:name="_Toc256666797"/>
      <w:bookmarkStart w:id="51" w:name="_Toc256666917"/>
      <w:bookmarkEnd w:id="42"/>
      <w:bookmarkEnd w:id="43"/>
      <w:bookmarkEnd w:id="44"/>
      <w:bookmarkEnd w:id="45"/>
      <w:bookmarkEnd w:id="46"/>
      <w:bookmarkEnd w:id="47"/>
      <w:bookmarkEnd w:id="48"/>
    </w:p>
    <w:bookmarkEnd w:id="49"/>
    <w:p w14:paraId="5C9D2F6B" w14:textId="77777777"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rsidSect="00326F66">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color w:val="000000"/>
          <w:kern w:val="0"/>
          <w:sz w:val="24"/>
          <w:szCs w:val="24"/>
        </w:rPr>
      </w:pPr>
      <w:bookmarkStart w:id="52" w:name="_Toc78378589"/>
      <w:bookmarkStart w:id="53" w:name="_Toc23324"/>
      <w:bookmarkStart w:id="54" w:name="_Toc482624798"/>
      <w:bookmarkStart w:id="55" w:name="_Toc55791176"/>
      <w:bookmarkStart w:id="56" w:name="_Toc88969266"/>
      <w:bookmarkStart w:id="57" w:name="_Toc256666918"/>
      <w:bookmarkStart w:id="58" w:name="_Toc256666798"/>
      <w:bookmarkEnd w:id="50"/>
      <w:bookmarkEnd w:id="51"/>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2"/>
    </w:p>
    <w:p w14:paraId="120A1BE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10、当影子定价确定的基金资产净值与摊余成本法计算的基金资产净值的正偏离度绝对值达到0.5%时；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14:paraId="056790D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登记机构要求提</w:t>
      </w:r>
      <w:r>
        <w:rPr>
          <w:rFonts w:hint="eastAsia"/>
          <w:sz w:val="24"/>
        </w:rPr>
        <w:lastRenderedPageBreak/>
        <w:t>供的相关资料，对于符合条件的非交易过户申请按登记机构的规定办理，并按登记机构规定的标准收费。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color w:val="000000"/>
          <w:kern w:val="0"/>
          <w:sz w:val="24"/>
          <w:szCs w:val="24"/>
        </w:rPr>
      </w:pPr>
      <w:bookmarkStart w:id="59"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3"/>
      <w:bookmarkEnd w:id="54"/>
      <w:bookmarkEnd w:id="59"/>
    </w:p>
    <w:p w14:paraId="0A3FF71B" w14:textId="77777777" w:rsidR="00D04107" w:rsidRDefault="000C2DB0">
      <w:pPr>
        <w:spacing w:line="360" w:lineRule="auto"/>
        <w:ind w:firstLineChars="200" w:firstLine="480"/>
        <w:rPr>
          <w:rFonts w:ascii="宋体" w:hAnsi="宋体"/>
          <w:color w:val="000000"/>
          <w:kern w:val="0"/>
          <w:sz w:val="24"/>
        </w:rPr>
      </w:pPr>
      <w:bookmarkStart w:id="60" w:name="_Toc88969271"/>
      <w:bookmarkEnd w:id="55"/>
      <w:bookmarkEnd w:id="56"/>
      <w:bookmarkEnd w:id="57"/>
      <w:bookmarkEnd w:id="58"/>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color w:val="000000"/>
          <w:kern w:val="0"/>
          <w:sz w:val="24"/>
        </w:rPr>
      </w:pPr>
      <w:bookmarkStart w:id="61"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1"/>
    <w:p w14:paraId="7E0A9B2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14:paraId="7A54F35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471102F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3A6366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2"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2"/>
    </w:p>
    <w:p w14:paraId="4D5CB716"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3" w:name="_Hlt88821694"/>
      <w:bookmarkStart w:id="64" w:name="_Hlt81032199"/>
      <w:bookmarkStart w:id="65" w:name="_Toc256666799"/>
      <w:bookmarkStart w:id="66" w:name="_Toc256666919"/>
      <w:bookmarkEnd w:id="63"/>
      <w:bookmarkEnd w:id="64"/>
    </w:p>
    <w:p w14:paraId="6CAA867C"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w:t>
      </w:r>
      <w:r>
        <w:rPr>
          <w:rFonts w:ascii="宋体" w:hAnsi="宋体" w:hint="eastAsia"/>
          <w:bCs/>
          <w:sz w:val="24"/>
        </w:rPr>
        <w:lastRenderedPageBreak/>
        <w:t>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5832819A"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C571B1">
        <w:rPr>
          <w:rFonts w:ascii="宋体" w:hAnsi="宋体" w:hint="eastAsia"/>
          <w:bCs/>
          <w:sz w:val="24"/>
        </w:rPr>
        <w:t>202</w:t>
      </w:r>
      <w:r w:rsidR="00C571B1">
        <w:rPr>
          <w:rFonts w:ascii="宋体" w:hAnsi="宋体"/>
          <w:bCs/>
          <w:sz w:val="24"/>
        </w:rPr>
        <w:t>3</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pPr>
            <w:r w:rsidRPr="00580BF8">
              <w:rPr>
                <w:rFonts w:hAnsi="Calibri" w:hint="eastAsia"/>
                <w:color w:val="000000"/>
              </w:rPr>
              <w:t>占基金总资产的比例（%）</w:t>
            </w:r>
          </w:p>
        </w:tc>
      </w:tr>
      <w:tr w:rsidR="00C571B1"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C571B1" w:rsidRDefault="00C571B1" w:rsidP="00C571B1">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C571B1" w:rsidRDefault="00C571B1" w:rsidP="00C571B1">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24A2CDC9" w:rsidR="00C571B1" w:rsidRDefault="00C571B1" w:rsidP="00C571B1">
            <w:pPr>
              <w:pStyle w:val="biaogeright"/>
              <w:wordWrap w:val="0"/>
            </w:pPr>
            <w:r w:rsidRPr="00B73C6C">
              <w:rPr>
                <w:rFonts w:hAnsi="等线"/>
                <w:color w:val="000000"/>
              </w:rPr>
              <w:t>8,148,666,018.47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14BD4D85" w:rsidR="00C571B1" w:rsidRDefault="00C571B1" w:rsidP="00C571B1">
            <w:pPr>
              <w:pStyle w:val="biaogeright"/>
              <w:wordWrap w:val="0"/>
            </w:pPr>
            <w:r w:rsidRPr="00B73C6C">
              <w:rPr>
                <w:rFonts w:hAnsi="等线"/>
                <w:color w:val="000000"/>
              </w:rPr>
              <w:t>62.17</w:t>
            </w:r>
          </w:p>
        </w:tc>
      </w:tr>
      <w:tr w:rsidR="00C571B1"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C571B1" w:rsidRDefault="00C571B1" w:rsidP="00C571B1">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C571B1" w:rsidRDefault="00C571B1" w:rsidP="00C571B1">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3D53B551" w:rsidR="00C571B1" w:rsidRDefault="00C571B1" w:rsidP="00C571B1">
            <w:pPr>
              <w:pStyle w:val="biaogeright"/>
              <w:wordWrap w:val="0"/>
            </w:pPr>
            <w:r w:rsidRPr="00B73C6C">
              <w:rPr>
                <w:rFonts w:hAnsi="等线"/>
                <w:color w:val="000000"/>
              </w:rPr>
              <w:t>8,134,662,328.37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4F5FC1A3" w:rsidR="00C571B1" w:rsidRDefault="00C571B1" w:rsidP="00C571B1">
            <w:pPr>
              <w:pStyle w:val="biaogeright"/>
              <w:wordWrap w:val="0"/>
            </w:pPr>
            <w:r w:rsidRPr="00B73C6C">
              <w:rPr>
                <w:rFonts w:hAnsi="等线"/>
                <w:color w:val="000000"/>
              </w:rPr>
              <w:t>62.07</w:t>
            </w:r>
          </w:p>
        </w:tc>
      </w:tr>
      <w:tr w:rsidR="00C571B1"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C571B1" w:rsidRDefault="00C571B1" w:rsidP="00C571B1">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C571B1" w:rsidRDefault="00C571B1" w:rsidP="00C571B1">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2794628F" w:rsidR="00C571B1" w:rsidRDefault="00C571B1" w:rsidP="00C571B1">
            <w:pPr>
              <w:pStyle w:val="biaogeright"/>
              <w:wordWrap w:val="0"/>
            </w:pPr>
            <w:r w:rsidRPr="00B73C6C">
              <w:rPr>
                <w:rFonts w:hAnsi="等线"/>
                <w:color w:val="000000"/>
              </w:rPr>
              <w:t>14,003,690.10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0295C159" w:rsidR="00C571B1" w:rsidRDefault="00C571B1" w:rsidP="00C571B1">
            <w:pPr>
              <w:pStyle w:val="biaogeright"/>
              <w:wordWrap w:val="0"/>
            </w:pPr>
            <w:r w:rsidRPr="00B73C6C">
              <w:rPr>
                <w:rFonts w:hAnsi="等线"/>
                <w:color w:val="000000"/>
              </w:rPr>
              <w:t>0.11</w:t>
            </w:r>
          </w:p>
        </w:tc>
      </w:tr>
      <w:tr w:rsidR="00C571B1"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C571B1" w:rsidRDefault="00C571B1" w:rsidP="00C571B1">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C571B1" w:rsidRDefault="00C571B1" w:rsidP="00C571B1">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46272C0D" w:rsidR="00C571B1" w:rsidRDefault="00C571B1" w:rsidP="00C571B1">
            <w:pPr>
              <w:pStyle w:val="biaogeright"/>
              <w:wordWrap w:val="0"/>
            </w:pPr>
            <w:r w:rsidRPr="00B73C6C">
              <w:rPr>
                <w:rFonts w:hAnsi="等线"/>
                <w:color w:val="000000"/>
              </w:rPr>
              <w:t>4,601,256,651.02</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67D1DBD2" w:rsidR="00C571B1" w:rsidRDefault="00C571B1" w:rsidP="00C571B1">
            <w:pPr>
              <w:pStyle w:val="biaogeright"/>
              <w:wordWrap w:val="0"/>
            </w:pPr>
            <w:r w:rsidRPr="00B73C6C">
              <w:rPr>
                <w:rFonts w:hAnsi="等线"/>
                <w:color w:val="000000"/>
              </w:rPr>
              <w:t>35.11</w:t>
            </w:r>
          </w:p>
        </w:tc>
      </w:tr>
      <w:tr w:rsidR="00C571B1"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C571B1" w:rsidRDefault="00C571B1" w:rsidP="00C571B1">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C571B1" w:rsidRDefault="00C571B1" w:rsidP="00C571B1">
            <w:pPr>
              <w:pStyle w:val="biaogeleft"/>
              <w:wordWrap w:val="0"/>
            </w:pPr>
            <w:r>
              <w:rPr>
                <w:rFonts w:hint="eastAsia"/>
              </w:rPr>
              <w:t>其中：买断式回购的买入返售金</w:t>
            </w:r>
            <w:r>
              <w:rPr>
                <w:rFonts w:hint="eastAsia"/>
              </w:rPr>
              <w:lastRenderedPageBreak/>
              <w:t>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8EAE3BF" w:rsidR="00C571B1" w:rsidRDefault="00C571B1" w:rsidP="00C571B1">
            <w:pPr>
              <w:pStyle w:val="biaogeright"/>
              <w:wordWrap w:val="0"/>
            </w:pPr>
            <w:r w:rsidRPr="00B73C6C">
              <w:rPr>
                <w:rFonts w:hAnsi="等线"/>
                <w:color w:val="000000"/>
              </w:rPr>
              <w:lastRenderedPageBreak/>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66301C22" w:rsidR="00C571B1" w:rsidRDefault="00C571B1" w:rsidP="00C571B1">
            <w:pPr>
              <w:pStyle w:val="biaogeright"/>
              <w:wordWrap w:val="0"/>
            </w:pPr>
            <w:r w:rsidRPr="00B73C6C">
              <w:rPr>
                <w:rFonts w:hAnsi="等线"/>
                <w:color w:val="000000"/>
              </w:rPr>
              <w:t>-</w:t>
            </w:r>
          </w:p>
        </w:tc>
      </w:tr>
      <w:tr w:rsidR="00C571B1"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C571B1" w:rsidRDefault="00C571B1" w:rsidP="00C571B1">
            <w:pPr>
              <w:pStyle w:val="biaogecenter"/>
              <w:wordWrap w:val="0"/>
            </w:pPr>
            <w:r w:rsidRPr="00744E8F">
              <w:rPr>
                <w:rFonts w:hAnsi="Calibri" w:hint="eastAsia"/>
                <w:color w:val="000000"/>
              </w:rPr>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C571B1" w:rsidRDefault="00C571B1" w:rsidP="00C571B1">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5EB42708" w:rsidR="00C571B1" w:rsidRDefault="00C571B1" w:rsidP="00C571B1">
            <w:pPr>
              <w:pStyle w:val="biaogeright"/>
              <w:wordWrap w:val="0"/>
            </w:pPr>
            <w:r w:rsidRPr="00B73C6C">
              <w:rPr>
                <w:rFonts w:hAnsi="等线"/>
                <w:color w:val="000000"/>
              </w:rPr>
              <w:t>352,466,369.88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404A4036" w:rsidR="00C571B1" w:rsidRDefault="00C571B1" w:rsidP="00C571B1">
            <w:pPr>
              <w:pStyle w:val="biaogeright"/>
              <w:wordWrap w:val="0"/>
            </w:pPr>
            <w:r w:rsidRPr="00B73C6C">
              <w:rPr>
                <w:rFonts w:hAnsi="等线"/>
                <w:color w:val="000000"/>
              </w:rPr>
              <w:t>2.69</w:t>
            </w:r>
          </w:p>
        </w:tc>
      </w:tr>
      <w:tr w:rsidR="00C571B1"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C571B1" w:rsidRDefault="00C571B1" w:rsidP="00C571B1">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C571B1" w:rsidRDefault="00C571B1" w:rsidP="00C571B1">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7B8E3D71" w:rsidR="00C571B1" w:rsidRDefault="00C571B1" w:rsidP="00C571B1">
            <w:pPr>
              <w:pStyle w:val="biaogeright"/>
              <w:wordWrap w:val="0"/>
            </w:pPr>
            <w:r w:rsidRPr="00B73C6C">
              <w:rPr>
                <w:rFonts w:hAnsi="等线"/>
                <w:color w:val="000000"/>
              </w:rPr>
              <w:t>3,805,675.24</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1AD8127C" w:rsidR="00C571B1" w:rsidRDefault="00C571B1" w:rsidP="00C571B1">
            <w:pPr>
              <w:pStyle w:val="biaogeright"/>
              <w:wordWrap w:val="0"/>
            </w:pPr>
            <w:r w:rsidRPr="00B73C6C">
              <w:rPr>
                <w:rFonts w:hAnsi="等线"/>
                <w:color w:val="000000"/>
              </w:rPr>
              <w:t>0.03</w:t>
            </w:r>
          </w:p>
        </w:tc>
      </w:tr>
      <w:tr w:rsidR="00C571B1"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C571B1" w:rsidRDefault="00C571B1" w:rsidP="00C571B1">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C571B1" w:rsidRDefault="00C571B1" w:rsidP="00C571B1">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6E49F164" w:rsidR="00C571B1" w:rsidRDefault="00C571B1" w:rsidP="00C571B1">
            <w:pPr>
              <w:pStyle w:val="biaogeright"/>
              <w:wordWrap w:val="0"/>
            </w:pPr>
            <w:r w:rsidRPr="00B73C6C">
              <w:rPr>
                <w:rFonts w:hAnsi="等线"/>
                <w:color w:val="000000"/>
              </w:rPr>
              <w:t>13,106,194,714.61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25BE7B12" w:rsidR="00C571B1" w:rsidRDefault="00C571B1" w:rsidP="00C571B1">
            <w:pPr>
              <w:pStyle w:val="biaogeright"/>
              <w:wordWrap w:val="0"/>
            </w:pPr>
            <w:r w:rsidRPr="00B73C6C">
              <w:rPr>
                <w:rFonts w:hAnsi="等线"/>
                <w:color w:val="000000"/>
              </w:rPr>
              <w:t>100.00</w:t>
            </w:r>
          </w:p>
        </w:tc>
      </w:tr>
    </w:tbl>
    <w:p w14:paraId="24A6C0C7" w14:textId="77777777" w:rsidR="00A32F50" w:rsidRDefault="00A32F50" w:rsidP="0088687C">
      <w:pPr>
        <w:spacing w:line="360" w:lineRule="auto"/>
        <w:ind w:firstLineChars="177" w:firstLine="425"/>
        <w:rPr>
          <w:rFonts w:ascii="宋体" w:hAnsi="宋体"/>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777" w:type="dxa"/>
        <w:tblInd w:w="-34" w:type="dxa"/>
        <w:tblLook w:val="04A0" w:firstRow="1" w:lastRow="0" w:firstColumn="1" w:lastColumn="0" w:noHBand="0" w:noVBand="1"/>
      </w:tblPr>
      <w:tblGrid>
        <w:gridCol w:w="723"/>
        <w:gridCol w:w="3162"/>
        <w:gridCol w:w="4056"/>
        <w:gridCol w:w="1836"/>
      </w:tblGrid>
      <w:tr w:rsidR="00C571B1" w:rsidRPr="00710C06" w14:paraId="1568DC68"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pPr>
            <w:r>
              <w:rPr>
                <w:rFonts w:hint="eastAsia"/>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pPr>
            <w:r w:rsidRPr="000C1447">
              <w:rPr>
                <w:rFonts w:hint="eastAsia"/>
              </w:rPr>
              <w:t>项目</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C571B1" w:rsidRPr="00710C06" w14:paraId="27B8F293"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C571B1" w:rsidRDefault="00C571B1" w:rsidP="00C571B1">
            <w:pPr>
              <w:pStyle w:val="biaogecenter"/>
              <w:wordWrap w:val="0"/>
            </w:pPr>
            <w:r w:rsidRPr="000C1447">
              <w:rPr>
                <w:rFonts w:hint="eastAsia"/>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C571B1" w:rsidRDefault="00C571B1" w:rsidP="00C571B1">
            <w:pPr>
              <w:pStyle w:val="biaogecenter"/>
              <w:jc w:val="both"/>
            </w:pPr>
            <w:r>
              <w:rPr>
                <w:rFonts w:hint="eastAsia"/>
              </w:rPr>
              <w:t>报告期内债券回购融资余额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8381442" w14:textId="17843131"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A6DF767" w14:textId="455FDB80" w:rsidR="00C571B1" w:rsidRPr="000C1447" w:rsidRDefault="00C571B1" w:rsidP="00C571B1">
            <w:pPr>
              <w:pStyle w:val="biaogecenter"/>
              <w:rPr>
                <w:rFonts w:hAnsi="Calibri"/>
                <w:color w:val="000000"/>
              </w:rPr>
            </w:pPr>
            <w:r w:rsidRPr="00B73C6C">
              <w:rPr>
                <w:rFonts w:hAnsi="等线"/>
                <w:color w:val="000000"/>
              </w:rPr>
              <w:t>11.72</w:t>
            </w:r>
          </w:p>
        </w:tc>
      </w:tr>
      <w:tr w:rsidR="00C571B1" w:rsidRPr="00710C06" w14:paraId="59A4F9F2"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C571B1" w:rsidRPr="00710C06" w:rsidRDefault="00C571B1" w:rsidP="00C571B1">
            <w:pPr>
              <w:pStyle w:val="biaogecenter"/>
              <w:wordWrap w:val="0"/>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C571B1" w:rsidRDefault="00C571B1" w:rsidP="00C571B1">
            <w:pPr>
              <w:pStyle w:val="biaogecenter"/>
              <w:jc w:val="both"/>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3829F11D" w14:textId="097487E8"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C13AB72" w14:textId="568E90EB" w:rsidR="00C571B1" w:rsidRPr="000C1447" w:rsidRDefault="00C571B1" w:rsidP="00C571B1">
            <w:pPr>
              <w:pStyle w:val="biaogecenter"/>
              <w:rPr>
                <w:rFonts w:hAnsi="Calibri"/>
                <w:color w:val="000000"/>
              </w:rPr>
            </w:pPr>
            <w:r w:rsidRPr="00B73C6C">
              <w:rPr>
                <w:rFonts w:hAnsi="等线"/>
                <w:color w:val="000000"/>
              </w:rPr>
              <w:t>-</w:t>
            </w:r>
          </w:p>
        </w:tc>
      </w:tr>
      <w:tr w:rsidR="00C571B1" w:rsidRPr="00710C06" w14:paraId="1E8F0F8A"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C571B1" w:rsidRDefault="00C571B1" w:rsidP="00C571B1">
            <w:pPr>
              <w:pStyle w:val="biaogecenter"/>
              <w:wordWrap w:val="0"/>
            </w:pPr>
            <w:r w:rsidRPr="000C1447">
              <w:rPr>
                <w:rFonts w:hint="eastAsia"/>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C571B1" w:rsidRDefault="00C571B1" w:rsidP="00C571B1">
            <w:pPr>
              <w:pStyle w:val="biaogecenter"/>
              <w:jc w:val="both"/>
            </w:pPr>
            <w:r>
              <w:rPr>
                <w:rFonts w:hint="eastAsia"/>
              </w:rPr>
              <w:t>报告期末债券回购融资余额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75363EB" w14:textId="365A65B5" w:rsidR="00C571B1" w:rsidRPr="000C1447" w:rsidRDefault="00C571B1" w:rsidP="00506AEE">
            <w:pPr>
              <w:pStyle w:val="biaogecenter"/>
              <w:ind w:left="0"/>
              <w:rPr>
                <w:rFonts w:hAnsi="Calibri"/>
                <w:color w:val="000000"/>
              </w:rPr>
            </w:pPr>
            <w:r w:rsidRPr="00B73C6C">
              <w:rPr>
                <w:rFonts w:hAnsi="等线"/>
                <w:color w:val="000000"/>
              </w:rPr>
              <w:t>1,933,245,490.90</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52D1BC4" w14:textId="44FC9E88" w:rsidR="00C571B1" w:rsidRPr="000C1447" w:rsidRDefault="00C571B1" w:rsidP="00C571B1">
            <w:pPr>
              <w:pStyle w:val="biaogecenter"/>
              <w:rPr>
                <w:rFonts w:hAnsi="Calibri"/>
                <w:color w:val="000000"/>
              </w:rPr>
            </w:pPr>
            <w:r w:rsidRPr="00B73C6C">
              <w:rPr>
                <w:rFonts w:hAnsi="等线"/>
                <w:color w:val="000000"/>
              </w:rPr>
              <w:t>17.70</w:t>
            </w:r>
          </w:p>
        </w:tc>
      </w:tr>
      <w:tr w:rsidR="00C571B1" w:rsidRPr="00710C06" w14:paraId="2A6107B9"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C571B1" w:rsidRPr="00710C06" w:rsidRDefault="00C571B1" w:rsidP="00C571B1">
            <w:pPr>
              <w:pStyle w:val="biaogecenter"/>
              <w:wordWrap w:val="0"/>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C571B1" w:rsidRDefault="00C571B1" w:rsidP="00C571B1">
            <w:pPr>
              <w:pStyle w:val="biaogecenter"/>
              <w:jc w:val="both"/>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C21502B" w14:textId="2A5A8FB7"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450D4D73" w14:textId="6F481DD1" w:rsidR="00C571B1" w:rsidRPr="000C1447" w:rsidRDefault="00C571B1" w:rsidP="00C571B1">
            <w:pPr>
              <w:pStyle w:val="biaogecenter"/>
              <w:rPr>
                <w:rFonts w:hAnsi="Calibri"/>
                <w:color w:val="000000"/>
              </w:rPr>
            </w:pPr>
            <w:r w:rsidRPr="00B73C6C">
              <w:rPr>
                <w:rFonts w:hAnsi="等线"/>
                <w:color w:val="000000"/>
              </w:rPr>
              <w:t>-</w:t>
            </w:r>
          </w:p>
        </w:tc>
      </w:tr>
    </w:tbl>
    <w:p w14:paraId="677220F7"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sz w:val="24"/>
        </w:rPr>
      </w:pPr>
    </w:p>
    <w:p w14:paraId="424B2208" w14:textId="77777777"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pPr>
            <w:r w:rsidRPr="00580BF8">
              <w:rPr>
                <w:rFonts w:hAnsi="Calibri" w:hint="eastAsia"/>
                <w:color w:val="000000"/>
              </w:rPr>
              <w:t>天数</w:t>
            </w:r>
          </w:p>
        </w:tc>
      </w:tr>
      <w:tr w:rsidR="00C571B1"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C571B1" w:rsidRDefault="00C571B1" w:rsidP="00C571B1">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3CACDFED" w:rsidR="00C571B1" w:rsidRDefault="00C571B1" w:rsidP="00C571B1">
            <w:pPr>
              <w:pStyle w:val="biaogeright"/>
              <w:wordWrap w:val="0"/>
            </w:pPr>
            <w:r w:rsidRPr="00B73C6C">
              <w:rPr>
                <w:rFonts w:hAnsi="等线"/>
                <w:color w:val="000000"/>
              </w:rPr>
              <w:t>57</w:t>
            </w:r>
          </w:p>
        </w:tc>
      </w:tr>
      <w:tr w:rsidR="00C571B1"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C571B1" w:rsidRDefault="00C571B1" w:rsidP="00C571B1">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4F174A75" w:rsidR="00C571B1" w:rsidRDefault="00C571B1" w:rsidP="00C571B1">
            <w:pPr>
              <w:pStyle w:val="biaogeright"/>
              <w:wordWrap w:val="0"/>
            </w:pPr>
            <w:r w:rsidRPr="00B73C6C">
              <w:rPr>
                <w:rFonts w:hAnsi="等线"/>
                <w:color w:val="000000"/>
              </w:rPr>
              <w:t>60</w:t>
            </w:r>
          </w:p>
        </w:tc>
      </w:tr>
      <w:tr w:rsidR="00C571B1"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C571B1" w:rsidRDefault="00C571B1" w:rsidP="00C571B1">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4B904FA8" w:rsidR="00C571B1" w:rsidRDefault="00C571B1" w:rsidP="00C571B1">
            <w:pPr>
              <w:pStyle w:val="biaogeright"/>
              <w:wordWrap w:val="0"/>
            </w:pPr>
            <w:r w:rsidRPr="00B73C6C">
              <w:rPr>
                <w:rFonts w:hAnsi="等线"/>
                <w:color w:val="000000"/>
              </w:rPr>
              <w:t>50</w:t>
            </w:r>
          </w:p>
        </w:tc>
      </w:tr>
    </w:tbl>
    <w:p w14:paraId="1BDD3F3F" w14:textId="77777777" w:rsidR="00A32F50" w:rsidRDefault="00A32F50" w:rsidP="00AE5306">
      <w:pPr>
        <w:spacing w:line="360" w:lineRule="auto"/>
        <w:rPr>
          <w:rFonts w:asciiTheme="minorEastAsia" w:eastAsiaTheme="minorEastAsia" w:hAnsiTheme="minorEastAsia"/>
          <w:sz w:val="24"/>
        </w:rPr>
      </w:pPr>
    </w:p>
    <w:p w14:paraId="11D02556" w14:textId="77777777" w:rsidR="0088687C" w:rsidRDefault="0088687C" w:rsidP="00AE5306">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pPr>
      <w:r>
        <w:rPr>
          <w:rFonts w:hint="eastAsia"/>
        </w:rPr>
        <w:t>本基金本报告期内投资组合平均剩余期限无超过120天的情况。</w:t>
      </w:r>
    </w:p>
    <w:p w14:paraId="0502722A" w14:textId="77777777" w:rsidR="00324C5C" w:rsidRDefault="00324C5C" w:rsidP="0088687C">
      <w:pPr>
        <w:pStyle w:val="neirong"/>
        <w:spacing w:line="360" w:lineRule="auto"/>
        <w:ind w:leftChars="7" w:firstLineChars="200" w:firstLine="480"/>
      </w:pPr>
    </w:p>
    <w:p w14:paraId="49E2599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pPr>
            <w:r w:rsidRPr="00580BF8">
              <w:rPr>
                <w:rFonts w:hAnsi="Calibri" w:hint="eastAsia"/>
                <w:color w:val="000000"/>
              </w:rPr>
              <w:lastRenderedPageBreak/>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pPr>
            <w:r w:rsidRPr="00580BF8">
              <w:rPr>
                <w:rFonts w:hAnsi="Calibri" w:hint="eastAsia"/>
                <w:color w:val="000000"/>
              </w:rPr>
              <w:t>各期限负债占基金资产净值的比例（%）</w:t>
            </w:r>
          </w:p>
        </w:tc>
      </w:tr>
      <w:tr w:rsidR="00C571B1"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C571B1" w:rsidRDefault="00C571B1" w:rsidP="00C571B1">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C571B1" w:rsidRDefault="00C571B1" w:rsidP="00C571B1">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7A4CC21C" w:rsidR="00C571B1" w:rsidRDefault="00C571B1" w:rsidP="00C571B1">
            <w:pPr>
              <w:pStyle w:val="biaogeright"/>
              <w:wordWrap w:val="0"/>
            </w:pPr>
            <w:r w:rsidRPr="00B73C6C">
              <w:rPr>
                <w:rFonts w:hAnsi="等线"/>
                <w:color w:val="000000"/>
              </w:rPr>
              <w:t>63.42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6DBFA375" w:rsidR="00C571B1" w:rsidRDefault="00C571B1" w:rsidP="00C571B1">
            <w:pPr>
              <w:pStyle w:val="biaogeright"/>
              <w:wordWrap w:val="0"/>
            </w:pPr>
            <w:r w:rsidRPr="00B73C6C">
              <w:rPr>
                <w:rFonts w:hAnsi="等线"/>
                <w:color w:val="000000"/>
              </w:rPr>
              <w:t>17.70</w:t>
            </w:r>
          </w:p>
        </w:tc>
      </w:tr>
      <w:tr w:rsidR="00C571B1"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6BEE9FEF"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3C7A8B56" w:rsidR="00C571B1" w:rsidRDefault="00C571B1" w:rsidP="00C571B1">
            <w:pPr>
              <w:pStyle w:val="biaogeright"/>
              <w:wordWrap w:val="0"/>
            </w:pPr>
            <w:r w:rsidRPr="00B73C6C">
              <w:rPr>
                <w:rFonts w:hAnsi="等线"/>
                <w:color w:val="000000"/>
              </w:rPr>
              <w:t>-</w:t>
            </w:r>
          </w:p>
        </w:tc>
      </w:tr>
      <w:tr w:rsidR="00C571B1"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C571B1" w:rsidRDefault="00C571B1" w:rsidP="00C571B1">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C571B1" w:rsidRDefault="00C571B1" w:rsidP="00C571B1">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4440314B" w:rsidR="00C571B1" w:rsidRDefault="00C571B1" w:rsidP="00C571B1">
            <w:pPr>
              <w:pStyle w:val="biaogeright"/>
              <w:wordWrap w:val="0"/>
            </w:pPr>
            <w:r w:rsidRPr="00B73C6C">
              <w:rPr>
                <w:rFonts w:hAnsi="等线"/>
                <w:color w:val="000000"/>
              </w:rPr>
              <w:t>9.41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6DAFD5EC" w:rsidR="00C571B1" w:rsidRDefault="00C571B1" w:rsidP="00C571B1">
            <w:pPr>
              <w:pStyle w:val="biaogeright"/>
              <w:wordWrap w:val="0"/>
            </w:pPr>
            <w:r w:rsidRPr="00B73C6C">
              <w:rPr>
                <w:rFonts w:hAnsi="等线"/>
                <w:color w:val="000000"/>
              </w:rPr>
              <w:t>-</w:t>
            </w:r>
          </w:p>
        </w:tc>
      </w:tr>
      <w:tr w:rsidR="00C571B1"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0DAEAA1C"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00C0B2E4" w:rsidR="00C571B1" w:rsidRDefault="00C571B1" w:rsidP="00C571B1">
            <w:pPr>
              <w:pStyle w:val="biaogeright"/>
              <w:wordWrap w:val="0"/>
            </w:pPr>
            <w:r w:rsidRPr="00B73C6C">
              <w:rPr>
                <w:rFonts w:hAnsi="等线"/>
                <w:color w:val="000000"/>
              </w:rPr>
              <w:t>-</w:t>
            </w:r>
          </w:p>
        </w:tc>
      </w:tr>
      <w:tr w:rsidR="00C571B1"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C571B1" w:rsidRDefault="00C571B1" w:rsidP="00C571B1">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C571B1" w:rsidRDefault="00C571B1" w:rsidP="00C571B1">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7B9B8993" w:rsidR="00C571B1" w:rsidRDefault="00C571B1" w:rsidP="00C571B1">
            <w:pPr>
              <w:pStyle w:val="biaogeright"/>
              <w:wordWrap w:val="0"/>
            </w:pPr>
            <w:r w:rsidRPr="00B73C6C">
              <w:rPr>
                <w:rFonts w:hAnsi="等线"/>
                <w:color w:val="000000"/>
              </w:rPr>
              <w:t>9.31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18F9C7D0" w:rsidR="00C571B1" w:rsidRDefault="00C571B1" w:rsidP="00C571B1">
            <w:pPr>
              <w:pStyle w:val="biaogeright"/>
              <w:wordWrap w:val="0"/>
            </w:pPr>
            <w:r w:rsidRPr="00B73C6C">
              <w:rPr>
                <w:rFonts w:hAnsi="等线"/>
                <w:color w:val="000000"/>
              </w:rPr>
              <w:t>-</w:t>
            </w:r>
          </w:p>
        </w:tc>
      </w:tr>
      <w:tr w:rsidR="00C571B1"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41733BDF"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7CCCB486" w:rsidR="00C571B1" w:rsidRDefault="00C571B1" w:rsidP="00C571B1">
            <w:pPr>
              <w:pStyle w:val="biaogeright"/>
              <w:wordWrap w:val="0"/>
            </w:pPr>
            <w:r w:rsidRPr="00B73C6C">
              <w:rPr>
                <w:rFonts w:hAnsi="等线"/>
                <w:color w:val="000000"/>
              </w:rPr>
              <w:t>-</w:t>
            </w:r>
          </w:p>
        </w:tc>
      </w:tr>
      <w:tr w:rsidR="00C571B1"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C571B1" w:rsidRDefault="00C571B1" w:rsidP="00C571B1">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C571B1" w:rsidRDefault="00C571B1" w:rsidP="00C571B1">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543662B4" w:rsidR="00C571B1" w:rsidRDefault="00C571B1" w:rsidP="00C571B1">
            <w:pPr>
              <w:pStyle w:val="biaogeright"/>
              <w:wordWrap w:val="0"/>
            </w:pPr>
            <w:r w:rsidRPr="00B73C6C">
              <w:rPr>
                <w:rFonts w:hAnsi="等线"/>
                <w:color w:val="000000"/>
              </w:rPr>
              <w:t>9.12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45756E21" w:rsidR="00C571B1" w:rsidRDefault="00C571B1" w:rsidP="00C571B1">
            <w:pPr>
              <w:pStyle w:val="biaogeright"/>
              <w:wordWrap w:val="0"/>
            </w:pPr>
            <w:r w:rsidRPr="00B73C6C">
              <w:rPr>
                <w:rFonts w:hAnsi="等线"/>
                <w:color w:val="000000"/>
              </w:rPr>
              <w:t>-</w:t>
            </w:r>
          </w:p>
        </w:tc>
      </w:tr>
      <w:tr w:rsidR="00C571B1"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450EC08E"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61FDD5E2" w:rsidR="00C571B1" w:rsidRDefault="00C571B1" w:rsidP="00C571B1">
            <w:pPr>
              <w:pStyle w:val="biaogeright"/>
              <w:wordWrap w:val="0"/>
            </w:pPr>
            <w:r w:rsidRPr="00B73C6C">
              <w:rPr>
                <w:rFonts w:hAnsi="等线"/>
                <w:color w:val="000000"/>
              </w:rPr>
              <w:t>-</w:t>
            </w:r>
          </w:p>
        </w:tc>
      </w:tr>
      <w:tr w:rsidR="00C571B1"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C571B1" w:rsidRDefault="00C571B1" w:rsidP="00C571B1">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C571B1" w:rsidRDefault="00C571B1" w:rsidP="00C571B1">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6203382F" w:rsidR="00C571B1" w:rsidRDefault="00C571B1" w:rsidP="00C571B1">
            <w:pPr>
              <w:pStyle w:val="biaogeright"/>
              <w:wordWrap w:val="0"/>
            </w:pPr>
            <w:r w:rsidRPr="00B73C6C">
              <w:rPr>
                <w:rFonts w:hAnsi="等线"/>
                <w:color w:val="000000"/>
              </w:rPr>
              <w:t>26.45</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308F514C" w:rsidR="00C571B1" w:rsidRDefault="00C571B1" w:rsidP="00C571B1">
            <w:pPr>
              <w:pStyle w:val="biaogeright"/>
              <w:wordWrap w:val="0"/>
            </w:pPr>
            <w:r w:rsidRPr="00B73C6C">
              <w:rPr>
                <w:rFonts w:hAnsi="等线"/>
                <w:color w:val="000000"/>
              </w:rPr>
              <w:t>-</w:t>
            </w:r>
          </w:p>
        </w:tc>
      </w:tr>
      <w:tr w:rsidR="00C571B1"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052E8B82"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65AAA4DC" w:rsidR="00C571B1" w:rsidRDefault="00C571B1" w:rsidP="00C571B1">
            <w:pPr>
              <w:pStyle w:val="biaogeright"/>
              <w:wordWrap w:val="0"/>
            </w:pPr>
            <w:r w:rsidRPr="00B73C6C">
              <w:rPr>
                <w:rFonts w:hAnsi="等线"/>
                <w:color w:val="000000"/>
              </w:rPr>
              <w:t>-</w:t>
            </w:r>
          </w:p>
        </w:tc>
      </w:tr>
      <w:tr w:rsidR="00C571B1"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C571B1" w:rsidRDefault="00C571B1" w:rsidP="00C571B1">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5E837352" w:rsidR="00C571B1" w:rsidRDefault="00C571B1" w:rsidP="00C571B1">
            <w:pPr>
              <w:pStyle w:val="biaogeright"/>
              <w:wordWrap w:val="0"/>
            </w:pPr>
            <w:r w:rsidRPr="00B73C6C">
              <w:rPr>
                <w:rFonts w:hAnsi="等线"/>
                <w:color w:val="000000"/>
              </w:rPr>
              <w:t>117.71</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73EC041A" w:rsidR="00C571B1" w:rsidRDefault="00C571B1" w:rsidP="00C571B1">
            <w:pPr>
              <w:pStyle w:val="biaogeright"/>
              <w:wordWrap w:val="0"/>
            </w:pPr>
            <w:r w:rsidRPr="00B73C6C">
              <w:rPr>
                <w:rFonts w:hAnsi="等线"/>
                <w:color w:val="000000"/>
              </w:rPr>
              <w:t>17.70</w:t>
            </w:r>
          </w:p>
        </w:tc>
      </w:tr>
    </w:tbl>
    <w:p w14:paraId="2C19B225" w14:textId="77777777" w:rsidR="00A32F50" w:rsidRDefault="00A32F50" w:rsidP="00AE5306">
      <w:pPr>
        <w:spacing w:line="360" w:lineRule="auto"/>
        <w:rPr>
          <w:rFonts w:asciiTheme="minorEastAsia" w:eastAsiaTheme="minorEastAsia" w:hAnsiTheme="minorEastAsia"/>
          <w:sz w:val="24"/>
        </w:rPr>
      </w:pPr>
    </w:p>
    <w:p w14:paraId="70D3F12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pPr>
      <w:r>
        <w:rPr>
          <w:rFonts w:hint="eastAsia"/>
        </w:rPr>
        <w:t>本基金本报告期内投资组合平均剩余存续期无超过240天的情况。</w:t>
      </w:r>
    </w:p>
    <w:p w14:paraId="1FC26C5C" w14:textId="77777777" w:rsidR="0088687C" w:rsidRDefault="0088687C" w:rsidP="0088687C">
      <w:pPr>
        <w:spacing w:line="360" w:lineRule="auto"/>
        <w:ind w:firstLineChars="177" w:firstLine="425"/>
        <w:rPr>
          <w:rFonts w:ascii="宋体" w:hAnsi="宋体"/>
          <w:sz w:val="24"/>
        </w:rPr>
      </w:pPr>
    </w:p>
    <w:p w14:paraId="00C3D680"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pPr>
            <w:r w:rsidRPr="00580BF8">
              <w:rPr>
                <w:rFonts w:hAnsi="Calibri" w:hint="eastAsia"/>
                <w:color w:val="000000"/>
              </w:rPr>
              <w:t>占基金资产净值比例（％）</w:t>
            </w:r>
          </w:p>
        </w:tc>
      </w:tr>
      <w:tr w:rsidR="00D03309"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D03309" w:rsidRDefault="00D03309" w:rsidP="00D03309">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D03309" w:rsidRDefault="00D03309" w:rsidP="00D03309">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40664831" w:rsidR="00D03309" w:rsidRDefault="00D03309" w:rsidP="00D03309">
            <w:pPr>
              <w:pStyle w:val="biaogeright"/>
              <w:wordWrap w:val="0"/>
            </w:pPr>
            <w:r w:rsidRPr="00B73C6C">
              <w:rPr>
                <w:rFonts w:hAnsi="等线"/>
                <w:color w:val="000000"/>
              </w:rPr>
              <w:t>339,833,003.10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2EEC4543" w:rsidR="00D03309" w:rsidRDefault="00D03309" w:rsidP="00D03309">
            <w:pPr>
              <w:pStyle w:val="biaogeright"/>
              <w:wordWrap w:val="0"/>
            </w:pPr>
            <w:r w:rsidRPr="00B73C6C">
              <w:rPr>
                <w:rFonts w:hAnsi="等线"/>
                <w:color w:val="000000"/>
              </w:rPr>
              <w:t>3.11</w:t>
            </w:r>
          </w:p>
        </w:tc>
      </w:tr>
      <w:tr w:rsidR="00D03309"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D03309" w:rsidRDefault="00D03309" w:rsidP="00D03309">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D03309" w:rsidRDefault="00D03309" w:rsidP="00D03309">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3929DD6D" w:rsidR="00D03309" w:rsidRDefault="00D03309" w:rsidP="00D03309">
            <w:pPr>
              <w:pStyle w:val="biaogeright"/>
              <w:wordWrap w:val="0"/>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16208062" w:rsidR="00D03309" w:rsidRDefault="00D03309" w:rsidP="00D03309">
            <w:pPr>
              <w:pStyle w:val="biaogeright"/>
              <w:wordWrap w:val="0"/>
            </w:pPr>
            <w:r w:rsidRPr="00B73C6C">
              <w:rPr>
                <w:rFonts w:hAnsi="等线"/>
                <w:color w:val="000000"/>
              </w:rPr>
              <w:t>-</w:t>
            </w:r>
          </w:p>
        </w:tc>
      </w:tr>
      <w:tr w:rsidR="00D03309"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D03309" w:rsidRDefault="00D03309" w:rsidP="00D03309">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D03309" w:rsidRDefault="00D03309" w:rsidP="00D03309">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77E9E4A6" w:rsidR="00D03309" w:rsidRDefault="00D03309" w:rsidP="00D03309">
            <w:pPr>
              <w:pStyle w:val="biaogeright"/>
              <w:wordWrap w:val="0"/>
            </w:pPr>
            <w:r w:rsidRPr="00B73C6C">
              <w:rPr>
                <w:rFonts w:hAnsi="等线"/>
                <w:color w:val="000000"/>
              </w:rPr>
              <w:t>440,135,037.47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62F5A538" w:rsidR="00D03309" w:rsidRDefault="00D03309" w:rsidP="00D03309">
            <w:pPr>
              <w:pStyle w:val="biaogeright"/>
              <w:wordWrap w:val="0"/>
            </w:pPr>
            <w:r w:rsidRPr="00B73C6C">
              <w:rPr>
                <w:rFonts w:hAnsi="等线"/>
                <w:color w:val="000000"/>
              </w:rPr>
              <w:t>4.03</w:t>
            </w:r>
          </w:p>
        </w:tc>
      </w:tr>
      <w:tr w:rsidR="00D03309"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D03309" w:rsidRDefault="00D03309" w:rsidP="00D03309">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D03309" w:rsidRDefault="00D03309" w:rsidP="00D03309">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04D04B5C" w:rsidR="00D03309" w:rsidRDefault="00D03309" w:rsidP="00D03309">
            <w:pPr>
              <w:pStyle w:val="biaogeright"/>
              <w:wordWrap w:val="0"/>
            </w:pPr>
            <w:r w:rsidRPr="00B73C6C">
              <w:rPr>
                <w:rFonts w:hAnsi="等线"/>
                <w:color w:val="000000"/>
              </w:rPr>
              <w:t>440,135,037.47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45E7BF1F" w:rsidR="00D03309" w:rsidRDefault="00D03309" w:rsidP="00D03309">
            <w:pPr>
              <w:pStyle w:val="biaogeright"/>
              <w:wordWrap w:val="0"/>
            </w:pPr>
            <w:r w:rsidRPr="00B73C6C">
              <w:rPr>
                <w:rFonts w:hAnsi="等线"/>
                <w:color w:val="000000"/>
              </w:rPr>
              <w:t>4.03</w:t>
            </w:r>
          </w:p>
        </w:tc>
      </w:tr>
      <w:tr w:rsidR="00D03309"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D03309" w:rsidRDefault="00D03309" w:rsidP="00D03309">
            <w:pPr>
              <w:pStyle w:val="biaogecenter"/>
              <w:wordWrap w:val="0"/>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D03309" w:rsidRDefault="00D03309" w:rsidP="00D03309">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669BD2AA" w:rsidR="00D03309" w:rsidRDefault="00D03309" w:rsidP="00D03309">
            <w:pPr>
              <w:pStyle w:val="biaogeright"/>
              <w:wordWrap w:val="0"/>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02EDABC3" w:rsidR="00D03309" w:rsidRDefault="00D03309" w:rsidP="00D03309">
            <w:pPr>
              <w:pStyle w:val="biaogeright"/>
              <w:wordWrap w:val="0"/>
            </w:pPr>
            <w:r w:rsidRPr="00B73C6C">
              <w:rPr>
                <w:rFonts w:hAnsi="等线"/>
                <w:color w:val="000000"/>
              </w:rPr>
              <w:t>-</w:t>
            </w:r>
          </w:p>
        </w:tc>
      </w:tr>
      <w:tr w:rsidR="00D03309"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D03309" w:rsidRDefault="00D03309" w:rsidP="00D03309">
            <w:pPr>
              <w:pStyle w:val="biaogecenter"/>
              <w:wordWrap w:val="0"/>
            </w:pPr>
            <w:r w:rsidRPr="00744E8F">
              <w:rPr>
                <w:rFonts w:hAnsi="Calibri" w:hint="eastAsia"/>
                <w:color w:val="000000"/>
              </w:rPr>
              <w:lastRenderedPageBreak/>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D03309" w:rsidRDefault="00D03309" w:rsidP="00D03309">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72E30FCF" w:rsidR="00D03309" w:rsidRDefault="00D03309" w:rsidP="00D03309">
            <w:pPr>
              <w:pStyle w:val="biaogeright"/>
              <w:wordWrap w:val="0"/>
            </w:pPr>
            <w:r w:rsidRPr="00B73C6C">
              <w:rPr>
                <w:rFonts w:hAnsi="等线"/>
                <w:color w:val="000000"/>
              </w:rPr>
              <w:t>335,695,994.48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0BE26C58" w:rsidR="00D03309" w:rsidRDefault="00D03309" w:rsidP="00D03309">
            <w:pPr>
              <w:pStyle w:val="biaogeright"/>
              <w:wordWrap w:val="0"/>
            </w:pPr>
            <w:r w:rsidRPr="00B73C6C">
              <w:rPr>
                <w:rFonts w:hAnsi="等线"/>
                <w:color w:val="000000"/>
              </w:rPr>
              <w:t>3.07</w:t>
            </w:r>
          </w:p>
        </w:tc>
      </w:tr>
      <w:tr w:rsidR="00D03309"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D03309" w:rsidRDefault="00D03309" w:rsidP="00D03309">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D03309" w:rsidRDefault="00D03309" w:rsidP="00D03309">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086324FE" w:rsidR="00D03309" w:rsidRDefault="00D03309" w:rsidP="00D03309">
            <w:pPr>
              <w:pStyle w:val="biaogeright"/>
              <w:wordWrap w:val="0"/>
            </w:pPr>
            <w:r w:rsidRPr="00B73C6C">
              <w:rPr>
                <w:rFonts w:hAnsi="等线"/>
                <w:color w:val="000000"/>
              </w:rPr>
              <w:t>5,037,977.44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5E8EE084" w:rsidR="00D03309" w:rsidRDefault="00D03309" w:rsidP="00D03309">
            <w:pPr>
              <w:pStyle w:val="biaogeright"/>
              <w:wordWrap w:val="0"/>
            </w:pPr>
            <w:r w:rsidRPr="00B73C6C">
              <w:rPr>
                <w:rFonts w:hAnsi="等线"/>
                <w:color w:val="000000"/>
              </w:rPr>
              <w:t>0.05</w:t>
            </w:r>
          </w:p>
        </w:tc>
      </w:tr>
      <w:tr w:rsidR="00D03309"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D03309" w:rsidRDefault="00D03309" w:rsidP="00D03309">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D03309" w:rsidRDefault="00D03309" w:rsidP="00D03309">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2A48034B" w:rsidR="00D03309" w:rsidRDefault="00D03309" w:rsidP="00D03309">
            <w:pPr>
              <w:pStyle w:val="biaogeright"/>
              <w:wordWrap w:val="0"/>
            </w:pPr>
            <w:r w:rsidRPr="00B73C6C">
              <w:rPr>
                <w:rFonts w:hAnsi="等线"/>
                <w:color w:val="000000"/>
              </w:rPr>
              <w:t>7,013,960,315.88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27B317D5" w:rsidR="00D03309" w:rsidRDefault="00D03309" w:rsidP="00D03309">
            <w:pPr>
              <w:pStyle w:val="biaogeright"/>
              <w:wordWrap w:val="0"/>
            </w:pPr>
            <w:r w:rsidRPr="00B73C6C">
              <w:rPr>
                <w:rFonts w:hAnsi="等线"/>
                <w:color w:val="000000"/>
              </w:rPr>
              <w:t>64.23</w:t>
            </w:r>
          </w:p>
        </w:tc>
      </w:tr>
      <w:tr w:rsidR="00D03309"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D03309" w:rsidRDefault="00D03309" w:rsidP="00D03309">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D03309" w:rsidRDefault="00D03309" w:rsidP="00D03309">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1CA61A14" w:rsidR="00D03309" w:rsidRDefault="00D03309" w:rsidP="00D03309">
            <w:pPr>
              <w:pStyle w:val="biaogeright"/>
              <w:wordWrap w:val="0"/>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2B43209F" w:rsidR="00D03309" w:rsidRDefault="00D03309" w:rsidP="00D03309">
            <w:pPr>
              <w:pStyle w:val="biaogeright"/>
              <w:wordWrap w:val="0"/>
            </w:pPr>
            <w:r w:rsidRPr="00B73C6C">
              <w:rPr>
                <w:rFonts w:hAnsi="等线"/>
                <w:color w:val="000000"/>
              </w:rPr>
              <w:t>-</w:t>
            </w:r>
          </w:p>
        </w:tc>
      </w:tr>
      <w:tr w:rsidR="00D03309"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D03309" w:rsidRDefault="00D03309" w:rsidP="00D03309">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D03309" w:rsidRDefault="00D03309" w:rsidP="00D03309">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494745CF" w:rsidR="00D03309" w:rsidRDefault="00D03309" w:rsidP="00D03309">
            <w:pPr>
              <w:pStyle w:val="biaogeright"/>
              <w:wordWrap w:val="0"/>
            </w:pPr>
            <w:r w:rsidRPr="00B73C6C">
              <w:rPr>
                <w:rFonts w:hAnsi="等线"/>
                <w:color w:val="000000"/>
              </w:rPr>
              <w:t>8,134,662,328.37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4E4DEC11" w:rsidR="00D03309" w:rsidRDefault="00D03309" w:rsidP="00D03309">
            <w:pPr>
              <w:pStyle w:val="biaogeright"/>
              <w:wordWrap w:val="0"/>
            </w:pPr>
            <w:r w:rsidRPr="00B73C6C">
              <w:rPr>
                <w:rFonts w:hAnsi="等线"/>
                <w:color w:val="000000"/>
              </w:rPr>
              <w:t>74.50</w:t>
            </w:r>
          </w:p>
        </w:tc>
      </w:tr>
      <w:tr w:rsidR="00D03309"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D03309" w:rsidRDefault="00D03309" w:rsidP="00D03309">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D03309" w:rsidRDefault="00D03309" w:rsidP="00D03309">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1E662829" w:rsidR="00D03309" w:rsidRDefault="00D03309" w:rsidP="00D03309">
            <w:pPr>
              <w:pStyle w:val="biaogeright"/>
              <w:wordWrap w:val="0"/>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501F7A85" w:rsidR="00D03309" w:rsidRDefault="00D03309" w:rsidP="00D03309">
            <w:pPr>
              <w:pStyle w:val="biaogeright"/>
              <w:wordWrap w:val="0"/>
            </w:pPr>
            <w:r w:rsidRPr="00B73C6C">
              <w:rPr>
                <w:rFonts w:hAnsi="等线"/>
                <w:color w:val="000000"/>
              </w:rPr>
              <w:t>-</w:t>
            </w:r>
          </w:p>
        </w:tc>
      </w:tr>
    </w:tbl>
    <w:p w14:paraId="30142B74" w14:textId="77777777" w:rsidR="00A32F50" w:rsidRPr="00A32F50" w:rsidRDefault="00A32F50" w:rsidP="0088687C">
      <w:pPr>
        <w:spacing w:line="360" w:lineRule="auto"/>
        <w:ind w:firstLineChars="177" w:firstLine="425"/>
        <w:rPr>
          <w:rFonts w:ascii="宋体" w:hAnsi="宋体"/>
          <w:sz w:val="24"/>
        </w:rPr>
      </w:pPr>
    </w:p>
    <w:p w14:paraId="10D3CED8" w14:textId="77777777" w:rsidR="0088687C" w:rsidRPr="007C71A2" w:rsidRDefault="00165EFD" w:rsidP="00A32F50">
      <w:pPr>
        <w:spacing w:line="360" w:lineRule="auto"/>
        <w:ind w:firstLineChars="177" w:firstLine="425"/>
        <w:rPr>
          <w:rFonts w:ascii="宋体" w:hAnsi="宋体"/>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报告期末按摊余成本占基金资产净值比例大小排名的前十名债券投资明细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pPr>
            <w:r>
              <w:rPr>
                <w:rFonts w:hAnsi="等线" w:hint="eastAsia"/>
                <w:color w:val="000000"/>
              </w:rPr>
              <w:t>摊余成本(元)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pPr>
            <w:r>
              <w:rPr>
                <w:rFonts w:hAnsi="等线" w:hint="eastAsia"/>
                <w:color w:val="000000"/>
              </w:rPr>
              <w:t>占基金资产净值比例(%)</w:t>
            </w:r>
          </w:p>
        </w:tc>
      </w:tr>
      <w:tr w:rsidR="00D03309"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D03309" w:rsidRDefault="00D03309" w:rsidP="00D03309">
            <w:pPr>
              <w:pStyle w:val="biaogecenter"/>
              <w:wordWrap w:val="0"/>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62AC210C" w:rsidR="00D03309" w:rsidRDefault="00D03309" w:rsidP="00D03309">
            <w:pPr>
              <w:pStyle w:val="biaogeleft"/>
              <w:wordWrap w:val="0"/>
            </w:pPr>
            <w:r w:rsidRPr="00B73C6C">
              <w:rPr>
                <w:rFonts w:hAnsi="等线"/>
                <w:color w:val="000000"/>
              </w:rPr>
              <w:t>112319151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565DD109" w:rsidR="00D03309" w:rsidRDefault="00D03309" w:rsidP="00D03309">
            <w:pPr>
              <w:pStyle w:val="biaogeleft"/>
              <w:wordWrap w:val="0"/>
            </w:pPr>
            <w:r w:rsidRPr="00B73C6C">
              <w:rPr>
                <w:rFonts w:hAnsi="等线"/>
                <w:color w:val="000000"/>
              </w:rPr>
              <w:t>23恒丰银行CD151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682932C3" w:rsidR="00D03309" w:rsidRDefault="00D03309" w:rsidP="00D03309">
            <w:pPr>
              <w:pStyle w:val="biaogeright"/>
              <w:wordWrap w:val="0"/>
            </w:pPr>
            <w:r w:rsidRPr="00B73C6C">
              <w:rPr>
                <w:rFonts w:hAnsi="等线"/>
                <w:color w:val="000000"/>
              </w:rPr>
              <w:t>5,000,000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0F8D63A5" w:rsidR="00D03309" w:rsidRDefault="00D03309" w:rsidP="00D03309">
            <w:pPr>
              <w:pStyle w:val="biaogeright"/>
              <w:wordWrap w:val="0"/>
            </w:pPr>
            <w:r w:rsidRPr="00B73C6C">
              <w:rPr>
                <w:rFonts w:hAnsi="等线"/>
                <w:color w:val="000000"/>
              </w:rPr>
              <w:t>498,866,756.02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3E346DA2" w:rsidR="00D03309" w:rsidRDefault="00D03309" w:rsidP="00D03309">
            <w:pPr>
              <w:pStyle w:val="biaogeright"/>
              <w:wordWrap w:val="0"/>
            </w:pPr>
            <w:r w:rsidRPr="00B73C6C">
              <w:rPr>
                <w:rFonts w:hAnsi="等线"/>
                <w:color w:val="000000"/>
              </w:rPr>
              <w:t>4.57</w:t>
            </w:r>
          </w:p>
        </w:tc>
      </w:tr>
      <w:tr w:rsidR="00D03309"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D03309" w:rsidRDefault="00D03309" w:rsidP="00D03309">
            <w:pPr>
              <w:pStyle w:val="biaogecenter"/>
              <w:wordWrap w:val="0"/>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7C5EBEA2" w:rsidR="00D03309" w:rsidRDefault="00D03309" w:rsidP="00D03309">
            <w:pPr>
              <w:pStyle w:val="biaogeleft"/>
              <w:wordWrap w:val="0"/>
            </w:pPr>
            <w:r w:rsidRPr="00B73C6C">
              <w:rPr>
                <w:rFonts w:hAnsi="等线"/>
                <w:color w:val="000000"/>
              </w:rPr>
              <w:t>092118003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77A8D170" w:rsidR="00D03309" w:rsidRDefault="00D03309" w:rsidP="00D03309">
            <w:pPr>
              <w:pStyle w:val="biaogeleft"/>
              <w:wordWrap w:val="0"/>
            </w:pPr>
            <w:r w:rsidRPr="00B73C6C">
              <w:rPr>
                <w:rFonts w:hAnsi="等线"/>
                <w:color w:val="000000"/>
              </w:rPr>
              <w:t>21农发清发03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2277A58F" w:rsidR="00D03309" w:rsidRDefault="00D03309" w:rsidP="00D03309">
            <w:pPr>
              <w:pStyle w:val="biaogeright"/>
              <w:wordWrap w:val="0"/>
            </w:pPr>
            <w:r w:rsidRPr="00B73C6C">
              <w:rPr>
                <w:rFonts w:hAnsi="等线"/>
                <w:color w:val="000000"/>
              </w:rPr>
              <w:t>3,800,000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631719C4" w:rsidR="00D03309" w:rsidRDefault="00D03309" w:rsidP="00D03309">
            <w:pPr>
              <w:pStyle w:val="biaogeright"/>
              <w:wordWrap w:val="0"/>
            </w:pPr>
            <w:r w:rsidRPr="00B73C6C">
              <w:rPr>
                <w:rFonts w:hAnsi="等线"/>
                <w:color w:val="000000"/>
              </w:rPr>
              <w:t>389,331,680.42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08446499" w:rsidR="00D03309" w:rsidRDefault="00D03309" w:rsidP="00D03309">
            <w:pPr>
              <w:pStyle w:val="biaogeright"/>
              <w:wordWrap w:val="0"/>
            </w:pPr>
            <w:r w:rsidRPr="00B73C6C">
              <w:rPr>
                <w:rFonts w:hAnsi="等线"/>
                <w:color w:val="000000"/>
              </w:rPr>
              <w:t>3.57</w:t>
            </w:r>
          </w:p>
        </w:tc>
      </w:tr>
      <w:tr w:rsidR="00D03309"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D03309" w:rsidRDefault="00D03309" w:rsidP="00D03309">
            <w:pPr>
              <w:pStyle w:val="biaogecenter"/>
              <w:wordWrap w:val="0"/>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42D406BE" w:rsidR="00D03309" w:rsidRDefault="00D03309" w:rsidP="00D03309">
            <w:pPr>
              <w:pStyle w:val="biaogeleft"/>
              <w:wordWrap w:val="0"/>
            </w:pPr>
            <w:r w:rsidRPr="00B73C6C">
              <w:rPr>
                <w:rFonts w:hAnsi="等线"/>
                <w:color w:val="000000"/>
              </w:rPr>
              <w:t>112315241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757BACBE" w:rsidR="00D03309" w:rsidRDefault="00D03309" w:rsidP="00D03309">
            <w:pPr>
              <w:pStyle w:val="biaogeleft"/>
              <w:wordWrap w:val="0"/>
            </w:pPr>
            <w:r w:rsidRPr="00B73C6C">
              <w:rPr>
                <w:rFonts w:hAnsi="等线"/>
                <w:color w:val="000000"/>
              </w:rPr>
              <w:t>23民生银行CD241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249EF407" w:rsidR="00D03309" w:rsidRDefault="00D03309" w:rsidP="00D03309">
            <w:pPr>
              <w:pStyle w:val="biaogeright"/>
              <w:wordWrap w:val="0"/>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010485E4" w:rsidR="00D03309" w:rsidRDefault="00D03309" w:rsidP="00D03309">
            <w:pPr>
              <w:pStyle w:val="biaogeright"/>
              <w:wordWrap w:val="0"/>
            </w:pPr>
            <w:r w:rsidRPr="00B73C6C">
              <w:rPr>
                <w:rFonts w:hAnsi="等线"/>
                <w:color w:val="000000"/>
              </w:rPr>
              <w:t>298,786,063.23</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25912B09" w:rsidR="00D03309" w:rsidRDefault="00D03309" w:rsidP="00D03309">
            <w:pPr>
              <w:pStyle w:val="biaogeright"/>
              <w:wordWrap w:val="0"/>
            </w:pPr>
            <w:r w:rsidRPr="00B73C6C">
              <w:rPr>
                <w:rFonts w:hAnsi="等线"/>
                <w:color w:val="000000"/>
              </w:rPr>
              <w:t>2.74</w:t>
            </w:r>
          </w:p>
        </w:tc>
      </w:tr>
      <w:tr w:rsidR="00D03309"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D03309" w:rsidRDefault="00D03309" w:rsidP="00D03309">
            <w:pPr>
              <w:pStyle w:val="biaogecenter"/>
              <w:wordWrap w:val="0"/>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4D2CBC61" w:rsidR="00D03309" w:rsidRDefault="00D03309" w:rsidP="00D03309">
            <w:pPr>
              <w:pStyle w:val="biaogeleft"/>
              <w:wordWrap w:val="0"/>
            </w:pPr>
            <w:r w:rsidRPr="00B73C6C">
              <w:rPr>
                <w:rFonts w:hAnsi="等线"/>
                <w:color w:val="000000"/>
              </w:rPr>
              <w:t>112398784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3C0B69A0" w:rsidR="00D03309" w:rsidRDefault="00D03309" w:rsidP="00D03309">
            <w:pPr>
              <w:pStyle w:val="biaogeleft"/>
              <w:wordWrap w:val="0"/>
            </w:pPr>
            <w:r w:rsidRPr="00B73C6C">
              <w:rPr>
                <w:rFonts w:hAnsi="等线"/>
                <w:color w:val="000000"/>
              </w:rPr>
              <w:t>23湖南银行CD058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1CE004BB" w:rsidR="00D03309" w:rsidRDefault="00D03309" w:rsidP="00D03309">
            <w:pPr>
              <w:pStyle w:val="biaogeright"/>
              <w:wordWrap w:val="0"/>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59223919" w:rsidR="00D03309" w:rsidRDefault="00D03309" w:rsidP="00D03309">
            <w:pPr>
              <w:pStyle w:val="biaogeright"/>
              <w:wordWrap w:val="0"/>
            </w:pPr>
            <w:r w:rsidRPr="00B73C6C">
              <w:rPr>
                <w:rFonts w:hAnsi="等线"/>
                <w:color w:val="000000"/>
              </w:rPr>
              <w:t>297,323,109.26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10F552A5" w:rsidR="00D03309" w:rsidRDefault="00D03309" w:rsidP="00D03309">
            <w:pPr>
              <w:pStyle w:val="biaogeright"/>
              <w:wordWrap w:val="0"/>
            </w:pPr>
            <w:r w:rsidRPr="00B73C6C">
              <w:rPr>
                <w:rFonts w:hAnsi="等线"/>
                <w:color w:val="000000"/>
              </w:rPr>
              <w:t>2.72</w:t>
            </w:r>
          </w:p>
        </w:tc>
      </w:tr>
      <w:tr w:rsidR="00D03309"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D03309" w:rsidRDefault="00D03309" w:rsidP="00D03309">
            <w:pPr>
              <w:pStyle w:val="biaogecenter"/>
              <w:wordWrap w:val="0"/>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2E704043" w:rsidR="00D03309" w:rsidRDefault="00D03309" w:rsidP="00D03309">
            <w:pPr>
              <w:pStyle w:val="biaogeleft"/>
              <w:wordWrap w:val="0"/>
            </w:pPr>
            <w:r w:rsidRPr="00B73C6C">
              <w:rPr>
                <w:rFonts w:hAnsi="等线"/>
                <w:color w:val="000000"/>
              </w:rPr>
              <w:t>112319193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2007E09E" w:rsidR="00D03309" w:rsidRDefault="00D03309" w:rsidP="00D03309">
            <w:pPr>
              <w:pStyle w:val="biaogeleft"/>
              <w:wordWrap w:val="0"/>
            </w:pPr>
            <w:r w:rsidRPr="00B73C6C">
              <w:rPr>
                <w:rFonts w:hAnsi="等线"/>
                <w:color w:val="000000"/>
              </w:rPr>
              <w:t>23恒丰银行CD193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6940DF98" w:rsidR="00D03309" w:rsidRDefault="00D03309" w:rsidP="00D03309">
            <w:pPr>
              <w:pStyle w:val="biaogeright"/>
              <w:wordWrap w:val="0"/>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78CEAE05" w:rsidR="00D03309" w:rsidRDefault="00D03309" w:rsidP="00D03309">
            <w:pPr>
              <w:pStyle w:val="biaogeright"/>
              <w:wordWrap w:val="0"/>
            </w:pPr>
            <w:r w:rsidRPr="00B73C6C">
              <w:rPr>
                <w:rFonts w:hAnsi="等线"/>
                <w:color w:val="000000"/>
              </w:rPr>
              <w:t>297,171,257.68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2BF6F3EC" w:rsidR="00D03309" w:rsidRDefault="00D03309" w:rsidP="00D03309">
            <w:pPr>
              <w:pStyle w:val="biaogeright"/>
              <w:wordWrap w:val="0"/>
            </w:pPr>
            <w:r w:rsidRPr="00B73C6C">
              <w:rPr>
                <w:rFonts w:hAnsi="等线"/>
                <w:color w:val="000000"/>
              </w:rPr>
              <w:t>2.72</w:t>
            </w:r>
          </w:p>
        </w:tc>
      </w:tr>
      <w:tr w:rsidR="00D03309"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D03309" w:rsidRDefault="00D03309" w:rsidP="00D03309">
            <w:pPr>
              <w:pStyle w:val="biaogecenter"/>
              <w:wordWrap w:val="0"/>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3BF8732F" w:rsidR="00D03309" w:rsidRDefault="00D03309" w:rsidP="00D03309">
            <w:pPr>
              <w:pStyle w:val="biaogeleft"/>
              <w:wordWrap w:val="0"/>
            </w:pPr>
            <w:r w:rsidRPr="00B73C6C">
              <w:rPr>
                <w:rFonts w:hAnsi="等线"/>
                <w:color w:val="000000"/>
              </w:rPr>
              <w:t>112313080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66C3EDA6" w:rsidR="00D03309" w:rsidRDefault="00D03309" w:rsidP="00D03309">
            <w:pPr>
              <w:pStyle w:val="biaogeleft"/>
              <w:wordWrap w:val="0"/>
            </w:pPr>
            <w:r w:rsidRPr="00B73C6C">
              <w:rPr>
                <w:rFonts w:hAnsi="等线"/>
                <w:color w:val="000000"/>
              </w:rPr>
              <w:t>23浙商银行CD080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0580E9A0" w:rsidR="00D03309" w:rsidRDefault="00D03309" w:rsidP="00D03309">
            <w:pPr>
              <w:pStyle w:val="biaogeright"/>
              <w:wordWrap w:val="0"/>
            </w:pPr>
            <w:r w:rsidRPr="00B73C6C">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3D8F5D51" w:rsidR="00D03309" w:rsidRDefault="00D03309" w:rsidP="00D03309">
            <w:pPr>
              <w:pStyle w:val="biaogeright"/>
              <w:wordWrap w:val="0"/>
            </w:pPr>
            <w:r w:rsidRPr="00B73C6C">
              <w:rPr>
                <w:rFonts w:hAnsi="等线"/>
                <w:color w:val="000000"/>
              </w:rPr>
              <w:t>249,951,913.92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3FFBBD20" w:rsidR="00D03309" w:rsidRDefault="00D03309" w:rsidP="00D03309">
            <w:pPr>
              <w:pStyle w:val="biaogeright"/>
              <w:wordWrap w:val="0"/>
            </w:pPr>
            <w:r w:rsidRPr="00B73C6C">
              <w:rPr>
                <w:rFonts w:hAnsi="等线"/>
                <w:color w:val="000000"/>
              </w:rPr>
              <w:t>2.29</w:t>
            </w:r>
          </w:p>
        </w:tc>
      </w:tr>
      <w:tr w:rsidR="00D03309"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D03309" w:rsidRDefault="00D03309" w:rsidP="00D03309">
            <w:pPr>
              <w:pStyle w:val="biaogecenter"/>
              <w:wordWrap w:val="0"/>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37934027" w:rsidR="00D03309" w:rsidRDefault="00D03309" w:rsidP="00D03309">
            <w:pPr>
              <w:pStyle w:val="biaogeleft"/>
              <w:wordWrap w:val="0"/>
            </w:pPr>
            <w:r w:rsidRPr="00B73C6C">
              <w:rPr>
                <w:rFonts w:hAnsi="等线"/>
                <w:color w:val="000000"/>
              </w:rPr>
              <w:t>112322009</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4B7FE532" w:rsidR="00D03309" w:rsidRDefault="00D03309" w:rsidP="00D03309">
            <w:pPr>
              <w:pStyle w:val="biaogeleft"/>
              <w:wordWrap w:val="0"/>
            </w:pPr>
            <w:r w:rsidRPr="00B73C6C">
              <w:rPr>
                <w:rFonts w:hAnsi="等线"/>
                <w:color w:val="000000"/>
              </w:rPr>
              <w:t>23邮储银行CD009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04888F60" w:rsidR="00D03309" w:rsidRDefault="00D03309" w:rsidP="00D03309">
            <w:pPr>
              <w:pStyle w:val="biaogeright"/>
              <w:wordWrap w:val="0"/>
            </w:pPr>
            <w:r w:rsidRPr="00B73C6C">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05F1120C" w:rsidR="00D03309" w:rsidRDefault="00D03309" w:rsidP="00D03309">
            <w:pPr>
              <w:pStyle w:val="biaogeright"/>
              <w:wordWrap w:val="0"/>
            </w:pPr>
            <w:r w:rsidRPr="00B73C6C">
              <w:rPr>
                <w:rFonts w:hAnsi="等线"/>
                <w:color w:val="000000"/>
              </w:rPr>
              <w:t>248,434,867.90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0C4E045E" w:rsidR="00D03309" w:rsidRDefault="00D03309" w:rsidP="00D03309">
            <w:pPr>
              <w:pStyle w:val="biaogeright"/>
              <w:wordWrap w:val="0"/>
            </w:pPr>
            <w:r w:rsidRPr="00B73C6C">
              <w:rPr>
                <w:rFonts w:hAnsi="等线"/>
                <w:color w:val="000000"/>
              </w:rPr>
              <w:t>2.28</w:t>
            </w:r>
          </w:p>
        </w:tc>
      </w:tr>
      <w:tr w:rsidR="00D03309"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D03309" w:rsidRDefault="00D03309" w:rsidP="00D03309">
            <w:pPr>
              <w:pStyle w:val="biaogecenter"/>
              <w:wordWrap w:val="0"/>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280A51DB" w:rsidR="00D03309" w:rsidRDefault="00D03309" w:rsidP="00D03309">
            <w:pPr>
              <w:pStyle w:val="biaogeleft"/>
              <w:wordWrap w:val="0"/>
            </w:pPr>
            <w:r w:rsidRPr="00B73C6C">
              <w:rPr>
                <w:rFonts w:hAnsi="等线"/>
                <w:color w:val="000000"/>
              </w:rPr>
              <w:t>239919</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63E20678" w:rsidR="00D03309" w:rsidRDefault="00D03309" w:rsidP="00D03309">
            <w:pPr>
              <w:pStyle w:val="biaogeleft"/>
              <w:wordWrap w:val="0"/>
            </w:pPr>
            <w:r w:rsidRPr="00B73C6C">
              <w:rPr>
                <w:rFonts w:hAnsi="等线"/>
                <w:color w:val="000000"/>
              </w:rPr>
              <w:t>23贴现国债19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711F23F3" w:rsidR="00D03309" w:rsidRDefault="00D03309" w:rsidP="00D03309">
            <w:pPr>
              <w:pStyle w:val="biaogeright"/>
              <w:wordWrap w:val="0"/>
            </w:pPr>
            <w:r w:rsidRPr="00B73C6C">
              <w:rPr>
                <w:rFonts w:hAnsi="等线"/>
                <w:color w:val="000000"/>
              </w:rPr>
              <w:t>2,300,000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52B312DE" w:rsidR="00D03309" w:rsidRDefault="00D03309" w:rsidP="00D03309">
            <w:pPr>
              <w:pStyle w:val="biaogeright"/>
              <w:wordWrap w:val="0"/>
            </w:pPr>
            <w:r w:rsidRPr="00B73C6C">
              <w:rPr>
                <w:rFonts w:hAnsi="等线"/>
                <w:color w:val="000000"/>
              </w:rPr>
              <w:t>229,906,723.19</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3AE7B693" w:rsidR="00D03309" w:rsidRDefault="00D03309" w:rsidP="00D03309">
            <w:pPr>
              <w:pStyle w:val="biaogeright"/>
              <w:wordWrap w:val="0"/>
            </w:pPr>
            <w:r w:rsidRPr="00B73C6C">
              <w:rPr>
                <w:rFonts w:hAnsi="等线"/>
                <w:color w:val="000000"/>
              </w:rPr>
              <w:t>2.11</w:t>
            </w:r>
          </w:p>
        </w:tc>
      </w:tr>
      <w:tr w:rsidR="00D03309"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D03309" w:rsidRDefault="00D03309" w:rsidP="00D03309">
            <w:pPr>
              <w:pStyle w:val="biaogecenter"/>
              <w:wordWrap w:val="0"/>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6653FCC4" w:rsidR="00D03309" w:rsidRDefault="00D03309" w:rsidP="00D03309">
            <w:pPr>
              <w:pStyle w:val="biaogeleft"/>
              <w:wordWrap w:val="0"/>
            </w:pPr>
            <w:r w:rsidRPr="00B73C6C">
              <w:rPr>
                <w:rFonts w:hAnsi="等线"/>
                <w:color w:val="000000"/>
              </w:rPr>
              <w:t>112313040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507D511E" w:rsidR="00D03309" w:rsidRDefault="00D03309" w:rsidP="00D03309">
            <w:pPr>
              <w:pStyle w:val="biaogeleft"/>
              <w:wordWrap w:val="0"/>
            </w:pPr>
            <w:r w:rsidRPr="00B73C6C">
              <w:rPr>
                <w:rFonts w:hAnsi="等线"/>
                <w:color w:val="000000"/>
              </w:rPr>
              <w:t>23浙商银行CD040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729DDF23" w:rsidR="00D03309" w:rsidRDefault="00D03309" w:rsidP="00D03309">
            <w:pPr>
              <w:pStyle w:val="biaogeright"/>
              <w:wordWrap w:val="0"/>
            </w:pPr>
            <w:r w:rsidRPr="00B73C6C">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2D86297E" w:rsidR="00D03309" w:rsidRDefault="00D03309" w:rsidP="00D03309">
            <w:pPr>
              <w:pStyle w:val="biaogeright"/>
              <w:wordWrap w:val="0"/>
            </w:pPr>
            <w:r w:rsidRPr="00B73C6C">
              <w:rPr>
                <w:rFonts w:hAnsi="等线"/>
                <w:color w:val="000000"/>
              </w:rPr>
              <w:t>199,463,408.48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0EF29048" w:rsidR="00D03309" w:rsidRDefault="00D03309" w:rsidP="00D03309">
            <w:pPr>
              <w:pStyle w:val="biaogeright"/>
              <w:wordWrap w:val="0"/>
            </w:pPr>
            <w:r w:rsidRPr="00B73C6C">
              <w:rPr>
                <w:rFonts w:hAnsi="等线"/>
                <w:color w:val="000000"/>
              </w:rPr>
              <w:t>1.83</w:t>
            </w:r>
          </w:p>
        </w:tc>
      </w:tr>
      <w:tr w:rsidR="00D03309"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D03309" w:rsidRDefault="00D03309" w:rsidP="00D03309">
            <w:pPr>
              <w:pStyle w:val="biaogecenter"/>
              <w:wordWrap w:val="0"/>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0A95D4E7" w:rsidR="00D03309" w:rsidRDefault="00D03309" w:rsidP="00D03309">
            <w:pPr>
              <w:pStyle w:val="biaogeleft"/>
              <w:wordWrap w:val="0"/>
            </w:pPr>
            <w:r w:rsidRPr="00B73C6C">
              <w:rPr>
                <w:rFonts w:hAnsi="等线"/>
                <w:color w:val="000000"/>
              </w:rPr>
              <w:t>112303102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6831336E" w:rsidR="00D03309" w:rsidRDefault="00D03309" w:rsidP="00D03309">
            <w:pPr>
              <w:pStyle w:val="biaogeleft"/>
              <w:wordWrap w:val="0"/>
            </w:pPr>
            <w:r w:rsidRPr="00B73C6C">
              <w:rPr>
                <w:rFonts w:hAnsi="等线"/>
                <w:color w:val="000000"/>
              </w:rPr>
              <w:t>23农业银行CD102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428EF8C0" w:rsidR="00D03309" w:rsidRDefault="00D03309" w:rsidP="00D03309">
            <w:pPr>
              <w:pStyle w:val="biaogeright"/>
              <w:wordWrap w:val="0"/>
            </w:pPr>
            <w:r w:rsidRPr="00B73C6C">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01E9A5E9" w:rsidR="00D03309" w:rsidRDefault="00D03309" w:rsidP="00D03309">
            <w:pPr>
              <w:pStyle w:val="biaogeright"/>
              <w:wordWrap w:val="0"/>
            </w:pPr>
            <w:r w:rsidRPr="00B73C6C">
              <w:rPr>
                <w:rFonts w:hAnsi="等线"/>
                <w:color w:val="000000"/>
              </w:rPr>
              <w:t>199,278,825.36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7B8E8C0B" w:rsidR="00D03309" w:rsidRDefault="00D03309" w:rsidP="00D03309">
            <w:pPr>
              <w:pStyle w:val="biaogeright"/>
              <w:wordWrap w:val="0"/>
            </w:pPr>
            <w:r w:rsidRPr="00B73C6C">
              <w:rPr>
                <w:rFonts w:hAnsi="等线"/>
                <w:color w:val="000000"/>
              </w:rPr>
              <w:t>1.82</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pPr>
            <w:r w:rsidRPr="00580BF8">
              <w:rPr>
                <w:rFonts w:hAnsi="Calibri" w:hint="eastAsia"/>
                <w:color w:val="000000"/>
              </w:rPr>
              <w:t>偏离情况</w:t>
            </w:r>
          </w:p>
        </w:tc>
      </w:tr>
      <w:tr w:rsidR="00D03309"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D03309" w:rsidRDefault="00D03309" w:rsidP="00D03309">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269F8F3D" w:rsidR="00D03309" w:rsidRDefault="00D03309" w:rsidP="00D03309">
            <w:pPr>
              <w:pStyle w:val="biaogeright"/>
              <w:wordWrap w:val="0"/>
            </w:pPr>
            <w:r w:rsidRPr="00B73C6C">
              <w:rPr>
                <w:rFonts w:hAnsi="等线"/>
                <w:color w:val="000000"/>
              </w:rPr>
              <w:t>0</w:t>
            </w:r>
          </w:p>
        </w:tc>
      </w:tr>
      <w:tr w:rsidR="00D03309"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D03309" w:rsidRDefault="00D03309" w:rsidP="00D03309">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5246F0B3" w:rsidR="00D03309" w:rsidRDefault="00D03309" w:rsidP="00D03309">
            <w:pPr>
              <w:pStyle w:val="biaogeright"/>
              <w:wordWrap w:val="0"/>
            </w:pPr>
            <w:r w:rsidRPr="00B73C6C">
              <w:rPr>
                <w:rFonts w:hAnsi="等线"/>
                <w:color w:val="000000"/>
              </w:rPr>
              <w:t>0.0397%</w:t>
            </w:r>
          </w:p>
        </w:tc>
      </w:tr>
      <w:tr w:rsidR="00D03309"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D03309" w:rsidRDefault="00D03309" w:rsidP="00D03309">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068CDF31" w:rsidR="00D03309" w:rsidRDefault="00D03309" w:rsidP="00D03309">
            <w:pPr>
              <w:pStyle w:val="biaogeright"/>
              <w:wordWrap w:val="0"/>
            </w:pPr>
            <w:r w:rsidRPr="00B73C6C">
              <w:rPr>
                <w:rFonts w:hAnsi="等线"/>
                <w:color w:val="000000"/>
              </w:rPr>
              <w:t>0.0003%</w:t>
            </w:r>
          </w:p>
        </w:tc>
      </w:tr>
      <w:tr w:rsidR="00D03309"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D03309" w:rsidRDefault="00D03309" w:rsidP="00D03309">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655B1E4F" w:rsidR="00D03309" w:rsidRDefault="00D03309" w:rsidP="00D03309">
            <w:pPr>
              <w:pStyle w:val="biaogeright"/>
              <w:wordWrap w:val="0"/>
            </w:pPr>
            <w:r w:rsidRPr="00B73C6C">
              <w:rPr>
                <w:rFonts w:hAnsi="等线"/>
                <w:color w:val="000000"/>
              </w:rPr>
              <w:t>0.0271%</w:t>
            </w:r>
          </w:p>
        </w:tc>
      </w:tr>
    </w:tbl>
    <w:p w14:paraId="485EE5AA" w14:textId="77777777" w:rsidR="00A32F50" w:rsidRDefault="00A32F50" w:rsidP="0088687C">
      <w:pPr>
        <w:widowControl/>
        <w:spacing w:before="30" w:line="360" w:lineRule="auto"/>
        <w:ind w:left="17" w:firstLine="425"/>
        <w:jc w:val="left"/>
        <w:rPr>
          <w:rFonts w:ascii="宋体" w:hAnsi="宋体"/>
          <w:sz w:val="24"/>
        </w:rPr>
      </w:pPr>
    </w:p>
    <w:p w14:paraId="7B9D8AF6"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lastRenderedPageBreak/>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sz w:val="24"/>
        </w:rPr>
      </w:pPr>
    </w:p>
    <w:p w14:paraId="5E4CDBB1"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6DF2EFAF"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780" w:type="dxa"/>
        <w:tblInd w:w="-34" w:type="dxa"/>
        <w:tblLook w:val="04A0" w:firstRow="1" w:lastRow="0" w:firstColumn="1" w:lastColumn="0" w:noHBand="0" w:noVBand="1"/>
      </w:tblPr>
      <w:tblGrid>
        <w:gridCol w:w="561"/>
        <w:gridCol w:w="1220"/>
        <w:gridCol w:w="2635"/>
        <w:gridCol w:w="1396"/>
        <w:gridCol w:w="1843"/>
        <w:gridCol w:w="2125"/>
      </w:tblGrid>
      <w:tr w:rsidR="00531B6B" w14:paraId="185FCA1B" w14:textId="77777777" w:rsidTr="00506AEE">
        <w:tc>
          <w:tcPr>
            <w:tcW w:w="561" w:type="dxa"/>
            <w:tcBorders>
              <w:top w:val="single" w:sz="8" w:space="0" w:color="000000"/>
              <w:left w:val="single" w:sz="8" w:space="0" w:color="000000"/>
              <w:bottom w:val="single" w:sz="6" w:space="0" w:color="000000"/>
              <w:right w:val="single" w:sz="8" w:space="0" w:color="000000"/>
            </w:tcBorders>
            <w:vAlign w:val="center"/>
            <w:hideMark/>
          </w:tcPr>
          <w:p w14:paraId="1BE1F255" w14:textId="77777777" w:rsidR="00531B6B" w:rsidRDefault="00531B6B" w:rsidP="00427653">
            <w:pPr>
              <w:pStyle w:val="biaogecenter"/>
              <w:wordWrap w:val="0"/>
            </w:pPr>
            <w:r>
              <w:rPr>
                <w:rFonts w:hAnsi="等线" w:hint="eastAsia"/>
                <w:color w:val="000000"/>
              </w:rPr>
              <w:t>序号</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461A64B2" w14:textId="77777777" w:rsidR="00531B6B" w:rsidRDefault="00531B6B" w:rsidP="00427653">
            <w:pPr>
              <w:pStyle w:val="biaogecenter"/>
              <w:wordWrap w:val="0"/>
            </w:pPr>
            <w:r>
              <w:rPr>
                <w:rFonts w:hAnsi="等线" w:hint="eastAsia"/>
                <w:color w:val="000000"/>
              </w:rPr>
              <w:t>证券代码</w:t>
            </w:r>
          </w:p>
        </w:tc>
        <w:tc>
          <w:tcPr>
            <w:tcW w:w="2635" w:type="dxa"/>
            <w:tcBorders>
              <w:top w:val="single" w:sz="8" w:space="0" w:color="000000"/>
              <w:left w:val="single" w:sz="8" w:space="0" w:color="000000"/>
              <w:bottom w:val="single" w:sz="6" w:space="0" w:color="000000"/>
              <w:right w:val="single" w:sz="8" w:space="0" w:color="000000"/>
            </w:tcBorders>
            <w:vAlign w:val="center"/>
            <w:hideMark/>
          </w:tcPr>
          <w:p w14:paraId="7D95D4E1" w14:textId="77777777" w:rsidR="00531B6B" w:rsidRDefault="00531B6B" w:rsidP="00427653">
            <w:pPr>
              <w:pStyle w:val="biaogecenter"/>
              <w:wordWrap w:val="0"/>
            </w:pPr>
            <w:r>
              <w:rPr>
                <w:rFonts w:hAnsi="等线" w:hint="eastAsia"/>
                <w:color w:val="000000"/>
              </w:rPr>
              <w:t>证券名称</w:t>
            </w:r>
          </w:p>
        </w:tc>
        <w:tc>
          <w:tcPr>
            <w:tcW w:w="1396" w:type="dxa"/>
            <w:tcBorders>
              <w:top w:val="single" w:sz="8" w:space="0" w:color="000000"/>
              <w:left w:val="single" w:sz="8" w:space="0" w:color="000000"/>
              <w:bottom w:val="single" w:sz="6" w:space="0" w:color="000000"/>
              <w:right w:val="single" w:sz="8" w:space="0" w:color="000000"/>
            </w:tcBorders>
            <w:vAlign w:val="center"/>
            <w:hideMark/>
          </w:tcPr>
          <w:p w14:paraId="7814C23B" w14:textId="77777777" w:rsidR="00531B6B" w:rsidRDefault="00531B6B" w:rsidP="00427653">
            <w:pPr>
              <w:pStyle w:val="biaogecenter"/>
              <w:wordWrap w:val="0"/>
            </w:pPr>
            <w:r>
              <w:rPr>
                <w:rFonts w:hAnsi="等线" w:hint="eastAsia"/>
                <w:color w:val="000000"/>
              </w:rPr>
              <w:t>数量(份)</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F6C536F" w14:textId="77777777" w:rsidR="00531B6B" w:rsidRDefault="00531B6B" w:rsidP="00427653">
            <w:pPr>
              <w:pStyle w:val="biaogeleft"/>
              <w:wordWrap w:val="0"/>
            </w:pPr>
            <w:r>
              <w:rPr>
                <w:rFonts w:hAnsi="等线" w:hint="eastAsia"/>
                <w:color w:val="000000"/>
              </w:rPr>
              <w:t>摊余成本(元)</w:t>
            </w:r>
          </w:p>
        </w:tc>
        <w:tc>
          <w:tcPr>
            <w:tcW w:w="2125" w:type="dxa"/>
            <w:tcBorders>
              <w:top w:val="single" w:sz="8" w:space="0" w:color="000000"/>
              <w:left w:val="single" w:sz="8" w:space="0" w:color="000000"/>
              <w:bottom w:val="single" w:sz="6" w:space="0" w:color="000000"/>
              <w:right w:val="single" w:sz="8" w:space="0" w:color="000000"/>
            </w:tcBorders>
            <w:vAlign w:val="center"/>
            <w:hideMark/>
          </w:tcPr>
          <w:p w14:paraId="09C9A8DD" w14:textId="77777777" w:rsidR="00531B6B" w:rsidRDefault="00531B6B" w:rsidP="00427653">
            <w:pPr>
              <w:pStyle w:val="biaogeleft"/>
              <w:wordWrap w:val="0"/>
            </w:pPr>
            <w:r>
              <w:rPr>
                <w:rFonts w:hAnsi="等线" w:hint="eastAsia"/>
                <w:color w:val="000000"/>
              </w:rPr>
              <w:t>占基金资产净值比例(%)</w:t>
            </w:r>
          </w:p>
        </w:tc>
      </w:tr>
      <w:tr w:rsidR="00493F47" w14:paraId="46005AAD" w14:textId="77777777" w:rsidTr="00506AEE">
        <w:tc>
          <w:tcPr>
            <w:tcW w:w="561" w:type="dxa"/>
            <w:tcBorders>
              <w:top w:val="single" w:sz="8" w:space="0" w:color="000000"/>
              <w:left w:val="single" w:sz="8" w:space="0" w:color="000000"/>
              <w:bottom w:val="single" w:sz="6" w:space="0" w:color="000000"/>
              <w:right w:val="single" w:sz="8" w:space="0" w:color="000000"/>
            </w:tcBorders>
            <w:vAlign w:val="center"/>
            <w:hideMark/>
          </w:tcPr>
          <w:p w14:paraId="2DD91A8B" w14:textId="77777777" w:rsidR="00493F47" w:rsidRDefault="00493F47" w:rsidP="00493F47">
            <w:pPr>
              <w:pStyle w:val="biaogecenter"/>
              <w:wordWrap w:val="0"/>
            </w:pPr>
            <w:r>
              <w:rPr>
                <w:rFonts w:hAnsi="等线" w:hint="eastAsia"/>
                <w:color w:val="000000"/>
              </w:rPr>
              <w:t>1</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7CDC0AD4" w14:textId="73A6AFC9" w:rsidR="00493F47" w:rsidRDefault="00493F47" w:rsidP="00493F47">
            <w:pPr>
              <w:pStyle w:val="biaogeleft"/>
              <w:wordWrap w:val="0"/>
            </w:pPr>
            <w:r w:rsidRPr="00B73C6C">
              <w:rPr>
                <w:rFonts w:hAnsi="等线"/>
                <w:color w:val="000000"/>
              </w:rPr>
              <w:t>2389207</w:t>
            </w:r>
          </w:p>
        </w:tc>
        <w:tc>
          <w:tcPr>
            <w:tcW w:w="2635" w:type="dxa"/>
            <w:tcBorders>
              <w:top w:val="single" w:sz="8" w:space="0" w:color="000000"/>
              <w:left w:val="single" w:sz="8" w:space="0" w:color="000000"/>
              <w:bottom w:val="single" w:sz="6" w:space="0" w:color="000000"/>
              <w:right w:val="single" w:sz="8" w:space="0" w:color="000000"/>
            </w:tcBorders>
            <w:vAlign w:val="center"/>
            <w:hideMark/>
          </w:tcPr>
          <w:p w14:paraId="20985A08" w14:textId="21407080" w:rsidR="00493F47" w:rsidRDefault="00493F47" w:rsidP="00493F47">
            <w:pPr>
              <w:pStyle w:val="biaogeleft"/>
              <w:wordWrap w:val="0"/>
            </w:pPr>
            <w:r w:rsidRPr="00B73C6C">
              <w:rPr>
                <w:rFonts w:hAnsi="等线"/>
                <w:color w:val="000000"/>
              </w:rPr>
              <w:t>23农盈利信远诚1优先</w:t>
            </w:r>
          </w:p>
        </w:tc>
        <w:tc>
          <w:tcPr>
            <w:tcW w:w="1396" w:type="dxa"/>
            <w:tcBorders>
              <w:top w:val="single" w:sz="8" w:space="0" w:color="000000"/>
              <w:left w:val="single" w:sz="8" w:space="0" w:color="000000"/>
              <w:bottom w:val="single" w:sz="6" w:space="0" w:color="000000"/>
              <w:right w:val="single" w:sz="8" w:space="0" w:color="000000"/>
            </w:tcBorders>
            <w:vAlign w:val="center"/>
            <w:hideMark/>
          </w:tcPr>
          <w:p w14:paraId="0FC2B7DB" w14:textId="4028A89B" w:rsidR="00493F47" w:rsidRDefault="00493F47" w:rsidP="00493F47">
            <w:pPr>
              <w:pStyle w:val="biaogeright"/>
              <w:wordWrap w:val="0"/>
            </w:pPr>
            <w:r w:rsidRPr="00B73C6C">
              <w:rPr>
                <w:rFonts w:hAnsi="等线"/>
                <w:color w:val="000000"/>
              </w:rPr>
              <w:t>140,000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1402F5" w14:textId="72D90E6F" w:rsidR="00493F47" w:rsidRDefault="00493F47" w:rsidP="00493F47">
            <w:pPr>
              <w:pStyle w:val="biaogeright"/>
              <w:wordWrap w:val="0"/>
            </w:pPr>
            <w:r w:rsidRPr="00B73C6C">
              <w:rPr>
                <w:rFonts w:hAnsi="等线"/>
                <w:color w:val="000000"/>
              </w:rPr>
              <w:t>14,003,690.10</w:t>
            </w:r>
          </w:p>
        </w:tc>
        <w:tc>
          <w:tcPr>
            <w:tcW w:w="2125" w:type="dxa"/>
            <w:tcBorders>
              <w:top w:val="single" w:sz="8" w:space="0" w:color="000000"/>
              <w:left w:val="single" w:sz="8" w:space="0" w:color="000000"/>
              <w:bottom w:val="single" w:sz="6" w:space="0" w:color="000000"/>
              <w:right w:val="single" w:sz="8" w:space="0" w:color="000000"/>
            </w:tcBorders>
            <w:vAlign w:val="center"/>
            <w:hideMark/>
          </w:tcPr>
          <w:p w14:paraId="66C245E5" w14:textId="0C0BA726" w:rsidR="00493F47" w:rsidRDefault="00493F47" w:rsidP="00493F47">
            <w:pPr>
              <w:pStyle w:val="biaogeright"/>
              <w:wordWrap w:val="0"/>
            </w:pPr>
            <w:r w:rsidRPr="00B73C6C">
              <w:rPr>
                <w:rFonts w:hAnsi="等线"/>
                <w:color w:val="000000"/>
              </w:rPr>
              <w:t>0.13</w:t>
            </w:r>
          </w:p>
        </w:tc>
      </w:tr>
    </w:tbl>
    <w:p w14:paraId="385BBD9A" w14:textId="77777777" w:rsidR="0088687C" w:rsidRDefault="0088687C" w:rsidP="0088687C">
      <w:pPr>
        <w:widowControl/>
        <w:spacing w:line="360" w:lineRule="auto"/>
        <w:ind w:left="7" w:firstLine="372"/>
        <w:jc w:val="left"/>
        <w:rPr>
          <w:rFonts w:ascii="宋体" w:hAnsi="宋体"/>
          <w:sz w:val="24"/>
        </w:rPr>
      </w:pPr>
    </w:p>
    <w:p w14:paraId="32857E22"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sz w:val="24"/>
        </w:rPr>
      </w:pPr>
      <w:r>
        <w:rPr>
          <w:rFonts w:hint="eastAsia"/>
        </w:rPr>
        <w:t> </w:t>
      </w:r>
      <w:r w:rsidRPr="007C71A2">
        <w:rPr>
          <w:rFonts w:ascii="宋体" w:hAnsi="宋体" w:hint="eastAsia"/>
          <w:sz w:val="24"/>
        </w:rPr>
        <w:t>本基金采用摊余成本法计价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3B8C4FA0" w14:textId="77777777" w:rsidR="00596012" w:rsidRPr="00506AEE" w:rsidRDefault="00B009F3" w:rsidP="00506AEE">
      <w:pPr>
        <w:pStyle w:val="zhangjiep2"/>
        <w:spacing w:line="360" w:lineRule="auto"/>
        <w:rPr>
          <w:rFonts w:ascii="宋体" w:hAnsi="宋体"/>
          <w:b/>
          <w:bCs/>
          <w:kern w:val="2"/>
        </w:rPr>
      </w:pPr>
      <w:r>
        <w:rPr>
          <w:rFonts w:ascii="宋体" w:hAnsi="宋体" w:hint="eastAsia"/>
        </w:rPr>
        <w:t>（2）</w:t>
      </w:r>
      <w:r w:rsidR="00596012" w:rsidRPr="00506AEE">
        <w:rPr>
          <w:rFonts w:ascii="宋体" w:hAnsi="宋体"/>
          <w:b/>
          <w:bCs/>
          <w:kern w:val="2"/>
        </w:rPr>
        <w:t>本基金投资的前十名证券的发行主体中，民生银行股份有限公司、农业银行股份有限公司、邮政储蓄银行股份有限公司在报告编制日前一年内曾受到中国证券监督管理委员会、中国银行保险监督管理委员会、中国人民银行的处罚。</w:t>
      </w:r>
    </w:p>
    <w:p w14:paraId="2FFA7F66" w14:textId="16F40917" w:rsidR="00B009F3" w:rsidRDefault="00596012" w:rsidP="00596012">
      <w:pPr>
        <w:widowControl/>
        <w:spacing w:line="360" w:lineRule="auto"/>
        <w:ind w:left="17" w:firstLine="425"/>
        <w:jc w:val="left"/>
        <w:rPr>
          <w:rFonts w:ascii="宋体" w:hAnsi="宋体"/>
          <w:sz w:val="24"/>
        </w:rPr>
      </w:pPr>
      <w:r w:rsidRPr="00506AEE">
        <w:rPr>
          <w:rFonts w:ascii="宋体" w:hAnsi="宋体" w:hint="eastAsia"/>
          <w:b/>
          <w:bCs/>
          <w:sz w:val="24"/>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pPr>
            <w:r>
              <w:rPr>
                <w:rFonts w:hint="eastAsia"/>
              </w:rPr>
              <w:t>金额(元)</w:t>
            </w:r>
          </w:p>
        </w:tc>
      </w:tr>
      <w:tr w:rsidR="003859A9"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3859A9" w:rsidRDefault="003859A9" w:rsidP="003859A9">
            <w:pPr>
              <w:pStyle w:val="biaogecenter"/>
              <w:wordWrap w:val="0"/>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3859A9" w:rsidRDefault="003859A9" w:rsidP="003859A9">
            <w:pPr>
              <w:pStyle w:val="biaogeleft"/>
              <w:wordWrap w:val="0"/>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2B0D6883" w:rsidR="003859A9" w:rsidRDefault="003859A9" w:rsidP="003859A9">
            <w:pPr>
              <w:pStyle w:val="biaogeright"/>
              <w:wordWrap w:val="0"/>
            </w:pPr>
            <w:r>
              <w:t>1,564.40</w:t>
            </w:r>
          </w:p>
        </w:tc>
      </w:tr>
      <w:tr w:rsidR="003859A9"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3859A9" w:rsidRDefault="003859A9" w:rsidP="003859A9">
            <w:pPr>
              <w:pStyle w:val="biaogecenter"/>
              <w:wordWrap w:val="0"/>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3859A9" w:rsidRDefault="003859A9" w:rsidP="003859A9">
            <w:pPr>
              <w:pStyle w:val="biaogeleft"/>
              <w:wordWrap w:val="0"/>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3C6F230F" w:rsidR="003859A9" w:rsidRDefault="003859A9" w:rsidP="003859A9">
            <w:pPr>
              <w:pStyle w:val="biaogeright"/>
              <w:wordWrap w:val="0"/>
            </w:pPr>
            <w:r>
              <w:t>-</w:t>
            </w:r>
          </w:p>
        </w:tc>
      </w:tr>
      <w:tr w:rsidR="003859A9"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3859A9" w:rsidRDefault="003859A9" w:rsidP="003859A9">
            <w:pPr>
              <w:pStyle w:val="biaogecenter"/>
              <w:wordWrap w:val="0"/>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3859A9" w:rsidRDefault="003859A9" w:rsidP="003859A9">
            <w:pPr>
              <w:pStyle w:val="biaogeleft"/>
              <w:wordWrap w:val="0"/>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0EA0DC81" w:rsidR="003859A9" w:rsidRDefault="003859A9" w:rsidP="003859A9">
            <w:pPr>
              <w:pStyle w:val="biaogeright"/>
              <w:wordWrap w:val="0"/>
            </w:pPr>
            <w:r>
              <w:t>-</w:t>
            </w:r>
          </w:p>
        </w:tc>
      </w:tr>
      <w:tr w:rsidR="003859A9"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3859A9" w:rsidRDefault="003859A9" w:rsidP="003859A9">
            <w:pPr>
              <w:pStyle w:val="biaogecenter"/>
              <w:wordWrap w:val="0"/>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3859A9" w:rsidRDefault="003859A9" w:rsidP="003859A9">
            <w:pPr>
              <w:pStyle w:val="biaogeleft"/>
              <w:wordWrap w:val="0"/>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4C380379" w:rsidR="003859A9" w:rsidRDefault="003859A9" w:rsidP="003859A9">
            <w:pPr>
              <w:pStyle w:val="biaogeright"/>
              <w:wordWrap w:val="0"/>
            </w:pPr>
            <w:r>
              <w:t>3,804,110.84</w:t>
            </w:r>
          </w:p>
        </w:tc>
      </w:tr>
      <w:tr w:rsidR="003859A9"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3859A9" w:rsidRDefault="003859A9" w:rsidP="003859A9">
            <w:pPr>
              <w:pStyle w:val="biaogecenter"/>
              <w:wordWrap w:val="0"/>
            </w:pPr>
            <w:r w:rsidRPr="00710C06">
              <w:rPr>
                <w:rFonts w:hAnsi="等线" w:hint="eastAsia"/>
                <w:color w:val="000000"/>
              </w:rPr>
              <w:lastRenderedPageBreak/>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3859A9" w:rsidRDefault="003859A9" w:rsidP="003859A9">
            <w:pPr>
              <w:pStyle w:val="biaogeleft"/>
              <w:wordWrap w:val="0"/>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1BEA2528" w:rsidR="003859A9" w:rsidRDefault="003859A9" w:rsidP="003859A9">
            <w:pPr>
              <w:pStyle w:val="biaogeright"/>
              <w:wordWrap w:val="0"/>
            </w:pPr>
            <w:r>
              <w:t>-</w:t>
            </w:r>
          </w:p>
        </w:tc>
      </w:tr>
      <w:tr w:rsidR="003859A9"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3859A9" w:rsidRDefault="003859A9" w:rsidP="003859A9">
            <w:pPr>
              <w:pStyle w:val="biaogecenter"/>
              <w:wordWrap w:val="0"/>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3859A9" w:rsidRDefault="003859A9" w:rsidP="003859A9">
            <w:pPr>
              <w:pStyle w:val="biaogeleft"/>
              <w:wordWrap w:val="0"/>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00A02E1A" w:rsidR="003859A9" w:rsidRDefault="003859A9" w:rsidP="003859A9">
            <w:pPr>
              <w:pStyle w:val="biaogeright"/>
              <w:wordWrap w:val="0"/>
            </w:pPr>
            <w:r>
              <w:t>-</w:t>
            </w:r>
          </w:p>
        </w:tc>
      </w:tr>
      <w:tr w:rsidR="003859A9"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3859A9" w:rsidRDefault="003859A9" w:rsidP="003859A9">
            <w:pPr>
              <w:pStyle w:val="biaogecenter"/>
              <w:wordWrap w:val="0"/>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3859A9" w:rsidRDefault="003859A9" w:rsidP="003859A9">
            <w:pPr>
              <w:pStyle w:val="biaogeleft"/>
              <w:wordWrap w:val="0"/>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1C154243" w:rsidR="003859A9" w:rsidRDefault="003859A9" w:rsidP="003859A9">
            <w:pPr>
              <w:pStyle w:val="biaogeright"/>
              <w:wordWrap w:val="0"/>
            </w:pPr>
            <w:r>
              <w:t>3,805,675.24</w:t>
            </w:r>
          </w:p>
        </w:tc>
      </w:tr>
    </w:tbl>
    <w:p w14:paraId="0DBBF8B4" w14:textId="77777777" w:rsidR="00B009F3" w:rsidRDefault="00B009F3" w:rsidP="00B009F3">
      <w:pPr>
        <w:widowControl/>
        <w:spacing w:line="360" w:lineRule="auto"/>
        <w:ind w:left="17" w:firstLine="425"/>
        <w:jc w:val="left"/>
        <w:rPr>
          <w:rFonts w:ascii="宋体" w:hAnsi="宋体"/>
          <w:sz w:val="24"/>
        </w:rPr>
      </w:pPr>
    </w:p>
    <w:p w14:paraId="7F40D015" w14:textId="77777777" w:rsidR="00B009F3" w:rsidRPr="000A47DD" w:rsidRDefault="00B009F3" w:rsidP="00B009F3">
      <w:pPr>
        <w:widowControl/>
        <w:spacing w:line="360" w:lineRule="auto"/>
        <w:ind w:left="17" w:firstLine="425"/>
        <w:jc w:val="left"/>
        <w:rPr>
          <w:rFonts w:ascii="宋体" w:hAnsi="宋体"/>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sz w:val="24"/>
        </w:rPr>
      </w:pPr>
    </w:p>
    <w:p w14:paraId="651D2657"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14:paraId="74F525E1" w14:textId="77777777" w:rsidTr="00AE5306">
        <w:trPr>
          <w:trHeight w:val="431"/>
        </w:trPr>
        <w:tc>
          <w:tcPr>
            <w:tcW w:w="1560" w:type="dxa"/>
            <w:vAlign w:val="center"/>
          </w:tcPr>
          <w:p w14:paraId="2CC88F1A"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56" w:type="dxa"/>
            <w:gridSpan w:val="2"/>
            <w:vAlign w:val="center"/>
          </w:tcPr>
          <w:p w14:paraId="2526A4F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5692C336"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757CCA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E52FAE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0717B9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CA0193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AE5306">
        <w:trPr>
          <w:trHeight w:val="105"/>
        </w:trPr>
        <w:tc>
          <w:tcPr>
            <w:tcW w:w="1567" w:type="dxa"/>
            <w:gridSpan w:val="2"/>
            <w:vAlign w:val="center"/>
          </w:tcPr>
          <w:p w14:paraId="7BBB181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5397B47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7DF34D8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79F1865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41BB72E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4F32C8E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6A5305D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7C3EE9" w14:paraId="65A2EE63" w14:textId="77777777" w:rsidTr="00AE5306">
        <w:trPr>
          <w:trHeight w:val="105"/>
        </w:trPr>
        <w:tc>
          <w:tcPr>
            <w:tcW w:w="1567" w:type="dxa"/>
            <w:gridSpan w:val="2"/>
            <w:vAlign w:val="center"/>
          </w:tcPr>
          <w:p w14:paraId="4C2FFC6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67F38915" w14:textId="77777777" w:rsidR="007C3EE9" w:rsidRDefault="007C3EE9" w:rsidP="00A914F9">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04DEE045"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754E7148"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5D5CDC87"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4E850D2B" w14:textId="77777777" w:rsidR="007C3EE9" w:rsidRDefault="007C3EE9" w:rsidP="00A914F9">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61571A9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021C328B" w14:textId="77777777" w:rsidTr="00AE5306">
        <w:trPr>
          <w:trHeight w:val="105"/>
        </w:trPr>
        <w:tc>
          <w:tcPr>
            <w:tcW w:w="1567" w:type="dxa"/>
            <w:gridSpan w:val="2"/>
            <w:vAlign w:val="center"/>
          </w:tcPr>
          <w:p w14:paraId="36A0314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49"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49"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49"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249"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AE5306">
        <w:trPr>
          <w:trHeight w:val="105"/>
        </w:trPr>
        <w:tc>
          <w:tcPr>
            <w:tcW w:w="1567" w:type="dxa"/>
            <w:gridSpan w:val="2"/>
          </w:tcPr>
          <w:p w14:paraId="0ECBB22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377D2EE0" w14:textId="77777777" w:rsidR="007C3EE9" w:rsidRDefault="007C3EE9" w:rsidP="00A914F9">
            <w:pPr>
              <w:autoSpaceDE w:val="0"/>
              <w:autoSpaceDN w:val="0"/>
              <w:adjustRightInd w:val="0"/>
              <w:jc w:val="center"/>
              <w:rPr>
                <w:rFonts w:ascii="宋体" w:hAnsi="宋体"/>
                <w:color w:val="000000"/>
                <w:kern w:val="0"/>
                <w:sz w:val="24"/>
              </w:rPr>
            </w:pPr>
            <w:r>
              <w:rPr>
                <w:rFonts w:hint="eastAsia"/>
              </w:rPr>
              <w:t>2.4342%</w:t>
            </w:r>
          </w:p>
        </w:tc>
        <w:tc>
          <w:tcPr>
            <w:tcW w:w="1249" w:type="dxa"/>
            <w:vAlign w:val="center"/>
          </w:tcPr>
          <w:p w14:paraId="587C092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2978562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088E752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C314896" w14:textId="77777777" w:rsidR="007C3EE9" w:rsidRDefault="007C3EE9" w:rsidP="00A914F9">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14:paraId="69BA8026"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002F21BE" w14:textId="77777777" w:rsidTr="00AE5306">
        <w:trPr>
          <w:trHeight w:val="747"/>
        </w:trPr>
        <w:tc>
          <w:tcPr>
            <w:tcW w:w="1567" w:type="dxa"/>
            <w:gridSpan w:val="2"/>
          </w:tcPr>
          <w:p w14:paraId="6B7D050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49"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49"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49"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249"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7C71A2">
        <w:trPr>
          <w:trHeight w:val="177"/>
        </w:trPr>
        <w:tc>
          <w:tcPr>
            <w:tcW w:w="1567" w:type="dxa"/>
            <w:gridSpan w:val="2"/>
          </w:tcPr>
          <w:p w14:paraId="2B2E22E8" w14:textId="77777777"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14:paraId="23FDF08E" w14:textId="77777777" w:rsidR="00DB1027" w:rsidRDefault="00DB1027" w:rsidP="00DB1027">
            <w:pPr>
              <w:autoSpaceDE w:val="0"/>
              <w:autoSpaceDN w:val="0"/>
              <w:adjustRightInd w:val="0"/>
              <w:jc w:val="center"/>
            </w:pPr>
            <w:r w:rsidRPr="00CA61F8">
              <w:t>2.0863%</w:t>
            </w:r>
          </w:p>
        </w:tc>
        <w:tc>
          <w:tcPr>
            <w:tcW w:w="1249" w:type="dxa"/>
          </w:tcPr>
          <w:p w14:paraId="60024A61" w14:textId="77777777" w:rsidR="00DB1027" w:rsidRDefault="00DB1027" w:rsidP="00DB1027">
            <w:pPr>
              <w:autoSpaceDE w:val="0"/>
              <w:autoSpaceDN w:val="0"/>
              <w:adjustRightInd w:val="0"/>
              <w:jc w:val="center"/>
            </w:pPr>
            <w:r w:rsidRPr="00CA61F8">
              <w:t>0.0023%</w:t>
            </w:r>
          </w:p>
        </w:tc>
        <w:tc>
          <w:tcPr>
            <w:tcW w:w="1249" w:type="dxa"/>
          </w:tcPr>
          <w:p w14:paraId="52EC606D" w14:textId="77777777" w:rsidR="00DB1027" w:rsidRDefault="00DB1027" w:rsidP="00DB1027">
            <w:pPr>
              <w:autoSpaceDE w:val="0"/>
              <w:autoSpaceDN w:val="0"/>
              <w:adjustRightInd w:val="0"/>
              <w:jc w:val="center"/>
            </w:pPr>
            <w:r w:rsidRPr="00CA61F8">
              <w:t>0.3549%</w:t>
            </w:r>
          </w:p>
        </w:tc>
        <w:tc>
          <w:tcPr>
            <w:tcW w:w="1249" w:type="dxa"/>
          </w:tcPr>
          <w:p w14:paraId="513C12BC" w14:textId="77777777" w:rsidR="00DB1027" w:rsidRDefault="00DB1027" w:rsidP="00DB1027">
            <w:pPr>
              <w:autoSpaceDE w:val="0"/>
              <w:autoSpaceDN w:val="0"/>
              <w:adjustRightInd w:val="0"/>
              <w:jc w:val="center"/>
            </w:pPr>
            <w:r w:rsidRPr="00CA61F8">
              <w:t>0.0000%</w:t>
            </w:r>
          </w:p>
        </w:tc>
        <w:tc>
          <w:tcPr>
            <w:tcW w:w="1249" w:type="dxa"/>
          </w:tcPr>
          <w:p w14:paraId="08A787AC" w14:textId="77777777" w:rsidR="00DB1027" w:rsidRDefault="00DB1027" w:rsidP="00DB1027">
            <w:pPr>
              <w:autoSpaceDE w:val="0"/>
              <w:autoSpaceDN w:val="0"/>
              <w:adjustRightInd w:val="0"/>
              <w:jc w:val="center"/>
            </w:pPr>
            <w:r w:rsidRPr="00CA61F8">
              <w:t>1.7314%</w:t>
            </w:r>
          </w:p>
        </w:tc>
        <w:tc>
          <w:tcPr>
            <w:tcW w:w="1249" w:type="dxa"/>
          </w:tcPr>
          <w:p w14:paraId="1E0C8F01" w14:textId="77777777" w:rsidR="00DB1027" w:rsidRDefault="00DB1027" w:rsidP="00DB1027">
            <w:pPr>
              <w:autoSpaceDE w:val="0"/>
              <w:autoSpaceDN w:val="0"/>
              <w:adjustRightInd w:val="0"/>
              <w:jc w:val="center"/>
            </w:pPr>
            <w:r w:rsidRPr="00CA61F8">
              <w:t>0.0023%</w:t>
            </w:r>
          </w:p>
        </w:tc>
      </w:tr>
      <w:tr w:rsidR="003859A9" w14:paraId="434C5880" w14:textId="77777777" w:rsidTr="00506AEE">
        <w:trPr>
          <w:trHeight w:val="177"/>
        </w:trPr>
        <w:tc>
          <w:tcPr>
            <w:tcW w:w="1567" w:type="dxa"/>
            <w:gridSpan w:val="2"/>
          </w:tcPr>
          <w:p w14:paraId="6637FD5E" w14:textId="769BBB43" w:rsidR="003859A9" w:rsidRDefault="003859A9" w:rsidP="003859A9">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2022.01.01~2022.12.31</w:t>
            </w:r>
          </w:p>
        </w:tc>
        <w:tc>
          <w:tcPr>
            <w:tcW w:w="1249" w:type="dxa"/>
            <w:vAlign w:val="center"/>
          </w:tcPr>
          <w:p w14:paraId="0CFFFF94" w14:textId="4F6BE426" w:rsidR="003859A9" w:rsidRDefault="003859A9" w:rsidP="003859A9">
            <w:pPr>
              <w:autoSpaceDE w:val="0"/>
              <w:autoSpaceDN w:val="0"/>
              <w:adjustRightInd w:val="0"/>
              <w:jc w:val="center"/>
            </w:pPr>
            <w:r w:rsidRPr="006519B8">
              <w:rPr>
                <w:rFonts w:hAnsi="等线"/>
                <w:color w:val="000000"/>
              </w:rPr>
              <w:t>1.7341%</w:t>
            </w:r>
          </w:p>
        </w:tc>
        <w:tc>
          <w:tcPr>
            <w:tcW w:w="1249" w:type="dxa"/>
            <w:vAlign w:val="center"/>
          </w:tcPr>
          <w:p w14:paraId="53FC90FA" w14:textId="791C7020" w:rsidR="003859A9" w:rsidRDefault="003859A9" w:rsidP="003859A9">
            <w:pPr>
              <w:autoSpaceDE w:val="0"/>
              <w:autoSpaceDN w:val="0"/>
              <w:adjustRightInd w:val="0"/>
              <w:jc w:val="center"/>
            </w:pPr>
            <w:r w:rsidRPr="006519B8">
              <w:rPr>
                <w:rFonts w:hAnsi="等线"/>
                <w:color w:val="000000"/>
              </w:rPr>
              <w:t>0.0026%</w:t>
            </w:r>
          </w:p>
        </w:tc>
        <w:tc>
          <w:tcPr>
            <w:tcW w:w="1249" w:type="dxa"/>
            <w:vAlign w:val="center"/>
          </w:tcPr>
          <w:p w14:paraId="1B52BA36" w14:textId="53067229" w:rsidR="003859A9" w:rsidRDefault="003859A9" w:rsidP="003859A9">
            <w:pPr>
              <w:autoSpaceDE w:val="0"/>
              <w:autoSpaceDN w:val="0"/>
              <w:adjustRightInd w:val="0"/>
              <w:jc w:val="center"/>
            </w:pPr>
            <w:r w:rsidRPr="006519B8">
              <w:rPr>
                <w:rFonts w:hAnsi="等线"/>
                <w:color w:val="000000"/>
              </w:rPr>
              <w:t>0.3549%</w:t>
            </w:r>
          </w:p>
        </w:tc>
        <w:tc>
          <w:tcPr>
            <w:tcW w:w="1249" w:type="dxa"/>
            <w:vAlign w:val="center"/>
          </w:tcPr>
          <w:p w14:paraId="4FBE78F7" w14:textId="39567685" w:rsidR="003859A9" w:rsidRDefault="003859A9" w:rsidP="003859A9">
            <w:pPr>
              <w:autoSpaceDE w:val="0"/>
              <w:autoSpaceDN w:val="0"/>
              <w:adjustRightInd w:val="0"/>
              <w:jc w:val="center"/>
            </w:pPr>
            <w:r w:rsidRPr="006519B8">
              <w:rPr>
                <w:rFonts w:hAnsi="等线"/>
                <w:color w:val="000000"/>
              </w:rPr>
              <w:t>0.0000%</w:t>
            </w:r>
          </w:p>
        </w:tc>
        <w:tc>
          <w:tcPr>
            <w:tcW w:w="1249" w:type="dxa"/>
            <w:vAlign w:val="center"/>
          </w:tcPr>
          <w:p w14:paraId="59338348" w14:textId="450DAE2C" w:rsidR="003859A9" w:rsidRDefault="003859A9" w:rsidP="003859A9">
            <w:pPr>
              <w:autoSpaceDE w:val="0"/>
              <w:autoSpaceDN w:val="0"/>
              <w:adjustRightInd w:val="0"/>
              <w:jc w:val="center"/>
            </w:pPr>
            <w:r w:rsidRPr="006519B8">
              <w:rPr>
                <w:rFonts w:hAnsi="等线"/>
                <w:color w:val="000000"/>
              </w:rPr>
              <w:t>1.3792%</w:t>
            </w:r>
          </w:p>
        </w:tc>
        <w:tc>
          <w:tcPr>
            <w:tcW w:w="1249" w:type="dxa"/>
            <w:vAlign w:val="center"/>
          </w:tcPr>
          <w:p w14:paraId="28403C0C" w14:textId="38DFB05E" w:rsidR="003859A9" w:rsidRDefault="003859A9" w:rsidP="003859A9">
            <w:pPr>
              <w:autoSpaceDE w:val="0"/>
              <w:autoSpaceDN w:val="0"/>
              <w:adjustRightInd w:val="0"/>
              <w:jc w:val="center"/>
            </w:pPr>
            <w:r w:rsidRPr="006519B8">
              <w:rPr>
                <w:rFonts w:hAnsi="等线"/>
                <w:color w:val="000000"/>
              </w:rPr>
              <w:t>0.0026%</w:t>
            </w:r>
          </w:p>
        </w:tc>
      </w:tr>
      <w:tr w:rsidR="003859A9" w14:paraId="7DBCB9EA" w14:textId="77777777" w:rsidTr="00506AEE">
        <w:trPr>
          <w:trHeight w:val="177"/>
        </w:trPr>
        <w:tc>
          <w:tcPr>
            <w:tcW w:w="1567" w:type="dxa"/>
            <w:gridSpan w:val="2"/>
          </w:tcPr>
          <w:p w14:paraId="62EBEC8E" w14:textId="787DCC94" w:rsidR="003859A9" w:rsidRDefault="003859A9" w:rsidP="003859A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2016.12.26~2023.06.30</w:t>
            </w:r>
          </w:p>
        </w:tc>
        <w:tc>
          <w:tcPr>
            <w:tcW w:w="1249" w:type="dxa"/>
            <w:vAlign w:val="center"/>
          </w:tcPr>
          <w:p w14:paraId="0FDEFD6C" w14:textId="0D1E4015" w:rsidR="003859A9" w:rsidRDefault="003859A9" w:rsidP="003859A9">
            <w:pPr>
              <w:autoSpaceDE w:val="0"/>
              <w:autoSpaceDN w:val="0"/>
              <w:adjustRightInd w:val="0"/>
              <w:jc w:val="center"/>
            </w:pPr>
            <w:r>
              <w:t>17.7219%</w:t>
            </w:r>
          </w:p>
        </w:tc>
        <w:tc>
          <w:tcPr>
            <w:tcW w:w="1249" w:type="dxa"/>
            <w:vAlign w:val="center"/>
          </w:tcPr>
          <w:p w14:paraId="78ACD90B" w14:textId="5C8D11E9" w:rsidR="003859A9" w:rsidRDefault="003859A9" w:rsidP="003859A9">
            <w:pPr>
              <w:autoSpaceDE w:val="0"/>
              <w:autoSpaceDN w:val="0"/>
              <w:adjustRightInd w:val="0"/>
              <w:jc w:val="center"/>
            </w:pPr>
            <w:r>
              <w:t>0.0034%</w:t>
            </w:r>
          </w:p>
        </w:tc>
        <w:tc>
          <w:tcPr>
            <w:tcW w:w="1249" w:type="dxa"/>
            <w:vAlign w:val="center"/>
          </w:tcPr>
          <w:p w14:paraId="1A0F7FC6" w14:textId="2AF4FEE6" w:rsidR="003859A9" w:rsidRDefault="003859A9" w:rsidP="003859A9">
            <w:pPr>
              <w:autoSpaceDE w:val="0"/>
              <w:autoSpaceDN w:val="0"/>
              <w:adjustRightInd w:val="0"/>
              <w:jc w:val="center"/>
            </w:pPr>
            <w:r>
              <w:t>2.3110%</w:t>
            </w:r>
          </w:p>
        </w:tc>
        <w:tc>
          <w:tcPr>
            <w:tcW w:w="1249" w:type="dxa"/>
            <w:vAlign w:val="center"/>
          </w:tcPr>
          <w:p w14:paraId="5FA57D4F" w14:textId="13E37C93" w:rsidR="003859A9" w:rsidRDefault="003859A9" w:rsidP="003859A9">
            <w:pPr>
              <w:autoSpaceDE w:val="0"/>
              <w:autoSpaceDN w:val="0"/>
              <w:adjustRightInd w:val="0"/>
              <w:jc w:val="center"/>
            </w:pPr>
            <w:r>
              <w:t>0.0000%</w:t>
            </w:r>
          </w:p>
        </w:tc>
        <w:tc>
          <w:tcPr>
            <w:tcW w:w="1249" w:type="dxa"/>
            <w:vAlign w:val="center"/>
          </w:tcPr>
          <w:p w14:paraId="6AC52A3F" w14:textId="192EBDAA" w:rsidR="003859A9" w:rsidRDefault="003859A9" w:rsidP="003859A9">
            <w:pPr>
              <w:autoSpaceDE w:val="0"/>
              <w:autoSpaceDN w:val="0"/>
              <w:adjustRightInd w:val="0"/>
              <w:jc w:val="center"/>
            </w:pPr>
            <w:r>
              <w:t>15.4109%</w:t>
            </w:r>
          </w:p>
        </w:tc>
        <w:tc>
          <w:tcPr>
            <w:tcW w:w="1249" w:type="dxa"/>
            <w:vAlign w:val="center"/>
          </w:tcPr>
          <w:p w14:paraId="28F297F7" w14:textId="312EE752" w:rsidR="003859A9" w:rsidRDefault="003859A9" w:rsidP="003859A9">
            <w:pPr>
              <w:autoSpaceDE w:val="0"/>
              <w:autoSpaceDN w:val="0"/>
              <w:adjustRightInd w:val="0"/>
              <w:jc w:val="center"/>
            </w:pPr>
            <w:r>
              <w:t>0.0034%</w:t>
            </w:r>
          </w:p>
        </w:tc>
      </w:tr>
    </w:tbl>
    <w:p w14:paraId="4C354862" w14:textId="77777777" w:rsidR="007C3EE9" w:rsidRDefault="007C3EE9" w:rsidP="007C3EE9">
      <w:pPr>
        <w:spacing w:line="360" w:lineRule="auto"/>
        <w:ind w:firstLineChars="177" w:firstLine="425"/>
        <w:rPr>
          <w:rFonts w:ascii="宋体" w:hAnsi="宋体"/>
          <w:bCs/>
          <w:sz w:val="24"/>
        </w:rPr>
      </w:pPr>
    </w:p>
    <w:p w14:paraId="3326B38A" w14:textId="77777777" w:rsidR="007C3EE9" w:rsidRDefault="007C3EE9" w:rsidP="007C3EE9">
      <w:pPr>
        <w:spacing w:line="360" w:lineRule="auto"/>
        <w:rPr>
          <w:rFonts w:ascii="宋体" w:hAnsi="宋体"/>
          <w:bCs/>
          <w:sz w:val="24"/>
        </w:rPr>
      </w:pPr>
    </w:p>
    <w:p w14:paraId="6EC28A19"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lastRenderedPageBreak/>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14:paraId="66182E51" w14:textId="77777777" w:rsidTr="00AE5306">
        <w:trPr>
          <w:trHeight w:val="431"/>
        </w:trPr>
        <w:tc>
          <w:tcPr>
            <w:tcW w:w="1567" w:type="dxa"/>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790AC08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2C8A112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47C0F1E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00C80C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0AB65BE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10F019B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AE5306">
        <w:trPr>
          <w:trHeight w:val="105"/>
        </w:trPr>
        <w:tc>
          <w:tcPr>
            <w:tcW w:w="1567" w:type="dxa"/>
            <w:vAlign w:val="center"/>
          </w:tcPr>
          <w:p w14:paraId="48B5BE4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AE5306">
        <w:trPr>
          <w:trHeight w:val="105"/>
        </w:trPr>
        <w:tc>
          <w:tcPr>
            <w:tcW w:w="1567" w:type="dxa"/>
            <w:vAlign w:val="center"/>
          </w:tcPr>
          <w:p w14:paraId="0A2EADD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3BCFE9AC" w14:textId="77777777" w:rsidR="007C3EE9" w:rsidRDefault="007C3EE9" w:rsidP="00A914F9">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324439C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7E69A6BD"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362E8EE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32C2F12" w14:textId="77777777" w:rsidR="007C3EE9" w:rsidRDefault="007C3EE9" w:rsidP="00A914F9">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41169D8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628C175B" w14:textId="77777777" w:rsidTr="00AE5306">
        <w:trPr>
          <w:trHeight w:val="105"/>
        </w:trPr>
        <w:tc>
          <w:tcPr>
            <w:tcW w:w="1567" w:type="dxa"/>
            <w:vAlign w:val="center"/>
          </w:tcPr>
          <w:p w14:paraId="2DC0F5C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49"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49"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49"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249"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AE5306">
        <w:trPr>
          <w:trHeight w:val="105"/>
        </w:trPr>
        <w:tc>
          <w:tcPr>
            <w:tcW w:w="1567" w:type="dxa"/>
          </w:tcPr>
          <w:p w14:paraId="3368E2D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59D31158" w14:textId="77777777" w:rsidR="007C3EE9" w:rsidRDefault="007C3EE9" w:rsidP="00A914F9">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114D428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5BFCE0B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0F44EF5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29EE546" w14:textId="77777777" w:rsidR="007C3EE9" w:rsidRDefault="007C3EE9" w:rsidP="00A914F9">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04CE9443"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038F42D8" w14:textId="77777777" w:rsidTr="00AE5306">
        <w:trPr>
          <w:trHeight w:val="105"/>
        </w:trPr>
        <w:tc>
          <w:tcPr>
            <w:tcW w:w="1567" w:type="dxa"/>
          </w:tcPr>
          <w:p w14:paraId="0715AA8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49"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49"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49"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249"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7C71A2">
        <w:trPr>
          <w:trHeight w:val="105"/>
        </w:trPr>
        <w:tc>
          <w:tcPr>
            <w:tcW w:w="1567" w:type="dxa"/>
          </w:tcPr>
          <w:p w14:paraId="2A03FDDC" w14:textId="77777777"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14:paraId="762EACE5" w14:textId="77777777" w:rsidR="00DB1027" w:rsidRDefault="00DB1027" w:rsidP="00DB1027">
            <w:pPr>
              <w:autoSpaceDE w:val="0"/>
              <w:autoSpaceDN w:val="0"/>
              <w:adjustRightInd w:val="0"/>
              <w:jc w:val="center"/>
            </w:pPr>
            <w:r w:rsidRPr="00655490">
              <w:t>2.3328%</w:t>
            </w:r>
          </w:p>
        </w:tc>
        <w:tc>
          <w:tcPr>
            <w:tcW w:w="1249" w:type="dxa"/>
          </w:tcPr>
          <w:p w14:paraId="77ABD46F" w14:textId="77777777" w:rsidR="00DB1027" w:rsidRDefault="00DB1027" w:rsidP="00DB1027">
            <w:pPr>
              <w:autoSpaceDE w:val="0"/>
              <w:autoSpaceDN w:val="0"/>
              <w:adjustRightInd w:val="0"/>
              <w:jc w:val="center"/>
            </w:pPr>
            <w:r w:rsidRPr="00655490">
              <w:t>0.0023%</w:t>
            </w:r>
          </w:p>
        </w:tc>
        <w:tc>
          <w:tcPr>
            <w:tcW w:w="1249" w:type="dxa"/>
          </w:tcPr>
          <w:p w14:paraId="1601A149" w14:textId="77777777" w:rsidR="00DB1027" w:rsidRDefault="00DB1027" w:rsidP="00DB1027">
            <w:pPr>
              <w:autoSpaceDE w:val="0"/>
              <w:autoSpaceDN w:val="0"/>
              <w:adjustRightInd w:val="0"/>
              <w:jc w:val="center"/>
            </w:pPr>
            <w:r w:rsidRPr="00655490">
              <w:t>0.3549%</w:t>
            </w:r>
          </w:p>
        </w:tc>
        <w:tc>
          <w:tcPr>
            <w:tcW w:w="1249" w:type="dxa"/>
          </w:tcPr>
          <w:p w14:paraId="579523D7" w14:textId="77777777" w:rsidR="00DB1027" w:rsidRDefault="00DB1027" w:rsidP="00DB1027">
            <w:pPr>
              <w:autoSpaceDE w:val="0"/>
              <w:autoSpaceDN w:val="0"/>
              <w:adjustRightInd w:val="0"/>
              <w:jc w:val="center"/>
            </w:pPr>
            <w:r w:rsidRPr="00655490">
              <w:t>0.0000%</w:t>
            </w:r>
          </w:p>
        </w:tc>
        <w:tc>
          <w:tcPr>
            <w:tcW w:w="1249" w:type="dxa"/>
          </w:tcPr>
          <w:p w14:paraId="0F8CE366" w14:textId="77777777" w:rsidR="00DB1027" w:rsidRDefault="00DB1027" w:rsidP="00DB1027">
            <w:pPr>
              <w:autoSpaceDE w:val="0"/>
              <w:autoSpaceDN w:val="0"/>
              <w:adjustRightInd w:val="0"/>
              <w:jc w:val="center"/>
            </w:pPr>
            <w:r w:rsidRPr="00655490">
              <w:t>1.9779%</w:t>
            </w:r>
          </w:p>
        </w:tc>
        <w:tc>
          <w:tcPr>
            <w:tcW w:w="1249" w:type="dxa"/>
          </w:tcPr>
          <w:p w14:paraId="2AFC6FEF" w14:textId="77777777" w:rsidR="00DB1027" w:rsidRDefault="00DB1027" w:rsidP="00DB1027">
            <w:pPr>
              <w:autoSpaceDE w:val="0"/>
              <w:autoSpaceDN w:val="0"/>
              <w:adjustRightInd w:val="0"/>
              <w:jc w:val="center"/>
            </w:pPr>
            <w:r w:rsidRPr="00655490">
              <w:t>0.0023%</w:t>
            </w:r>
          </w:p>
        </w:tc>
      </w:tr>
      <w:tr w:rsidR="003859A9" w14:paraId="6C444281" w14:textId="77777777" w:rsidTr="00506AEE">
        <w:trPr>
          <w:trHeight w:val="105"/>
        </w:trPr>
        <w:tc>
          <w:tcPr>
            <w:tcW w:w="1567" w:type="dxa"/>
          </w:tcPr>
          <w:p w14:paraId="249ACFE8" w14:textId="6F6CEFFB" w:rsidR="003859A9" w:rsidRDefault="003859A9" w:rsidP="003859A9">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2022.01.01~2022.12.31</w:t>
            </w:r>
          </w:p>
        </w:tc>
        <w:tc>
          <w:tcPr>
            <w:tcW w:w="1249" w:type="dxa"/>
            <w:vAlign w:val="center"/>
          </w:tcPr>
          <w:p w14:paraId="6226B386" w14:textId="413F5D0E" w:rsidR="003859A9" w:rsidRDefault="003859A9" w:rsidP="003859A9">
            <w:pPr>
              <w:autoSpaceDE w:val="0"/>
              <w:autoSpaceDN w:val="0"/>
              <w:adjustRightInd w:val="0"/>
              <w:jc w:val="center"/>
            </w:pPr>
            <w:r w:rsidRPr="006519B8">
              <w:rPr>
                <w:rFonts w:hAnsi="等线"/>
                <w:color w:val="000000"/>
              </w:rPr>
              <w:t>1.9783%</w:t>
            </w:r>
          </w:p>
        </w:tc>
        <w:tc>
          <w:tcPr>
            <w:tcW w:w="1249" w:type="dxa"/>
            <w:vAlign w:val="center"/>
          </w:tcPr>
          <w:p w14:paraId="01C1F705" w14:textId="36E1B914" w:rsidR="003859A9" w:rsidRDefault="003859A9" w:rsidP="003859A9">
            <w:pPr>
              <w:autoSpaceDE w:val="0"/>
              <w:autoSpaceDN w:val="0"/>
              <w:adjustRightInd w:val="0"/>
              <w:jc w:val="center"/>
            </w:pPr>
            <w:r w:rsidRPr="006519B8">
              <w:rPr>
                <w:rFonts w:hAnsi="等线"/>
                <w:color w:val="000000"/>
              </w:rPr>
              <w:t>0.0026%</w:t>
            </w:r>
          </w:p>
        </w:tc>
        <w:tc>
          <w:tcPr>
            <w:tcW w:w="1249" w:type="dxa"/>
            <w:vAlign w:val="center"/>
          </w:tcPr>
          <w:p w14:paraId="092E3E68" w14:textId="0C8609B0" w:rsidR="003859A9" w:rsidRDefault="003859A9" w:rsidP="003859A9">
            <w:pPr>
              <w:autoSpaceDE w:val="0"/>
              <w:autoSpaceDN w:val="0"/>
              <w:adjustRightInd w:val="0"/>
              <w:jc w:val="center"/>
            </w:pPr>
            <w:r w:rsidRPr="006519B8">
              <w:rPr>
                <w:rFonts w:hAnsi="等线"/>
                <w:color w:val="000000"/>
              </w:rPr>
              <w:t>0.3549%</w:t>
            </w:r>
          </w:p>
        </w:tc>
        <w:tc>
          <w:tcPr>
            <w:tcW w:w="1249" w:type="dxa"/>
            <w:vAlign w:val="center"/>
          </w:tcPr>
          <w:p w14:paraId="4E1CC91D" w14:textId="0D2E5B1D" w:rsidR="003859A9" w:rsidRDefault="003859A9" w:rsidP="003859A9">
            <w:pPr>
              <w:autoSpaceDE w:val="0"/>
              <w:autoSpaceDN w:val="0"/>
              <w:adjustRightInd w:val="0"/>
              <w:jc w:val="center"/>
            </w:pPr>
            <w:r w:rsidRPr="006519B8">
              <w:rPr>
                <w:rFonts w:hAnsi="等线"/>
                <w:color w:val="000000"/>
              </w:rPr>
              <w:t>0.0000%</w:t>
            </w:r>
          </w:p>
        </w:tc>
        <w:tc>
          <w:tcPr>
            <w:tcW w:w="1249" w:type="dxa"/>
            <w:vAlign w:val="center"/>
          </w:tcPr>
          <w:p w14:paraId="415C4A3F" w14:textId="466A2786" w:rsidR="003859A9" w:rsidRDefault="003859A9" w:rsidP="003859A9">
            <w:pPr>
              <w:autoSpaceDE w:val="0"/>
              <w:autoSpaceDN w:val="0"/>
              <w:adjustRightInd w:val="0"/>
              <w:jc w:val="center"/>
            </w:pPr>
            <w:r w:rsidRPr="006519B8">
              <w:rPr>
                <w:rFonts w:hAnsi="等线"/>
                <w:color w:val="000000"/>
              </w:rPr>
              <w:t>1.6234%</w:t>
            </w:r>
          </w:p>
        </w:tc>
        <w:tc>
          <w:tcPr>
            <w:tcW w:w="1249" w:type="dxa"/>
            <w:vAlign w:val="center"/>
          </w:tcPr>
          <w:p w14:paraId="0C9932F3" w14:textId="717B1E29" w:rsidR="003859A9" w:rsidRDefault="003859A9" w:rsidP="003859A9">
            <w:pPr>
              <w:autoSpaceDE w:val="0"/>
              <w:autoSpaceDN w:val="0"/>
              <w:adjustRightInd w:val="0"/>
              <w:jc w:val="center"/>
            </w:pPr>
            <w:r w:rsidRPr="006519B8">
              <w:rPr>
                <w:rFonts w:hAnsi="等线"/>
                <w:color w:val="000000"/>
              </w:rPr>
              <w:t>0.0026%</w:t>
            </w:r>
          </w:p>
        </w:tc>
      </w:tr>
      <w:tr w:rsidR="003859A9" w:rsidRPr="00982ECD" w14:paraId="4938E6F4" w14:textId="77777777" w:rsidTr="00506AEE">
        <w:trPr>
          <w:trHeight w:val="747"/>
        </w:trPr>
        <w:tc>
          <w:tcPr>
            <w:tcW w:w="1567" w:type="dxa"/>
          </w:tcPr>
          <w:p w14:paraId="11B851D7" w14:textId="1B410CF9" w:rsidR="003859A9" w:rsidRDefault="003859A9" w:rsidP="003859A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2016.12.26~2023.06.30</w:t>
            </w:r>
          </w:p>
        </w:tc>
        <w:tc>
          <w:tcPr>
            <w:tcW w:w="1249" w:type="dxa"/>
            <w:vAlign w:val="center"/>
          </w:tcPr>
          <w:p w14:paraId="67286C0F" w14:textId="299B6C86" w:rsidR="003859A9" w:rsidRDefault="003859A9" w:rsidP="003859A9">
            <w:pPr>
              <w:autoSpaceDE w:val="0"/>
              <w:autoSpaceDN w:val="0"/>
              <w:adjustRightInd w:val="0"/>
              <w:jc w:val="center"/>
            </w:pPr>
            <w:r>
              <w:t>19.5781%</w:t>
            </w:r>
          </w:p>
        </w:tc>
        <w:tc>
          <w:tcPr>
            <w:tcW w:w="1249" w:type="dxa"/>
            <w:vAlign w:val="center"/>
          </w:tcPr>
          <w:p w14:paraId="14C67C2E" w14:textId="4A9F0FC5" w:rsidR="003859A9" w:rsidRDefault="003859A9" w:rsidP="003859A9">
            <w:pPr>
              <w:autoSpaceDE w:val="0"/>
              <w:autoSpaceDN w:val="0"/>
              <w:adjustRightInd w:val="0"/>
              <w:jc w:val="center"/>
            </w:pPr>
            <w:r>
              <w:t>0.0034%</w:t>
            </w:r>
          </w:p>
        </w:tc>
        <w:tc>
          <w:tcPr>
            <w:tcW w:w="1249" w:type="dxa"/>
            <w:vAlign w:val="center"/>
          </w:tcPr>
          <w:p w14:paraId="1D96A670" w14:textId="532CD028" w:rsidR="003859A9" w:rsidRDefault="003859A9" w:rsidP="003859A9">
            <w:pPr>
              <w:autoSpaceDE w:val="0"/>
              <w:autoSpaceDN w:val="0"/>
              <w:adjustRightInd w:val="0"/>
              <w:jc w:val="center"/>
            </w:pPr>
            <w:r>
              <w:t>2.3110%</w:t>
            </w:r>
          </w:p>
        </w:tc>
        <w:tc>
          <w:tcPr>
            <w:tcW w:w="1249" w:type="dxa"/>
            <w:vAlign w:val="center"/>
          </w:tcPr>
          <w:p w14:paraId="377BD33B" w14:textId="793A7554" w:rsidR="003859A9" w:rsidRDefault="003859A9" w:rsidP="003859A9">
            <w:pPr>
              <w:autoSpaceDE w:val="0"/>
              <w:autoSpaceDN w:val="0"/>
              <w:adjustRightInd w:val="0"/>
              <w:jc w:val="center"/>
            </w:pPr>
            <w:r>
              <w:t>0.0000%</w:t>
            </w:r>
          </w:p>
        </w:tc>
        <w:tc>
          <w:tcPr>
            <w:tcW w:w="1249" w:type="dxa"/>
            <w:vAlign w:val="center"/>
          </w:tcPr>
          <w:p w14:paraId="24634F49" w14:textId="52B41FCF" w:rsidR="003859A9" w:rsidRDefault="003859A9" w:rsidP="003859A9">
            <w:pPr>
              <w:autoSpaceDE w:val="0"/>
              <w:autoSpaceDN w:val="0"/>
              <w:adjustRightInd w:val="0"/>
              <w:jc w:val="center"/>
            </w:pPr>
            <w:r>
              <w:t>17.2671%</w:t>
            </w:r>
          </w:p>
        </w:tc>
        <w:tc>
          <w:tcPr>
            <w:tcW w:w="1249" w:type="dxa"/>
            <w:vAlign w:val="center"/>
          </w:tcPr>
          <w:p w14:paraId="10E556A0" w14:textId="6335319F" w:rsidR="003859A9" w:rsidRDefault="003859A9" w:rsidP="003859A9">
            <w:pPr>
              <w:autoSpaceDE w:val="0"/>
              <w:autoSpaceDN w:val="0"/>
              <w:adjustRightInd w:val="0"/>
              <w:jc w:val="center"/>
            </w:pPr>
            <w:r>
              <w:t>0.0034%</w:t>
            </w:r>
          </w:p>
        </w:tc>
      </w:tr>
    </w:tbl>
    <w:p w14:paraId="27010CA3" w14:textId="77777777" w:rsidR="007C3EE9" w:rsidRDefault="007C3EE9" w:rsidP="007C3EE9">
      <w:pPr>
        <w:widowControl/>
        <w:spacing w:line="360" w:lineRule="auto"/>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3E374B2" w14:textId="0ABD9069" w:rsidR="007C3EE9" w:rsidRDefault="00361BB0" w:rsidP="004337E7">
      <w:pPr>
        <w:spacing w:line="360" w:lineRule="auto"/>
        <w:ind w:firstLineChars="177" w:firstLine="372"/>
        <w:rPr>
          <w:bCs/>
        </w:rPr>
      </w:pPr>
      <w:r>
        <w:rPr>
          <w:rFonts w:hAnsi="等线"/>
          <w:noProof/>
          <w:color w:val="000000"/>
        </w:rPr>
        <w:lastRenderedPageBreak/>
        <w:drawing>
          <wp:inline distT="0" distB="0" distL="0" distR="0" wp14:anchorId="1403ADFC" wp14:editId="7E866420">
            <wp:extent cx="5486400" cy="35642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2559B1FC" w:rsidR="0088687C" w:rsidRDefault="00361BB0" w:rsidP="0088687C">
      <w:pPr>
        <w:spacing w:line="360" w:lineRule="auto"/>
        <w:ind w:firstLineChars="177" w:firstLine="372"/>
        <w:rPr>
          <w:rFonts w:ascii="宋体" w:hAnsi="宋体"/>
          <w:color w:val="000000"/>
          <w:kern w:val="0"/>
          <w:sz w:val="24"/>
        </w:rPr>
      </w:pPr>
      <w:r>
        <w:rPr>
          <w:rFonts w:hAnsi="等线"/>
          <w:noProof/>
          <w:color w:val="000000"/>
        </w:rPr>
        <w:drawing>
          <wp:inline distT="0" distB="0" distL="0" distR="0" wp14:anchorId="3BE018A6" wp14:editId="23AC9848">
            <wp:extent cx="5486400" cy="35642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C1CC636" w14:textId="77777777" w:rsidR="0088687C" w:rsidRDefault="0088687C" w:rsidP="0088687C">
      <w:pPr>
        <w:rPr>
          <w:rFonts w:ascii="宋体" w:hAnsi="宋体"/>
          <w:sz w:val="24"/>
        </w:rPr>
      </w:pPr>
    </w:p>
    <w:p w14:paraId="36ECE78D" w14:textId="77777777" w:rsidR="005053D8" w:rsidRPr="00F434F4" w:rsidRDefault="005053D8" w:rsidP="00F434F4">
      <w:pPr>
        <w:ind w:firstLine="425"/>
        <w:rPr>
          <w:rFonts w:ascii="宋体" w:hAnsi="宋体"/>
          <w:sz w:val="24"/>
        </w:rPr>
        <w:sectPr w:rsidR="005053D8" w:rsidRPr="00F434F4" w:rsidSect="00326F66">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color w:val="000000"/>
          <w:kern w:val="0"/>
          <w:sz w:val="24"/>
          <w:szCs w:val="24"/>
        </w:rPr>
      </w:pPr>
      <w:bookmarkStart w:id="67" w:name="_Toc482624799"/>
      <w:bookmarkStart w:id="68" w:name="_Toc13779"/>
      <w:bookmarkStart w:id="69"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0"/>
      <w:bookmarkEnd w:id="65"/>
      <w:bookmarkEnd w:id="66"/>
      <w:bookmarkEnd w:id="67"/>
      <w:bookmarkEnd w:id="68"/>
      <w:bookmarkEnd w:id="69"/>
    </w:p>
    <w:p w14:paraId="5DC90CE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0" w:name="_Hlt88900062"/>
      <w:bookmarkStart w:id="71" w:name="_Hlt88841837"/>
      <w:bookmarkEnd w:id="70"/>
      <w:bookmarkEnd w:id="71"/>
    </w:p>
    <w:p w14:paraId="612E8C44"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72" w:name="_Toc256666800"/>
      <w:bookmarkStart w:id="73" w:name="_Toc10998"/>
      <w:bookmarkStart w:id="74" w:name="_Toc256666920"/>
      <w:bookmarkStart w:id="75" w:name="_Toc482624800"/>
      <w:bookmarkStart w:id="76"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2"/>
      <w:bookmarkEnd w:id="73"/>
      <w:bookmarkEnd w:id="74"/>
      <w:bookmarkEnd w:id="75"/>
      <w:bookmarkEnd w:id="76"/>
    </w:p>
    <w:p w14:paraId="51C7F5AD" w14:textId="77777777" w:rsidR="00D04107" w:rsidRDefault="000C2DB0">
      <w:pPr>
        <w:spacing w:line="360" w:lineRule="auto"/>
        <w:ind w:firstLineChars="200" w:firstLine="480"/>
        <w:rPr>
          <w:rFonts w:ascii="宋体" w:hAnsi="宋体"/>
          <w:color w:val="000000"/>
          <w:kern w:val="0"/>
          <w:sz w:val="24"/>
        </w:rPr>
      </w:pPr>
      <w:bookmarkStart w:id="77" w:name="_Hlt88900318"/>
      <w:bookmarkEnd w:id="77"/>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14:paraId="36EA565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对受损方承担了赔偿责任，则基金管理人有权向出现过错的当事人进行追索，并有权要求其赔偿或补偿由此发生的费用和遭受的损失。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8" w:name="_Toc482624801"/>
      <w:bookmarkStart w:id="79" w:name="_Toc256666921"/>
      <w:bookmarkStart w:id="80" w:name="_Toc6757"/>
      <w:bookmarkStart w:id="81" w:name="_Toc256666801"/>
      <w:bookmarkStart w:id="82"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8"/>
      <w:bookmarkEnd w:id="79"/>
      <w:bookmarkEnd w:id="80"/>
      <w:bookmarkEnd w:id="81"/>
      <w:bookmarkEnd w:id="82"/>
    </w:p>
    <w:p w14:paraId="1346CE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、本基金每日进行收益计算并分配，收益支付方式只采用红利再投资（即红利转基金份额）方式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基金份额时，其对应收益将立即结清；若收益为负值，则从投资人赎回基金款中扣除；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color w:val="000000"/>
          <w:kern w:val="0"/>
          <w:sz w:val="24"/>
        </w:rPr>
      </w:pPr>
      <w:bookmarkStart w:id="83" w:name="OLE_LINK5"/>
      <w:bookmarkStart w:id="84"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3"/>
      <w:bookmarkEnd w:id="84"/>
    </w:p>
    <w:p w14:paraId="6EDB68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r w:rsidR="001B24D6" w:rsidRPr="001B24D6">
        <w:rPr>
          <w:rFonts w:hint="eastAsia"/>
          <w:bCs/>
          <w:sz w:val="24"/>
        </w:rPr>
        <w:t>若基金管理人和销售机构双方协商一致后按日支付收益的，每日收益结转亦不再另行公告。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5" w:name="_Hlt80958353"/>
      <w:bookmarkStart w:id="86" w:name="_Toc256666802"/>
      <w:bookmarkStart w:id="87" w:name="_Toc482624802"/>
      <w:bookmarkStart w:id="88" w:name="_Toc225576446"/>
      <w:bookmarkStart w:id="89" w:name="_Toc256666922"/>
      <w:bookmarkStart w:id="90" w:name="_Toc230166639"/>
      <w:bookmarkStart w:id="91" w:name="_Toc194043155"/>
      <w:bookmarkStart w:id="92" w:name="_Toc194043650"/>
      <w:bookmarkStart w:id="93" w:name="_Toc225445656"/>
      <w:bookmarkStart w:id="94" w:name="_Toc895"/>
      <w:bookmarkStart w:id="95" w:name="_Toc78378594"/>
      <w:bookmarkEnd w:id="8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6"/>
      <w:bookmarkEnd w:id="87"/>
      <w:bookmarkEnd w:id="88"/>
      <w:bookmarkEnd w:id="89"/>
      <w:bookmarkEnd w:id="90"/>
      <w:bookmarkEnd w:id="91"/>
      <w:bookmarkEnd w:id="92"/>
      <w:bookmarkEnd w:id="93"/>
      <w:bookmarkEnd w:id="94"/>
      <w:bookmarkEnd w:id="95"/>
    </w:p>
    <w:p w14:paraId="3B691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32D8B1E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3E2D6E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6" w:name="_Hlt88827255"/>
      <w:bookmarkStart w:id="97" w:name="_Toc256666923"/>
      <w:bookmarkStart w:id="98" w:name="_Toc482624803"/>
      <w:bookmarkStart w:id="99" w:name="_Toc30252"/>
      <w:bookmarkStart w:id="100" w:name="_Toc256666803"/>
      <w:bookmarkStart w:id="101" w:name="_Toc78378595"/>
      <w:bookmarkEnd w:id="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7"/>
      <w:bookmarkEnd w:id="98"/>
      <w:bookmarkEnd w:id="99"/>
      <w:bookmarkEnd w:id="100"/>
      <w:bookmarkEnd w:id="101"/>
    </w:p>
    <w:p w14:paraId="5C54E7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color w:val="000000"/>
          <w:kern w:val="0"/>
          <w:sz w:val="24"/>
        </w:rPr>
      </w:pPr>
    </w:p>
    <w:p w14:paraId="53E800B1" w14:textId="77777777" w:rsidR="00D04107" w:rsidRDefault="00D04107">
      <w:pPr>
        <w:spacing w:line="360" w:lineRule="auto"/>
        <w:ind w:firstLineChars="200" w:firstLine="480"/>
        <w:rPr>
          <w:rFonts w:ascii="宋体" w:hAnsi="宋体"/>
          <w:color w:val="000000"/>
          <w:kern w:val="0"/>
          <w:sz w:val="24"/>
        </w:rPr>
      </w:pPr>
    </w:p>
    <w:p w14:paraId="066F75A6" w14:textId="77777777" w:rsidR="00D04107" w:rsidRDefault="00D04107">
      <w:pPr>
        <w:spacing w:line="360" w:lineRule="auto"/>
        <w:ind w:firstLineChars="200" w:firstLine="480"/>
        <w:rPr>
          <w:rFonts w:ascii="宋体" w:hAnsi="宋体"/>
          <w:color w:val="000000"/>
          <w:kern w:val="0"/>
          <w:sz w:val="24"/>
        </w:rPr>
      </w:pPr>
    </w:p>
    <w:p w14:paraId="7D0111A1" w14:textId="77777777" w:rsidR="00D04107" w:rsidRDefault="00D04107">
      <w:pPr>
        <w:spacing w:line="360" w:lineRule="auto"/>
        <w:ind w:firstLineChars="200" w:firstLine="480"/>
        <w:rPr>
          <w:rFonts w:ascii="宋体" w:hAnsi="宋体"/>
          <w:color w:val="000000"/>
          <w:kern w:val="0"/>
          <w:sz w:val="24"/>
        </w:rPr>
      </w:pPr>
    </w:p>
    <w:p w14:paraId="2D0E53C3" w14:textId="77777777" w:rsidR="00D04107" w:rsidRDefault="00D04107">
      <w:pPr>
        <w:spacing w:line="360" w:lineRule="auto"/>
        <w:ind w:firstLineChars="200" w:firstLine="480"/>
        <w:rPr>
          <w:rFonts w:ascii="宋体" w:hAnsi="宋体"/>
          <w:color w:val="000000"/>
          <w:kern w:val="0"/>
          <w:sz w:val="24"/>
        </w:rPr>
      </w:pPr>
    </w:p>
    <w:p w14:paraId="19B02680" w14:textId="77777777" w:rsidR="00D04107" w:rsidRDefault="00D04107">
      <w:pPr>
        <w:spacing w:line="360" w:lineRule="auto"/>
        <w:ind w:firstLineChars="200" w:firstLine="480"/>
        <w:rPr>
          <w:rFonts w:ascii="宋体" w:hAnsi="宋体"/>
          <w:color w:val="000000"/>
          <w:kern w:val="0"/>
          <w:sz w:val="24"/>
        </w:rPr>
      </w:pPr>
    </w:p>
    <w:p w14:paraId="15C1BAFE" w14:textId="77777777" w:rsidR="00D04107" w:rsidRDefault="00D04107">
      <w:pPr>
        <w:spacing w:line="360" w:lineRule="auto"/>
        <w:ind w:firstLineChars="200" w:firstLine="480"/>
        <w:rPr>
          <w:rFonts w:ascii="宋体" w:hAnsi="宋体"/>
          <w:color w:val="000000"/>
          <w:kern w:val="0"/>
          <w:sz w:val="24"/>
        </w:rPr>
      </w:pPr>
    </w:p>
    <w:p w14:paraId="442F687B" w14:textId="77777777" w:rsidR="00D04107" w:rsidRDefault="00D04107">
      <w:pPr>
        <w:spacing w:line="360" w:lineRule="auto"/>
        <w:ind w:firstLineChars="200" w:firstLine="480"/>
        <w:rPr>
          <w:rFonts w:ascii="宋体" w:hAnsi="宋体"/>
          <w:color w:val="000000"/>
          <w:kern w:val="0"/>
          <w:sz w:val="24"/>
        </w:rPr>
      </w:pPr>
    </w:p>
    <w:p w14:paraId="69C81817" w14:textId="77777777" w:rsidR="00D04107" w:rsidRDefault="000C2DB0">
      <w:pPr>
        <w:pStyle w:val="1"/>
        <w:spacing w:line="360" w:lineRule="auto"/>
        <w:jc w:val="center"/>
        <w:rPr>
          <w:rFonts w:ascii="宋体" w:hAnsi="宋体"/>
          <w:color w:val="000000"/>
          <w:kern w:val="0"/>
          <w:sz w:val="24"/>
          <w:szCs w:val="24"/>
        </w:rPr>
      </w:pPr>
      <w:bookmarkStart w:id="102" w:name="_Toc256666804"/>
      <w:bookmarkStart w:id="103" w:name="_Toc482624804"/>
      <w:bookmarkStart w:id="104" w:name="_Toc256666924"/>
      <w:bookmarkStart w:id="105" w:name="_Toc22438"/>
      <w:bookmarkStart w:id="106"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2"/>
      <w:bookmarkEnd w:id="103"/>
      <w:bookmarkEnd w:id="104"/>
      <w:bookmarkEnd w:id="105"/>
      <w:bookmarkEnd w:id="106"/>
    </w:p>
    <w:p w14:paraId="3C51094A" w14:textId="77777777" w:rsidR="00D04107" w:rsidRDefault="000C2DB0">
      <w:pPr>
        <w:spacing w:line="360" w:lineRule="auto"/>
        <w:ind w:firstLineChars="200" w:firstLine="480"/>
        <w:rPr>
          <w:bCs/>
          <w:sz w:val="24"/>
        </w:rPr>
      </w:pPr>
      <w:bookmarkStart w:id="107" w:name="_Hlt88828869"/>
      <w:bookmarkEnd w:id="107"/>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r>
        <w:rPr>
          <w:rFonts w:hint="eastAsia"/>
          <w:bCs/>
          <w:sz w:val="24"/>
        </w:rPr>
        <w:t>7</w:t>
      </w:r>
      <w:r>
        <w:rPr>
          <w:rFonts w:hint="eastAsia"/>
          <w:bCs/>
          <w:sz w:val="24"/>
        </w:rPr>
        <w:t>日年化收益率；</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14:paraId="31ED3630" w14:textId="77777777" w:rsidR="00D04107" w:rsidRDefault="000C2DB0" w:rsidP="000C2DB0">
      <w:pPr>
        <w:spacing w:line="360" w:lineRule="auto"/>
        <w:ind w:firstLineChars="177" w:firstLine="425"/>
        <w:rPr>
          <w:rFonts w:ascii="宋体" w:hAnsi="宋体"/>
          <w:sz w:val="24"/>
        </w:rPr>
      </w:pPr>
      <w:r>
        <w:rPr>
          <w:bCs/>
          <w:sz w:val="24"/>
        </w:rPr>
        <w:t>7</w:t>
      </w:r>
      <w:r>
        <w:rPr>
          <w:rFonts w:hint="eastAsia"/>
          <w:bCs/>
          <w:sz w:val="24"/>
        </w:rPr>
        <w:t>日年化收益率以最近七个自然日的每万份基金已实现收益按每日复利折算出的年收益率。计算公式为：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2"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r>
        <w:rPr>
          <w:rFonts w:ascii="宋体" w:hAnsi="宋体"/>
          <w:sz w:val="24"/>
        </w:rPr>
        <w:t>i</w:t>
      </w:r>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r w:rsidR="002F2EC0" w:rsidRPr="006523E6">
        <w:rPr>
          <w:rFonts w:hint="eastAsia"/>
          <w:bCs/>
          <w:sz w:val="24"/>
        </w:rPr>
        <w:t>7</w:t>
      </w:r>
      <w:r w:rsidR="002F2EC0" w:rsidRPr="006523E6">
        <w:rPr>
          <w:rFonts w:hint="eastAsia"/>
          <w:bCs/>
          <w:sz w:val="24"/>
        </w:rPr>
        <w:t>日年化收益率。</w:t>
      </w:r>
    </w:p>
    <w:p w14:paraId="0C5FB65D"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净值计价错误达基金</w:t>
      </w:r>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14:paraId="6935AFC3" w14:textId="77777777" w:rsidR="00D04107" w:rsidRDefault="000C2DB0">
      <w:pPr>
        <w:spacing w:line="360" w:lineRule="auto"/>
        <w:ind w:firstLineChars="200" w:firstLine="480"/>
        <w:rPr>
          <w:rFonts w:ascii="宋体" w:hAnsi="宋体"/>
          <w:sz w:val="24"/>
        </w:rPr>
      </w:pPr>
      <w:r>
        <w:rPr>
          <w:rFonts w:ascii="宋体" w:hAnsi="宋体"/>
          <w:sz w:val="24"/>
        </w:rPr>
        <w:lastRenderedPageBreak/>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r w:rsidRPr="003114E5">
        <w:rPr>
          <w:rFonts w:hint="eastAsia"/>
          <w:bCs/>
          <w:sz w:val="24"/>
        </w:rPr>
        <w:t>7</w:t>
      </w:r>
      <w:r w:rsidRPr="003114E5">
        <w:rPr>
          <w:rFonts w:hint="eastAsia"/>
          <w:bCs/>
          <w:sz w:val="24"/>
        </w:rPr>
        <w:t>日年化收益率、</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lastRenderedPageBreak/>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rsidSect="00326F66">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color w:val="000000"/>
          <w:kern w:val="0"/>
          <w:sz w:val="24"/>
          <w:szCs w:val="24"/>
        </w:rPr>
      </w:pPr>
      <w:bookmarkStart w:id="108" w:name="_Toc31843"/>
      <w:bookmarkStart w:id="109" w:name="_Toc482624805"/>
      <w:bookmarkStart w:id="110"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8"/>
      <w:bookmarkEnd w:id="109"/>
      <w:bookmarkEnd w:id="110"/>
    </w:p>
    <w:p w14:paraId="18DB8CF3"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14:paraId="78AFC8C6"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合规性风险 </w:t>
      </w:r>
    </w:p>
    <w:p w14:paraId="5726737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合规风险指基金管理或运作过程中，违反国家法律、法规的规定，或者违反基金合同有关规定的风险。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rsidSect="00326F66">
          <w:pgSz w:w="12240" w:h="15840"/>
          <w:pgMar w:top="1440" w:right="1800" w:bottom="1440" w:left="1800" w:header="720" w:footer="720" w:gutter="0"/>
          <w:cols w:space="720"/>
          <w:docGrid w:linePitch="286"/>
        </w:sectPr>
      </w:pPr>
      <w:bookmarkStart w:id="111" w:name="_Toc256666805"/>
      <w:bookmarkStart w:id="112" w:name="_Toc256666925"/>
    </w:p>
    <w:p w14:paraId="5A2D2AB1" w14:textId="77777777" w:rsidR="00D04107" w:rsidRDefault="000C2DB0">
      <w:pPr>
        <w:pStyle w:val="1"/>
        <w:spacing w:line="360" w:lineRule="auto"/>
        <w:jc w:val="center"/>
        <w:rPr>
          <w:rFonts w:ascii="宋体" w:hAnsi="宋体"/>
          <w:color w:val="000000"/>
          <w:kern w:val="0"/>
          <w:sz w:val="24"/>
          <w:szCs w:val="24"/>
        </w:rPr>
      </w:pPr>
      <w:bookmarkStart w:id="113" w:name="_Toc482624806"/>
      <w:bookmarkStart w:id="114" w:name="_Toc4507"/>
      <w:bookmarkStart w:id="115"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1"/>
      <w:bookmarkEnd w:id="112"/>
      <w:bookmarkEnd w:id="113"/>
      <w:bookmarkEnd w:id="114"/>
      <w:bookmarkEnd w:id="115"/>
    </w:p>
    <w:p w14:paraId="11CBC030" w14:textId="77777777" w:rsidR="00D04107" w:rsidRDefault="000C2DB0">
      <w:pPr>
        <w:spacing w:line="360" w:lineRule="auto"/>
        <w:ind w:firstLineChars="200" w:firstLine="480"/>
        <w:rPr>
          <w:rFonts w:ascii="宋体" w:hAnsi="宋体"/>
          <w:color w:val="000000"/>
          <w:kern w:val="0"/>
          <w:sz w:val="24"/>
        </w:rPr>
      </w:pPr>
      <w:bookmarkStart w:id="116"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color w:val="000000"/>
          <w:kern w:val="0"/>
          <w:sz w:val="24"/>
        </w:rPr>
      </w:pPr>
    </w:p>
    <w:p w14:paraId="1A136417" w14:textId="77777777" w:rsidR="00D04107" w:rsidRDefault="00D04107">
      <w:pPr>
        <w:spacing w:line="360" w:lineRule="auto"/>
        <w:ind w:firstLineChars="200" w:firstLine="480"/>
        <w:rPr>
          <w:rFonts w:ascii="宋体" w:hAnsi="宋体"/>
          <w:color w:val="000000"/>
          <w:kern w:val="0"/>
          <w:sz w:val="24"/>
        </w:rPr>
      </w:pPr>
    </w:p>
    <w:p w14:paraId="74F37362" w14:textId="77777777" w:rsidR="00D04107" w:rsidRDefault="00D04107">
      <w:pPr>
        <w:spacing w:line="360" w:lineRule="auto"/>
        <w:ind w:firstLineChars="200" w:firstLine="480"/>
        <w:rPr>
          <w:rFonts w:ascii="宋体" w:hAnsi="宋体"/>
          <w:color w:val="000000"/>
          <w:kern w:val="0"/>
          <w:sz w:val="24"/>
        </w:rPr>
      </w:pPr>
    </w:p>
    <w:p w14:paraId="3A9E7D2C" w14:textId="77777777" w:rsidR="00D04107" w:rsidRDefault="00D04107">
      <w:pPr>
        <w:spacing w:line="360" w:lineRule="auto"/>
        <w:ind w:firstLineChars="200" w:firstLine="480"/>
        <w:rPr>
          <w:rFonts w:ascii="宋体" w:hAnsi="宋体"/>
          <w:color w:val="000000"/>
          <w:kern w:val="0"/>
          <w:sz w:val="24"/>
        </w:rPr>
      </w:pPr>
    </w:p>
    <w:p w14:paraId="6D34E383" w14:textId="77777777" w:rsidR="00D04107" w:rsidRDefault="00D04107">
      <w:pPr>
        <w:spacing w:line="360" w:lineRule="auto"/>
        <w:ind w:firstLineChars="200" w:firstLine="480"/>
        <w:rPr>
          <w:rFonts w:ascii="宋体" w:hAnsi="宋体"/>
          <w:color w:val="000000"/>
          <w:kern w:val="0"/>
          <w:sz w:val="24"/>
        </w:rPr>
      </w:pPr>
    </w:p>
    <w:p w14:paraId="21091353" w14:textId="77777777" w:rsidR="00D04107" w:rsidRDefault="000C2DB0">
      <w:pPr>
        <w:pStyle w:val="1"/>
        <w:spacing w:line="360" w:lineRule="auto"/>
        <w:jc w:val="center"/>
        <w:rPr>
          <w:rFonts w:ascii="宋体" w:hAnsi="宋体"/>
          <w:color w:val="000000"/>
          <w:kern w:val="0"/>
          <w:sz w:val="24"/>
          <w:szCs w:val="24"/>
        </w:rPr>
      </w:pPr>
      <w:bookmarkStart w:id="117" w:name="_Toc256666806"/>
      <w:bookmarkStart w:id="118" w:name="_Toc27351"/>
      <w:bookmarkStart w:id="119" w:name="_Toc482624807"/>
      <w:bookmarkStart w:id="120" w:name="_Toc256666926"/>
      <w:bookmarkStart w:id="121" w:name="_Toc78378599"/>
      <w:bookmarkEnd w:id="11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7"/>
      <w:bookmarkEnd w:id="118"/>
      <w:bookmarkEnd w:id="119"/>
      <w:bookmarkEnd w:id="120"/>
      <w:bookmarkEnd w:id="121"/>
    </w:p>
    <w:p w14:paraId="74371F01"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color w:val="000000"/>
          <w:kern w:val="0"/>
          <w:sz w:val="24"/>
        </w:rPr>
      </w:pPr>
    </w:p>
    <w:p w14:paraId="0B027E51" w14:textId="77777777" w:rsidR="00D04107" w:rsidRDefault="000C2DB0">
      <w:pPr>
        <w:pStyle w:val="1"/>
        <w:spacing w:line="360" w:lineRule="auto"/>
        <w:jc w:val="center"/>
        <w:rPr>
          <w:rFonts w:ascii="宋体" w:hAnsi="宋体"/>
          <w:color w:val="000000"/>
          <w:kern w:val="0"/>
          <w:sz w:val="24"/>
          <w:szCs w:val="24"/>
        </w:rPr>
      </w:pPr>
      <w:bookmarkStart w:id="122" w:name="_Hlt88897298"/>
      <w:bookmarkStart w:id="123" w:name="_Hlt88825574"/>
      <w:bookmarkStart w:id="124" w:name="_Hlt88820702"/>
      <w:bookmarkEnd w:id="122"/>
      <w:bookmarkEnd w:id="123"/>
      <w:bookmarkEnd w:id="124"/>
      <w:r>
        <w:rPr>
          <w:rFonts w:ascii="宋体" w:hAnsi="宋体"/>
          <w:color w:val="000000"/>
          <w:kern w:val="0"/>
          <w:sz w:val="24"/>
        </w:rPr>
        <w:br w:type="page"/>
      </w:r>
      <w:bookmarkStart w:id="125" w:name="_Toc256666927"/>
      <w:bookmarkStart w:id="126" w:name="_Toc256666807"/>
      <w:bookmarkStart w:id="127" w:name="_Toc482624808"/>
      <w:bookmarkStart w:id="128" w:name="_Toc27371"/>
      <w:bookmarkStart w:id="129"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5"/>
      <w:bookmarkEnd w:id="126"/>
      <w:bookmarkEnd w:id="127"/>
      <w:bookmarkEnd w:id="128"/>
      <w:bookmarkEnd w:id="129"/>
    </w:p>
    <w:p w14:paraId="79B49E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color w:val="000000"/>
          <w:kern w:val="0"/>
          <w:sz w:val="24"/>
        </w:rPr>
      </w:pPr>
      <w:bookmarkStart w:id="130" w:name="_Toc88969332"/>
      <w:r>
        <w:rPr>
          <w:rFonts w:ascii="宋体" w:hAnsi="宋体" w:hint="eastAsia"/>
          <w:color w:val="000000"/>
          <w:kern w:val="0"/>
          <w:sz w:val="24"/>
        </w:rPr>
        <w:t>1、基金管理人</w:t>
      </w:r>
      <w:bookmarkEnd w:id="130"/>
    </w:p>
    <w:p w14:paraId="3826CCCE" w14:textId="77777777" w:rsidR="00D04107" w:rsidRDefault="000C2DB0">
      <w:pPr>
        <w:spacing w:line="360" w:lineRule="auto"/>
        <w:ind w:firstLineChars="200" w:firstLine="480"/>
        <w:rPr>
          <w:rFonts w:ascii="宋体" w:hAnsi="宋体"/>
          <w:color w:val="000000"/>
          <w:kern w:val="0"/>
          <w:sz w:val="24"/>
        </w:rPr>
      </w:pPr>
      <w:bookmarkStart w:id="131" w:name="_Toc15118236"/>
      <w:bookmarkStart w:id="132" w:name="_Toc88969333"/>
      <w:r>
        <w:rPr>
          <w:rFonts w:ascii="宋体" w:hAnsi="宋体" w:hint="eastAsia"/>
          <w:color w:val="000000"/>
          <w:kern w:val="0"/>
          <w:sz w:val="24"/>
        </w:rPr>
        <w:t>名称：富荣基金管理有限公司</w:t>
      </w:r>
    </w:p>
    <w:p w14:paraId="438BD8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67031B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7D492D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7B7325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14:paraId="0B7B21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31"/>
    </w:p>
    <w:p w14:paraId="1EB22D2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7DC007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4AF220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12C0B7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063FEA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基金托管资格批文及文号：证监基金字【2002】75号</w:t>
      </w:r>
    </w:p>
    <w:p w14:paraId="5409DC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（7）除发生巨额赎回、连续3 个交易日累计赎回20%以上或者连续5 个交易日累计赎回30%以上的情形外，本基金债券正回购的资金余额在每个交易日均不得超过基金资产净值的20%；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（2）可转换债券、可交换债券；</w:t>
      </w:r>
    </w:p>
    <w:p w14:paraId="285802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14:paraId="4D6A03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w:t>
      </w:r>
      <w:r>
        <w:rPr>
          <w:rFonts w:ascii="宋体" w:hAnsi="宋体" w:hint="eastAsia"/>
          <w:color w:val="000000"/>
          <w:kern w:val="0"/>
          <w:sz w:val="24"/>
        </w:rPr>
        <w:lastRenderedPageBreak/>
        <w:t>合提供相关数据资料和制度等。</w:t>
      </w:r>
    </w:p>
    <w:p w14:paraId="52836B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color w:val="000000"/>
          <w:kern w:val="0"/>
          <w:sz w:val="24"/>
        </w:rPr>
      </w:pPr>
      <w:bookmarkStart w:id="133" w:name="_Hlt88903324"/>
      <w:bookmarkEnd w:id="133"/>
      <w:r>
        <w:rPr>
          <w:rFonts w:ascii="宋体" w:hAnsi="宋体" w:hint="eastAsia"/>
          <w:color w:val="000000"/>
          <w:kern w:val="0"/>
          <w:sz w:val="24"/>
        </w:rPr>
        <w:t>（四）基金财产的保管</w:t>
      </w:r>
      <w:bookmarkStart w:id="134" w:name="_Toc37159173"/>
    </w:p>
    <w:p w14:paraId="6824F1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1、基金财产保管的原则</w:t>
      </w:r>
    </w:p>
    <w:p w14:paraId="6C3F03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托管账户开户行:中国光大银行深圳分行营业部</w:t>
      </w:r>
    </w:p>
    <w:p w14:paraId="4921C8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73225D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w:t>
      </w:r>
      <w:r>
        <w:rPr>
          <w:rFonts w:ascii="宋体" w:hAnsi="宋体" w:hint="eastAsia"/>
          <w:color w:val="000000"/>
          <w:kern w:val="0"/>
          <w:sz w:val="24"/>
        </w:rPr>
        <w:lastRenderedPageBreak/>
        <w:t>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5" w:name="_Hlt89689505"/>
      <w:bookmarkStart w:id="136" w:name="_Hlt89687912"/>
      <w:bookmarkStart w:id="137" w:name="_Hlt88902859"/>
      <w:bookmarkStart w:id="138" w:name="_Hlt88903033"/>
      <w:bookmarkEnd w:id="134"/>
      <w:bookmarkEnd w:id="135"/>
      <w:bookmarkEnd w:id="136"/>
      <w:bookmarkEnd w:id="137"/>
      <w:bookmarkEnd w:id="138"/>
    </w:p>
    <w:p w14:paraId="5864C19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w:t>
      </w:r>
    </w:p>
    <w:p w14:paraId="215952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14:paraId="6A9902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w:t>
      </w:r>
      <w:r>
        <w:rPr>
          <w:rFonts w:ascii="宋体" w:hAnsi="宋体" w:hint="eastAsia"/>
          <w:color w:val="000000"/>
          <w:kern w:val="0"/>
          <w:sz w:val="24"/>
        </w:rPr>
        <w:lastRenderedPageBreak/>
        <w:t>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14:paraId="5E6F1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基金管理人和基金托管人将采取必要、适当、合理的措施确保基金资产估值的</w:t>
      </w:r>
      <w:r>
        <w:rPr>
          <w:rFonts w:ascii="宋体" w:hAnsi="宋体" w:hint="eastAsia"/>
          <w:color w:val="000000"/>
          <w:kern w:val="0"/>
          <w:sz w:val="24"/>
        </w:rPr>
        <w:lastRenderedPageBreak/>
        <w:t>准确性、及时性。当基金资产的计价导致每万份基金已实现收益小数点后4位或7日年化收益率百分号内小数点后3位以内发生差错时，视为估值错误。</w:t>
      </w:r>
    </w:p>
    <w:p w14:paraId="27DF1C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5）估值错误责任方拒绝进行赔偿时，如果因基金管理人过错造成基金资产损失</w:t>
      </w:r>
      <w:r>
        <w:rPr>
          <w:rFonts w:ascii="宋体" w:hAnsi="宋体" w:hint="eastAsia"/>
          <w:color w:val="000000"/>
          <w:kern w:val="0"/>
          <w:sz w:val="24"/>
        </w:rPr>
        <w:lastRenderedPageBreak/>
        <w:t>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color w:val="000000"/>
          <w:kern w:val="0"/>
          <w:sz w:val="24"/>
        </w:rPr>
      </w:pPr>
      <w:bookmarkStart w:id="139" w:name="_Hlt88821719"/>
      <w:bookmarkEnd w:id="139"/>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sz w:val="24"/>
        </w:rPr>
      </w:pPr>
      <w:bookmarkStart w:id="140" w:name="_Hlt112616834"/>
      <w:bookmarkEnd w:id="140"/>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1" w:name="_Toc256666808"/>
      <w:bookmarkStart w:id="142" w:name="_Toc256666928"/>
      <w:bookmarkEnd w:id="132"/>
    </w:p>
    <w:p w14:paraId="1D659AE4" w14:textId="77777777"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rsidSect="00326F66">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color w:val="000000"/>
          <w:kern w:val="0"/>
          <w:sz w:val="24"/>
          <w:szCs w:val="24"/>
        </w:rPr>
      </w:pPr>
      <w:bookmarkStart w:id="143" w:name="_Toc482624809"/>
      <w:bookmarkStart w:id="144" w:name="_Toc1031"/>
      <w:bookmarkStart w:id="145"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1"/>
      <w:bookmarkEnd w:id="142"/>
      <w:bookmarkEnd w:id="143"/>
      <w:bookmarkEnd w:id="144"/>
      <w:bookmarkEnd w:id="145"/>
    </w:p>
    <w:p w14:paraId="6F261F83" w14:textId="77777777" w:rsidR="00D04107" w:rsidRDefault="00D04107"/>
    <w:p w14:paraId="2493D67C" w14:textId="77777777"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56980A1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21C90E2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93074D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12FF15F4"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5EF9EDC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524F292"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657A92B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2A5C7CB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92904FF"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75B16AE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325FDA18"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223E960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560E2CB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78D6155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47FE630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.cn</w:t>
      </w:r>
    </w:p>
    <w:p w14:paraId="052AFB0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CEC5D48"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72C3800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深圳市福田区八卦四路安吉尔大厦24层</w:t>
      </w:r>
      <w:r>
        <w:rPr>
          <w:rFonts w:ascii="宋体" w:hAnsi="宋体" w:hint="eastAsia"/>
          <w:color w:val="000000"/>
          <w:kern w:val="0"/>
          <w:sz w:val="24"/>
        </w:rPr>
        <w:t>，富荣基金管理有限公司客户服务部门（收）</w:t>
      </w:r>
    </w:p>
    <w:p w14:paraId="5113637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14:paraId="6FDB74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（八）如本招募说明书存在任何您/贵机构无法理解的内容，请通过上述联系方式联系基金管理人。请确保投资前，您/贵机构已经全面理解了本招募说明书。</w:t>
      </w:r>
    </w:p>
    <w:p w14:paraId="510A2815" w14:textId="77777777" w:rsidR="00D04107" w:rsidRDefault="00D04107">
      <w:pPr>
        <w:spacing w:line="360" w:lineRule="auto"/>
        <w:ind w:firstLineChars="200" w:firstLine="480"/>
        <w:rPr>
          <w:rFonts w:ascii="宋体" w:hAnsi="宋体"/>
          <w:color w:val="000000"/>
          <w:kern w:val="0"/>
          <w:sz w:val="24"/>
        </w:rPr>
      </w:pPr>
    </w:p>
    <w:p w14:paraId="4A21430E" w14:textId="6CCFF81F" w:rsidR="00D04107" w:rsidRPr="00133534" w:rsidRDefault="000C2DB0" w:rsidP="00506AEE">
      <w:pPr>
        <w:pStyle w:val="1"/>
        <w:spacing w:line="360" w:lineRule="auto"/>
        <w:jc w:val="center"/>
      </w:pPr>
      <w:r>
        <w:rPr>
          <w:rFonts w:ascii="宋体" w:hAnsi="宋体"/>
          <w:color w:val="000000"/>
          <w:kern w:val="0"/>
          <w:sz w:val="24"/>
          <w:szCs w:val="24"/>
        </w:rPr>
        <w:br w:type="page"/>
      </w:r>
      <w:bookmarkStart w:id="146" w:name="_Toc30359"/>
      <w:bookmarkStart w:id="147" w:name="_Toc256666929"/>
      <w:bookmarkStart w:id="148" w:name="_Toc256666809"/>
      <w:bookmarkStart w:id="149" w:name="_Toc482624810"/>
      <w:bookmarkStart w:id="150"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6"/>
      <w:bookmarkEnd w:id="147"/>
      <w:bookmarkEnd w:id="148"/>
      <w:bookmarkEnd w:id="149"/>
      <w:bookmarkEnd w:id="150"/>
    </w:p>
    <w:p w14:paraId="79165828"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9"/>
        <w:tblW w:w="0" w:type="auto"/>
        <w:tblLayout w:type="fixed"/>
        <w:tblLook w:val="04A0" w:firstRow="1" w:lastRow="0" w:firstColumn="1" w:lastColumn="0" w:noHBand="0" w:noVBand="1"/>
      </w:tblPr>
      <w:tblGrid>
        <w:gridCol w:w="851"/>
        <w:gridCol w:w="6095"/>
        <w:gridCol w:w="2268"/>
      </w:tblGrid>
      <w:tr w:rsidR="00221A4B" w14:paraId="2826BC65" w14:textId="77777777" w:rsidTr="00506AEE">
        <w:tc>
          <w:tcPr>
            <w:tcW w:w="851" w:type="dxa"/>
          </w:tcPr>
          <w:p w14:paraId="0C253B5C" w14:textId="77777777" w:rsidR="00221A4B" w:rsidRDefault="00221A4B" w:rsidP="007F4FB4">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6095" w:type="dxa"/>
          </w:tcPr>
          <w:p w14:paraId="0B62DF9D" w14:textId="77777777" w:rsidR="00221A4B" w:rsidRDefault="00221A4B" w:rsidP="007F4FB4">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268" w:type="dxa"/>
          </w:tcPr>
          <w:p w14:paraId="6B293D6F" w14:textId="77777777" w:rsidR="00221A4B" w:rsidRDefault="00221A4B" w:rsidP="007F4FB4">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bl>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095"/>
        <w:gridCol w:w="2268"/>
      </w:tblGrid>
      <w:tr w:rsidR="00221A4B" w:rsidDel="009E4740" w14:paraId="700594A0" w14:textId="77777777" w:rsidTr="00221A4B">
        <w:tc>
          <w:tcPr>
            <w:tcW w:w="851" w:type="dxa"/>
          </w:tcPr>
          <w:p w14:paraId="711625E9" w14:textId="77777777" w:rsidR="00221A4B" w:rsidRDefault="00221A4B" w:rsidP="007F4FB4">
            <w:pPr>
              <w:jc w:val="center"/>
              <w:rPr>
                <w:color w:val="000000"/>
                <w:sz w:val="22"/>
                <w:szCs w:val="22"/>
              </w:rPr>
            </w:pPr>
            <w:r>
              <w:rPr>
                <w:rFonts w:hint="eastAsia"/>
                <w:color w:val="000000"/>
                <w:sz w:val="22"/>
                <w:szCs w:val="22"/>
              </w:rPr>
              <w:t>1</w:t>
            </w:r>
          </w:p>
        </w:tc>
        <w:tc>
          <w:tcPr>
            <w:tcW w:w="6095" w:type="dxa"/>
            <w:vAlign w:val="bottom"/>
          </w:tcPr>
          <w:p w14:paraId="79B956D3"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2268" w:type="dxa"/>
            <w:vAlign w:val="center"/>
          </w:tcPr>
          <w:p w14:paraId="5644CE2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221A4B" w:rsidDel="009E4740" w14:paraId="092C3150" w14:textId="77777777" w:rsidTr="00221A4B">
        <w:tc>
          <w:tcPr>
            <w:tcW w:w="851" w:type="dxa"/>
          </w:tcPr>
          <w:p w14:paraId="09727121" w14:textId="77777777" w:rsidR="00221A4B" w:rsidRDefault="00221A4B" w:rsidP="007F4FB4">
            <w:pPr>
              <w:jc w:val="center"/>
              <w:rPr>
                <w:color w:val="000000"/>
                <w:sz w:val="22"/>
                <w:szCs w:val="22"/>
              </w:rPr>
            </w:pPr>
            <w:r>
              <w:rPr>
                <w:rFonts w:hint="eastAsia"/>
                <w:color w:val="000000"/>
                <w:sz w:val="22"/>
                <w:szCs w:val="22"/>
              </w:rPr>
              <w:t>2</w:t>
            </w:r>
          </w:p>
        </w:tc>
        <w:tc>
          <w:tcPr>
            <w:tcW w:w="6095" w:type="dxa"/>
            <w:vAlign w:val="bottom"/>
          </w:tcPr>
          <w:p w14:paraId="066AA608"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富荣基金管理有限公司关于旗下部分基金新增销售机构、开通基金定期定额投资业务和基金转换业务并参加申购及定期定额投资申购费率优惠活动的公告</w:t>
            </w:r>
          </w:p>
        </w:tc>
        <w:tc>
          <w:tcPr>
            <w:tcW w:w="2268" w:type="dxa"/>
            <w:vAlign w:val="center"/>
          </w:tcPr>
          <w:p w14:paraId="4470265F"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221A4B" w:rsidDel="009E4740" w14:paraId="5C0E9D0C" w14:textId="77777777" w:rsidTr="00221A4B">
        <w:tc>
          <w:tcPr>
            <w:tcW w:w="851" w:type="dxa"/>
          </w:tcPr>
          <w:p w14:paraId="5A48AE44" w14:textId="77777777" w:rsidR="00221A4B" w:rsidRDefault="00221A4B" w:rsidP="007F4FB4">
            <w:pPr>
              <w:jc w:val="center"/>
              <w:rPr>
                <w:color w:val="000000"/>
                <w:sz w:val="22"/>
                <w:szCs w:val="22"/>
              </w:rPr>
            </w:pPr>
            <w:r>
              <w:rPr>
                <w:color w:val="000000"/>
                <w:sz w:val="22"/>
                <w:szCs w:val="22"/>
              </w:rPr>
              <w:t>3</w:t>
            </w:r>
          </w:p>
        </w:tc>
        <w:tc>
          <w:tcPr>
            <w:tcW w:w="6095" w:type="dxa"/>
            <w:vAlign w:val="bottom"/>
          </w:tcPr>
          <w:p w14:paraId="31523B99"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富荣基金管理有限公司关于旗下部分基金新增深圳市前海排排网基金销售有限责任公司为销售机构、开通基金定期定额投资业务和基金转换业务并参加申购及定期定额投资申购费率优惠活动的公告</w:t>
            </w:r>
          </w:p>
        </w:tc>
        <w:tc>
          <w:tcPr>
            <w:tcW w:w="2268" w:type="dxa"/>
            <w:vAlign w:val="center"/>
          </w:tcPr>
          <w:p w14:paraId="3AC52EB4"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221A4B" w:rsidDel="009E4740" w14:paraId="00044209" w14:textId="77777777" w:rsidTr="00221A4B">
        <w:tc>
          <w:tcPr>
            <w:tcW w:w="851" w:type="dxa"/>
          </w:tcPr>
          <w:p w14:paraId="6C1968EE" w14:textId="77777777" w:rsidR="00221A4B" w:rsidRDefault="00221A4B" w:rsidP="007F4FB4">
            <w:pPr>
              <w:jc w:val="center"/>
              <w:rPr>
                <w:color w:val="000000"/>
                <w:sz w:val="22"/>
                <w:szCs w:val="22"/>
              </w:rPr>
            </w:pPr>
            <w:r>
              <w:rPr>
                <w:rFonts w:hint="eastAsia"/>
                <w:color w:val="000000"/>
                <w:sz w:val="22"/>
                <w:szCs w:val="22"/>
              </w:rPr>
              <w:t>4</w:t>
            </w:r>
          </w:p>
        </w:tc>
        <w:tc>
          <w:tcPr>
            <w:tcW w:w="6095" w:type="dxa"/>
            <w:vAlign w:val="bottom"/>
          </w:tcPr>
          <w:p w14:paraId="25DB66D4"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富荣基金管理有限公司关于旗下部分基金新增中信建投证券股份有限公司为销售机构、开通基金定期定额投资业务和基金转换业务并参加申购及定期定额投资申购费率优惠活动的公告</w:t>
            </w:r>
          </w:p>
        </w:tc>
        <w:tc>
          <w:tcPr>
            <w:tcW w:w="2268" w:type="dxa"/>
            <w:vAlign w:val="center"/>
          </w:tcPr>
          <w:p w14:paraId="6D0489F0"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221A4B" w:rsidDel="009E4740" w14:paraId="31662CBE" w14:textId="77777777" w:rsidTr="00221A4B">
        <w:tc>
          <w:tcPr>
            <w:tcW w:w="851" w:type="dxa"/>
          </w:tcPr>
          <w:p w14:paraId="645632C6" w14:textId="77777777" w:rsidR="00221A4B" w:rsidRDefault="00221A4B" w:rsidP="007F4FB4">
            <w:pPr>
              <w:jc w:val="center"/>
              <w:rPr>
                <w:color w:val="000000"/>
                <w:sz w:val="22"/>
                <w:szCs w:val="22"/>
              </w:rPr>
            </w:pPr>
            <w:r>
              <w:rPr>
                <w:rFonts w:hint="eastAsia"/>
                <w:color w:val="000000"/>
                <w:sz w:val="22"/>
                <w:szCs w:val="22"/>
              </w:rPr>
              <w:t>5</w:t>
            </w:r>
          </w:p>
        </w:tc>
        <w:tc>
          <w:tcPr>
            <w:tcW w:w="6095" w:type="dxa"/>
            <w:vAlign w:val="bottom"/>
          </w:tcPr>
          <w:p w14:paraId="59E6B563" w14:textId="77777777" w:rsidR="00221A4B" w:rsidRPr="00775379" w:rsidRDefault="00221A4B" w:rsidP="007F4FB4">
            <w:pPr>
              <w:rPr>
                <w:color w:val="000000"/>
                <w:sz w:val="22"/>
                <w:szCs w:val="22"/>
              </w:rPr>
            </w:pPr>
            <w:r>
              <w:rPr>
                <w:rFonts w:hint="eastAsia"/>
                <w:color w:val="000000"/>
                <w:sz w:val="22"/>
                <w:szCs w:val="22"/>
              </w:rPr>
              <w:t>富荣货币市场基金招募说明书更新及产品资料概要更新的提示性公告</w:t>
            </w:r>
          </w:p>
        </w:tc>
        <w:tc>
          <w:tcPr>
            <w:tcW w:w="2268" w:type="dxa"/>
            <w:vAlign w:val="center"/>
          </w:tcPr>
          <w:p w14:paraId="02C9808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221A4B" w:rsidDel="009E4740" w14:paraId="5E17E838" w14:textId="77777777" w:rsidTr="00221A4B">
        <w:tc>
          <w:tcPr>
            <w:tcW w:w="851" w:type="dxa"/>
          </w:tcPr>
          <w:p w14:paraId="63BB11A8" w14:textId="77777777" w:rsidR="00221A4B" w:rsidRDefault="00221A4B" w:rsidP="007F4FB4">
            <w:pPr>
              <w:jc w:val="center"/>
              <w:rPr>
                <w:color w:val="000000"/>
                <w:sz w:val="22"/>
                <w:szCs w:val="22"/>
              </w:rPr>
            </w:pPr>
            <w:r>
              <w:rPr>
                <w:rFonts w:hint="eastAsia"/>
                <w:color w:val="000000"/>
                <w:sz w:val="22"/>
                <w:szCs w:val="22"/>
              </w:rPr>
              <w:t>6</w:t>
            </w:r>
          </w:p>
        </w:tc>
        <w:tc>
          <w:tcPr>
            <w:tcW w:w="6095" w:type="dxa"/>
            <w:vAlign w:val="bottom"/>
          </w:tcPr>
          <w:p w14:paraId="1AA14133"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富荣基金管理有限公司关于旗下部分基金新增嘉实财富管理有限公司为销售机构、开通基金定期定额投资业务和基金转换业务并参加申购及定期定额投资申购费率优惠活动的公告</w:t>
            </w:r>
          </w:p>
        </w:tc>
        <w:tc>
          <w:tcPr>
            <w:tcW w:w="2268" w:type="dxa"/>
            <w:vAlign w:val="center"/>
          </w:tcPr>
          <w:p w14:paraId="374F10A7"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221A4B" w:rsidDel="009E4740" w14:paraId="5B3A91C3" w14:textId="77777777" w:rsidTr="00221A4B">
        <w:tc>
          <w:tcPr>
            <w:tcW w:w="851" w:type="dxa"/>
          </w:tcPr>
          <w:p w14:paraId="51F24950" w14:textId="77777777" w:rsidR="00221A4B" w:rsidRDefault="00221A4B" w:rsidP="007F4FB4">
            <w:pPr>
              <w:jc w:val="center"/>
              <w:rPr>
                <w:color w:val="000000"/>
                <w:sz w:val="22"/>
                <w:szCs w:val="22"/>
              </w:rPr>
            </w:pPr>
            <w:r>
              <w:rPr>
                <w:rFonts w:hint="eastAsia"/>
                <w:color w:val="000000"/>
                <w:sz w:val="22"/>
                <w:szCs w:val="22"/>
              </w:rPr>
              <w:t>7</w:t>
            </w:r>
          </w:p>
        </w:tc>
        <w:tc>
          <w:tcPr>
            <w:tcW w:w="6095" w:type="dxa"/>
            <w:vAlign w:val="bottom"/>
          </w:tcPr>
          <w:p w14:paraId="56F36797" w14:textId="77777777" w:rsidR="00221A4B" w:rsidRPr="00775379"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52D9EA6A"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221A4B" w:rsidDel="009E4740" w14:paraId="116EF338" w14:textId="77777777" w:rsidTr="00221A4B">
        <w:tc>
          <w:tcPr>
            <w:tcW w:w="851" w:type="dxa"/>
          </w:tcPr>
          <w:p w14:paraId="3EA05EBE" w14:textId="77777777" w:rsidR="00221A4B" w:rsidRDefault="00221A4B" w:rsidP="007F4FB4">
            <w:pPr>
              <w:jc w:val="center"/>
              <w:rPr>
                <w:color w:val="000000"/>
                <w:sz w:val="22"/>
                <w:szCs w:val="22"/>
              </w:rPr>
            </w:pPr>
            <w:r>
              <w:rPr>
                <w:rFonts w:hint="eastAsia"/>
                <w:color w:val="000000"/>
                <w:sz w:val="22"/>
                <w:szCs w:val="22"/>
              </w:rPr>
              <w:t>8</w:t>
            </w:r>
          </w:p>
        </w:tc>
        <w:tc>
          <w:tcPr>
            <w:tcW w:w="6095" w:type="dxa"/>
            <w:vAlign w:val="bottom"/>
          </w:tcPr>
          <w:p w14:paraId="295F84DA"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年中期报告提示性公告</w:t>
            </w:r>
          </w:p>
        </w:tc>
        <w:tc>
          <w:tcPr>
            <w:tcW w:w="2268" w:type="dxa"/>
            <w:vAlign w:val="center"/>
          </w:tcPr>
          <w:p w14:paraId="50787344"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221A4B" w:rsidDel="009E4740" w14:paraId="6DFAEB74" w14:textId="77777777" w:rsidTr="00221A4B">
        <w:tc>
          <w:tcPr>
            <w:tcW w:w="851" w:type="dxa"/>
          </w:tcPr>
          <w:p w14:paraId="4550605C" w14:textId="77777777" w:rsidR="00221A4B" w:rsidRDefault="00221A4B" w:rsidP="007F4FB4">
            <w:pPr>
              <w:jc w:val="center"/>
              <w:rPr>
                <w:color w:val="000000"/>
                <w:sz w:val="22"/>
                <w:szCs w:val="22"/>
              </w:rPr>
            </w:pPr>
            <w:r>
              <w:rPr>
                <w:rFonts w:hint="eastAsia"/>
                <w:color w:val="000000"/>
                <w:sz w:val="22"/>
                <w:szCs w:val="22"/>
              </w:rPr>
              <w:t>9</w:t>
            </w:r>
          </w:p>
        </w:tc>
        <w:tc>
          <w:tcPr>
            <w:tcW w:w="6095" w:type="dxa"/>
            <w:vAlign w:val="bottom"/>
          </w:tcPr>
          <w:p w14:paraId="378D812A"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2268" w:type="dxa"/>
            <w:vAlign w:val="center"/>
          </w:tcPr>
          <w:p w14:paraId="4AA0F6A2"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6B2B83D9" w14:textId="77777777" w:rsidTr="00221A4B">
        <w:tc>
          <w:tcPr>
            <w:tcW w:w="851" w:type="dxa"/>
          </w:tcPr>
          <w:p w14:paraId="725D5E3B"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0</w:t>
            </w:r>
          </w:p>
        </w:tc>
        <w:tc>
          <w:tcPr>
            <w:tcW w:w="6095" w:type="dxa"/>
            <w:vAlign w:val="bottom"/>
          </w:tcPr>
          <w:p w14:paraId="02F4DF12" w14:textId="77777777" w:rsidR="00221A4B" w:rsidRPr="00775379" w:rsidRDefault="00221A4B" w:rsidP="007F4FB4">
            <w:pPr>
              <w:rPr>
                <w:color w:val="000000"/>
                <w:sz w:val="22"/>
                <w:szCs w:val="22"/>
              </w:rPr>
            </w:pPr>
            <w:r>
              <w:rPr>
                <w:rFonts w:hint="eastAsia"/>
                <w:color w:val="000000"/>
                <w:sz w:val="22"/>
                <w:szCs w:val="22"/>
              </w:rPr>
              <w:t>富荣基金管理有限公司关于富荣货币市场基金降低托管费率并修改基金合同和托管协议的公告</w:t>
            </w:r>
          </w:p>
        </w:tc>
        <w:tc>
          <w:tcPr>
            <w:tcW w:w="2268" w:type="dxa"/>
            <w:vAlign w:val="center"/>
          </w:tcPr>
          <w:p w14:paraId="071E5CB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532DA841" w14:textId="77777777" w:rsidTr="00221A4B">
        <w:tc>
          <w:tcPr>
            <w:tcW w:w="851" w:type="dxa"/>
          </w:tcPr>
          <w:p w14:paraId="291D35F1"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1</w:t>
            </w:r>
          </w:p>
        </w:tc>
        <w:tc>
          <w:tcPr>
            <w:tcW w:w="6095" w:type="dxa"/>
            <w:vAlign w:val="bottom"/>
          </w:tcPr>
          <w:p w14:paraId="60AB23BF" w14:textId="77777777" w:rsidR="00221A4B" w:rsidRPr="00775379"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2022</w:t>
            </w:r>
            <w:r>
              <w:rPr>
                <w:rFonts w:hint="eastAsia"/>
                <w:color w:val="000000"/>
                <w:sz w:val="22"/>
                <w:szCs w:val="22"/>
              </w:rPr>
              <w:t>年“国庆”假期前暂停代销渠道大额申购（含转换转入、定期定额投资）业务的公告</w:t>
            </w:r>
          </w:p>
        </w:tc>
        <w:tc>
          <w:tcPr>
            <w:tcW w:w="2268" w:type="dxa"/>
            <w:vAlign w:val="center"/>
          </w:tcPr>
          <w:p w14:paraId="208739A2"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27216232" w14:textId="77777777" w:rsidTr="00221A4B">
        <w:tc>
          <w:tcPr>
            <w:tcW w:w="851" w:type="dxa"/>
          </w:tcPr>
          <w:p w14:paraId="5B6095A0"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2</w:t>
            </w:r>
          </w:p>
        </w:tc>
        <w:tc>
          <w:tcPr>
            <w:tcW w:w="6095" w:type="dxa"/>
            <w:vAlign w:val="bottom"/>
          </w:tcPr>
          <w:p w14:paraId="23590334"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268" w:type="dxa"/>
            <w:vAlign w:val="center"/>
          </w:tcPr>
          <w:p w14:paraId="28DCA0D5"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13CF2076" w14:textId="77777777" w:rsidTr="00221A4B">
        <w:tc>
          <w:tcPr>
            <w:tcW w:w="851" w:type="dxa"/>
          </w:tcPr>
          <w:p w14:paraId="748382F2"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3</w:t>
            </w:r>
          </w:p>
        </w:tc>
        <w:tc>
          <w:tcPr>
            <w:tcW w:w="6095" w:type="dxa"/>
            <w:vAlign w:val="bottom"/>
          </w:tcPr>
          <w:p w14:paraId="74438575"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富荣基金管理有限公司关于旗下基金新增九州证券股份有限公司为销售机构、开通基金定期定额投资业务和基金转换业务并参加申购及定期定额投资申购费率优惠活动的公告</w:t>
            </w:r>
          </w:p>
        </w:tc>
        <w:tc>
          <w:tcPr>
            <w:tcW w:w="2268" w:type="dxa"/>
            <w:vAlign w:val="center"/>
          </w:tcPr>
          <w:p w14:paraId="5D63C9F8"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56152F14" w14:textId="77777777" w:rsidTr="00221A4B">
        <w:tc>
          <w:tcPr>
            <w:tcW w:w="851" w:type="dxa"/>
          </w:tcPr>
          <w:p w14:paraId="62401FD1"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4</w:t>
            </w:r>
          </w:p>
        </w:tc>
        <w:tc>
          <w:tcPr>
            <w:tcW w:w="6095" w:type="dxa"/>
            <w:vAlign w:val="bottom"/>
          </w:tcPr>
          <w:p w14:paraId="51118372"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富荣基金管理有限公司关于旗下基金新增海通证券股份有限公司为销售机构、开通基金定期定额投资业务和基金转换业务并参加申购及定期定额投资申购费率优惠活动的公告</w:t>
            </w:r>
          </w:p>
        </w:tc>
        <w:tc>
          <w:tcPr>
            <w:tcW w:w="2268" w:type="dxa"/>
            <w:vAlign w:val="center"/>
          </w:tcPr>
          <w:p w14:paraId="27EC832F"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221A4B" w:rsidDel="009E4740" w14:paraId="31E1487B" w14:textId="77777777" w:rsidTr="00221A4B">
        <w:tc>
          <w:tcPr>
            <w:tcW w:w="851" w:type="dxa"/>
          </w:tcPr>
          <w:p w14:paraId="13DFFD65"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5</w:t>
            </w:r>
          </w:p>
        </w:tc>
        <w:tc>
          <w:tcPr>
            <w:tcW w:w="6095" w:type="dxa"/>
            <w:vAlign w:val="bottom"/>
          </w:tcPr>
          <w:p w14:paraId="1308CA8F"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富荣基金管理有限公司关于旗下基金新增华金证券股份有限</w:t>
            </w:r>
            <w:r>
              <w:rPr>
                <w:rFonts w:hint="eastAsia"/>
                <w:color w:val="000000"/>
                <w:sz w:val="22"/>
                <w:szCs w:val="22"/>
              </w:rPr>
              <w:lastRenderedPageBreak/>
              <w:t>公司为销售机构、开通基金定期定额投资业务和基金转换业务并参加申购及定期定额投资申购费率优惠活动的公告</w:t>
            </w:r>
          </w:p>
        </w:tc>
        <w:tc>
          <w:tcPr>
            <w:tcW w:w="2268" w:type="dxa"/>
            <w:vAlign w:val="center"/>
          </w:tcPr>
          <w:p w14:paraId="534F92A2" w14:textId="77777777" w:rsidR="00221A4B" w:rsidRDefault="00221A4B" w:rsidP="007F4FB4">
            <w:pPr>
              <w:jc w:val="center"/>
              <w:rPr>
                <w:color w:val="000000"/>
                <w:sz w:val="22"/>
                <w:szCs w:val="22"/>
              </w:rPr>
            </w:pPr>
            <w:r>
              <w:rPr>
                <w:rFonts w:hint="eastAsia"/>
                <w:color w:val="000000"/>
                <w:sz w:val="22"/>
                <w:szCs w:val="22"/>
              </w:rPr>
              <w:lastRenderedPageBreak/>
              <w:t>2022</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221A4B" w:rsidDel="009E4740" w14:paraId="0D329C86" w14:textId="77777777" w:rsidTr="00221A4B">
        <w:tc>
          <w:tcPr>
            <w:tcW w:w="851" w:type="dxa"/>
          </w:tcPr>
          <w:p w14:paraId="14732E43"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6</w:t>
            </w:r>
          </w:p>
        </w:tc>
        <w:tc>
          <w:tcPr>
            <w:tcW w:w="6095" w:type="dxa"/>
            <w:vAlign w:val="bottom"/>
          </w:tcPr>
          <w:p w14:paraId="21C28DE5" w14:textId="77777777" w:rsidR="00221A4B" w:rsidRPr="00775379"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年“元旦”假期前暂停代销渠道大额申购（含转换转入、定期定额投资）业务的公告</w:t>
            </w:r>
          </w:p>
        </w:tc>
        <w:tc>
          <w:tcPr>
            <w:tcW w:w="2268" w:type="dxa"/>
            <w:vAlign w:val="center"/>
          </w:tcPr>
          <w:p w14:paraId="3FCA3D98"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221A4B" w:rsidDel="009E4740" w14:paraId="7DB45D67" w14:textId="77777777" w:rsidTr="00506AEE">
        <w:tc>
          <w:tcPr>
            <w:tcW w:w="851" w:type="dxa"/>
          </w:tcPr>
          <w:p w14:paraId="2674CD3F"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7</w:t>
            </w:r>
          </w:p>
        </w:tc>
        <w:tc>
          <w:tcPr>
            <w:tcW w:w="6095" w:type="dxa"/>
            <w:vAlign w:val="bottom"/>
          </w:tcPr>
          <w:p w14:paraId="69F2B7BC" w14:textId="77777777" w:rsidR="00221A4B" w:rsidRDefault="00221A4B" w:rsidP="007F4FB4">
            <w:pPr>
              <w:rPr>
                <w:color w:val="000000"/>
                <w:sz w:val="22"/>
                <w:szCs w:val="22"/>
              </w:rPr>
            </w:pPr>
            <w:r>
              <w:rPr>
                <w:rFonts w:hint="eastAsia"/>
                <w:color w:val="000000"/>
                <w:sz w:val="22"/>
                <w:szCs w:val="22"/>
              </w:rPr>
              <w:t>富荣货币市场基金基金经理变更公告</w:t>
            </w:r>
          </w:p>
        </w:tc>
        <w:tc>
          <w:tcPr>
            <w:tcW w:w="2268" w:type="dxa"/>
            <w:vAlign w:val="center"/>
          </w:tcPr>
          <w:p w14:paraId="1F7F9CF0"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221A4B" w:rsidDel="009E4740" w14:paraId="3E392CD9" w14:textId="77777777" w:rsidTr="00506AEE">
        <w:tc>
          <w:tcPr>
            <w:tcW w:w="851" w:type="dxa"/>
          </w:tcPr>
          <w:p w14:paraId="0B703DCB"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8</w:t>
            </w:r>
          </w:p>
        </w:tc>
        <w:tc>
          <w:tcPr>
            <w:tcW w:w="6095" w:type="dxa"/>
            <w:vAlign w:val="bottom"/>
          </w:tcPr>
          <w:p w14:paraId="6BFF5482" w14:textId="77777777" w:rsidR="00221A4B" w:rsidRDefault="00221A4B" w:rsidP="007F4FB4">
            <w:pPr>
              <w:rPr>
                <w:color w:val="000000"/>
                <w:sz w:val="22"/>
                <w:szCs w:val="22"/>
              </w:rPr>
            </w:pPr>
            <w:r>
              <w:rPr>
                <w:rFonts w:hint="eastAsia"/>
                <w:color w:val="000000"/>
                <w:sz w:val="22"/>
                <w:szCs w:val="22"/>
              </w:rPr>
              <w:t>富荣货币市场基金招募说明书更新及产品资料概要更新的提示性公告</w:t>
            </w:r>
          </w:p>
        </w:tc>
        <w:tc>
          <w:tcPr>
            <w:tcW w:w="2268" w:type="dxa"/>
            <w:vAlign w:val="center"/>
          </w:tcPr>
          <w:p w14:paraId="3D59EF2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221A4B" w:rsidDel="009E4740" w14:paraId="7A992DE1" w14:textId="77777777" w:rsidTr="00506AEE">
        <w:tc>
          <w:tcPr>
            <w:tcW w:w="851" w:type="dxa"/>
          </w:tcPr>
          <w:p w14:paraId="327A4DB6"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9</w:t>
            </w:r>
          </w:p>
        </w:tc>
        <w:tc>
          <w:tcPr>
            <w:tcW w:w="6095" w:type="dxa"/>
            <w:vAlign w:val="bottom"/>
          </w:tcPr>
          <w:p w14:paraId="19040088"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年“春节”假期前暂停大额申购（含转换转入、定期定额投资）业务的公告</w:t>
            </w:r>
          </w:p>
        </w:tc>
        <w:tc>
          <w:tcPr>
            <w:tcW w:w="2268" w:type="dxa"/>
            <w:vAlign w:val="center"/>
          </w:tcPr>
          <w:p w14:paraId="49952AD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221A4B" w:rsidDel="009E4740" w14:paraId="44E9A99A" w14:textId="77777777" w:rsidTr="00506AEE">
        <w:tc>
          <w:tcPr>
            <w:tcW w:w="851" w:type="dxa"/>
          </w:tcPr>
          <w:p w14:paraId="6181FE48"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0</w:t>
            </w:r>
          </w:p>
        </w:tc>
        <w:tc>
          <w:tcPr>
            <w:tcW w:w="6095" w:type="dxa"/>
            <w:vAlign w:val="bottom"/>
          </w:tcPr>
          <w:p w14:paraId="5304FF93" w14:textId="77777777" w:rsidR="00221A4B" w:rsidRDefault="00221A4B" w:rsidP="007F4FB4">
            <w:pPr>
              <w:rPr>
                <w:color w:val="000000"/>
                <w:sz w:val="22"/>
                <w:szCs w:val="22"/>
              </w:rPr>
            </w:pPr>
            <w:r>
              <w:rPr>
                <w:rFonts w:hint="eastAsia"/>
                <w:color w:val="000000"/>
                <w:sz w:val="22"/>
                <w:szCs w:val="22"/>
              </w:rPr>
              <w:t>富荣货币市场基金基金经理变更公告</w:t>
            </w:r>
          </w:p>
        </w:tc>
        <w:tc>
          <w:tcPr>
            <w:tcW w:w="2268" w:type="dxa"/>
            <w:vAlign w:val="center"/>
          </w:tcPr>
          <w:p w14:paraId="01CD8811"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40B13B24" w14:textId="77777777" w:rsidTr="00506AEE">
        <w:tc>
          <w:tcPr>
            <w:tcW w:w="851" w:type="dxa"/>
          </w:tcPr>
          <w:p w14:paraId="531C3FFB"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1</w:t>
            </w:r>
          </w:p>
        </w:tc>
        <w:tc>
          <w:tcPr>
            <w:tcW w:w="6095" w:type="dxa"/>
            <w:vAlign w:val="bottom"/>
          </w:tcPr>
          <w:p w14:paraId="7DCF5227"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268" w:type="dxa"/>
            <w:vAlign w:val="center"/>
          </w:tcPr>
          <w:p w14:paraId="158F976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0673B9FD" w14:textId="77777777" w:rsidTr="00506AEE">
        <w:tc>
          <w:tcPr>
            <w:tcW w:w="851" w:type="dxa"/>
          </w:tcPr>
          <w:p w14:paraId="6A36A84C"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2</w:t>
            </w:r>
          </w:p>
        </w:tc>
        <w:tc>
          <w:tcPr>
            <w:tcW w:w="6095" w:type="dxa"/>
            <w:vAlign w:val="bottom"/>
          </w:tcPr>
          <w:p w14:paraId="4DE34BBE" w14:textId="77777777" w:rsidR="00221A4B" w:rsidRDefault="00221A4B" w:rsidP="007F4FB4">
            <w:pPr>
              <w:rPr>
                <w:color w:val="000000"/>
                <w:sz w:val="22"/>
                <w:szCs w:val="22"/>
              </w:rPr>
            </w:pPr>
            <w:r>
              <w:rPr>
                <w:rFonts w:hint="eastAsia"/>
                <w:color w:val="000000"/>
                <w:sz w:val="22"/>
                <w:szCs w:val="22"/>
              </w:rPr>
              <w:t>富荣基金管理有限公司关于旗下部分公开募集证券投资基金更新招募说明书及产品资料概要的提示性公告</w:t>
            </w:r>
          </w:p>
        </w:tc>
        <w:tc>
          <w:tcPr>
            <w:tcW w:w="2268" w:type="dxa"/>
            <w:vAlign w:val="center"/>
          </w:tcPr>
          <w:p w14:paraId="23DD939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221A4B" w:rsidDel="009E4740" w14:paraId="0B004D74" w14:textId="77777777" w:rsidTr="00506AEE">
        <w:tc>
          <w:tcPr>
            <w:tcW w:w="851" w:type="dxa"/>
          </w:tcPr>
          <w:p w14:paraId="20B2BFE1"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3</w:t>
            </w:r>
          </w:p>
        </w:tc>
        <w:tc>
          <w:tcPr>
            <w:tcW w:w="6095" w:type="dxa"/>
            <w:vAlign w:val="bottom"/>
          </w:tcPr>
          <w:p w14:paraId="0477F196"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087BA89D"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3</w:t>
            </w:r>
            <w:r>
              <w:rPr>
                <w:rFonts w:hint="eastAsia"/>
                <w:color w:val="000000"/>
                <w:sz w:val="22"/>
                <w:szCs w:val="22"/>
              </w:rPr>
              <w:t>日</w:t>
            </w:r>
          </w:p>
        </w:tc>
      </w:tr>
      <w:tr w:rsidR="00221A4B" w:rsidDel="009E4740" w14:paraId="57E82485" w14:textId="77777777" w:rsidTr="00506AEE">
        <w:tc>
          <w:tcPr>
            <w:tcW w:w="851" w:type="dxa"/>
          </w:tcPr>
          <w:p w14:paraId="25A81A62"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4</w:t>
            </w:r>
          </w:p>
        </w:tc>
        <w:tc>
          <w:tcPr>
            <w:tcW w:w="6095" w:type="dxa"/>
            <w:vAlign w:val="bottom"/>
          </w:tcPr>
          <w:p w14:paraId="3D08E0C4"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18A39DC4"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72DC0F29" w14:textId="77777777" w:rsidTr="00506AEE">
        <w:tc>
          <w:tcPr>
            <w:tcW w:w="851" w:type="dxa"/>
          </w:tcPr>
          <w:p w14:paraId="7FCDE49E"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5</w:t>
            </w:r>
          </w:p>
        </w:tc>
        <w:tc>
          <w:tcPr>
            <w:tcW w:w="6095" w:type="dxa"/>
            <w:vAlign w:val="bottom"/>
          </w:tcPr>
          <w:p w14:paraId="18C88D98" w14:textId="77777777" w:rsidR="00221A4B" w:rsidRDefault="00221A4B" w:rsidP="007F4FB4">
            <w:pPr>
              <w:rPr>
                <w:color w:val="000000"/>
                <w:sz w:val="22"/>
                <w:szCs w:val="22"/>
              </w:rPr>
            </w:pPr>
            <w:r>
              <w:rPr>
                <w:rFonts w:hint="eastAsia"/>
                <w:color w:val="000000"/>
                <w:sz w:val="22"/>
                <w:szCs w:val="22"/>
              </w:rPr>
              <w:t>富荣基金管理有限公司关于旗下基金新增华宝证券股份有限公司为销售机构、开通基金定期定额投资业务和基金转换业务并参加申购及定期定额投资申购费率优惠活动的公告</w:t>
            </w:r>
          </w:p>
        </w:tc>
        <w:tc>
          <w:tcPr>
            <w:tcW w:w="2268" w:type="dxa"/>
            <w:vAlign w:val="center"/>
          </w:tcPr>
          <w:p w14:paraId="60ECAE00"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315E75AB" w14:textId="77777777" w:rsidTr="00506AEE">
        <w:tc>
          <w:tcPr>
            <w:tcW w:w="851" w:type="dxa"/>
          </w:tcPr>
          <w:p w14:paraId="7F3E9DF0"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6</w:t>
            </w:r>
          </w:p>
        </w:tc>
        <w:tc>
          <w:tcPr>
            <w:tcW w:w="6095" w:type="dxa"/>
            <w:vAlign w:val="bottom"/>
          </w:tcPr>
          <w:p w14:paraId="203DFEBE" w14:textId="77777777" w:rsidR="00221A4B" w:rsidRDefault="00221A4B" w:rsidP="007F4FB4">
            <w:pPr>
              <w:rPr>
                <w:color w:val="000000"/>
                <w:sz w:val="22"/>
                <w:szCs w:val="22"/>
              </w:rPr>
            </w:pPr>
            <w:r>
              <w:rPr>
                <w:rFonts w:hint="eastAsia"/>
                <w:color w:val="000000"/>
                <w:sz w:val="22"/>
                <w:szCs w:val="22"/>
              </w:rPr>
              <w:t>富荣基金管理有限公司关于旗下部分基金新增江海证券有限公司为销售机构、开通基金定期定额投资业务和基金转换业务并参加申购及定期定额投资申购费率优惠活动的公告</w:t>
            </w:r>
          </w:p>
        </w:tc>
        <w:tc>
          <w:tcPr>
            <w:tcW w:w="2268" w:type="dxa"/>
            <w:vAlign w:val="center"/>
          </w:tcPr>
          <w:p w14:paraId="056290ED"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4AC41198" w14:textId="77777777" w:rsidTr="00506AEE">
        <w:tc>
          <w:tcPr>
            <w:tcW w:w="851" w:type="dxa"/>
          </w:tcPr>
          <w:p w14:paraId="0FD4E2FD"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7</w:t>
            </w:r>
          </w:p>
        </w:tc>
        <w:tc>
          <w:tcPr>
            <w:tcW w:w="6095" w:type="dxa"/>
            <w:vAlign w:val="bottom"/>
          </w:tcPr>
          <w:p w14:paraId="7514AA6C"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年年度报告提示性公告</w:t>
            </w:r>
          </w:p>
        </w:tc>
        <w:tc>
          <w:tcPr>
            <w:tcW w:w="2268" w:type="dxa"/>
            <w:vAlign w:val="center"/>
          </w:tcPr>
          <w:p w14:paraId="34DAD903"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221A4B" w:rsidDel="009E4740" w14:paraId="73E35D8F" w14:textId="77777777" w:rsidTr="00506AEE">
        <w:tc>
          <w:tcPr>
            <w:tcW w:w="851" w:type="dxa"/>
          </w:tcPr>
          <w:p w14:paraId="5EE3D553"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8</w:t>
            </w:r>
          </w:p>
        </w:tc>
        <w:tc>
          <w:tcPr>
            <w:tcW w:w="6095" w:type="dxa"/>
            <w:vAlign w:val="bottom"/>
          </w:tcPr>
          <w:p w14:paraId="657BBA93" w14:textId="77777777" w:rsidR="00221A4B" w:rsidRDefault="00221A4B" w:rsidP="007F4FB4">
            <w:pPr>
              <w:rPr>
                <w:color w:val="000000"/>
                <w:sz w:val="22"/>
                <w:szCs w:val="22"/>
              </w:rPr>
            </w:pPr>
            <w:r>
              <w:rPr>
                <w:rFonts w:hint="eastAsia"/>
                <w:color w:val="000000"/>
                <w:sz w:val="22"/>
                <w:szCs w:val="22"/>
              </w:rPr>
              <w:t>富荣基金管理有限公司关于旗下部分基金新增招商银行股份有限公司招赢通为销售机构、开通基金转换业务并参加申购费率优惠活动的公告</w:t>
            </w:r>
          </w:p>
        </w:tc>
        <w:tc>
          <w:tcPr>
            <w:tcW w:w="2268" w:type="dxa"/>
            <w:vAlign w:val="center"/>
          </w:tcPr>
          <w:p w14:paraId="56B1890B"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221A4B" w:rsidDel="009E4740" w14:paraId="4EAA1B0C" w14:textId="77777777" w:rsidTr="00506AEE">
        <w:tc>
          <w:tcPr>
            <w:tcW w:w="851" w:type="dxa"/>
          </w:tcPr>
          <w:p w14:paraId="74892CBC"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9</w:t>
            </w:r>
          </w:p>
        </w:tc>
        <w:tc>
          <w:tcPr>
            <w:tcW w:w="6095" w:type="dxa"/>
            <w:vAlign w:val="bottom"/>
          </w:tcPr>
          <w:p w14:paraId="4D8616D1"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2C2626C5"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221A4B" w:rsidDel="009E4740" w14:paraId="1A9A1B34" w14:textId="77777777" w:rsidTr="00506AEE">
        <w:tc>
          <w:tcPr>
            <w:tcW w:w="851" w:type="dxa"/>
          </w:tcPr>
          <w:p w14:paraId="6EDC8023"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0</w:t>
            </w:r>
          </w:p>
        </w:tc>
        <w:tc>
          <w:tcPr>
            <w:tcW w:w="6095" w:type="dxa"/>
            <w:vAlign w:val="bottom"/>
          </w:tcPr>
          <w:p w14:paraId="1C2CA452" w14:textId="77777777" w:rsidR="00221A4B" w:rsidRDefault="00221A4B" w:rsidP="007F4FB4">
            <w:pPr>
              <w:rPr>
                <w:color w:val="000000"/>
                <w:sz w:val="22"/>
                <w:szCs w:val="22"/>
              </w:rPr>
            </w:pPr>
            <w:r>
              <w:rPr>
                <w:rFonts w:hint="eastAsia"/>
                <w:color w:val="000000"/>
                <w:sz w:val="22"/>
                <w:szCs w:val="22"/>
              </w:rPr>
              <w:t>富荣基金管理有限公司住所变更公告</w:t>
            </w:r>
          </w:p>
        </w:tc>
        <w:tc>
          <w:tcPr>
            <w:tcW w:w="2268" w:type="dxa"/>
            <w:vAlign w:val="center"/>
          </w:tcPr>
          <w:p w14:paraId="77A89CF3"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221A4B" w:rsidDel="009E4740" w14:paraId="1439C6C5" w14:textId="77777777" w:rsidTr="00506AEE">
        <w:tc>
          <w:tcPr>
            <w:tcW w:w="851" w:type="dxa"/>
          </w:tcPr>
          <w:p w14:paraId="2512565C"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1</w:t>
            </w:r>
          </w:p>
        </w:tc>
        <w:tc>
          <w:tcPr>
            <w:tcW w:w="6095" w:type="dxa"/>
            <w:vAlign w:val="bottom"/>
          </w:tcPr>
          <w:p w14:paraId="4B87D14D"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2023</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268" w:type="dxa"/>
            <w:vAlign w:val="center"/>
          </w:tcPr>
          <w:p w14:paraId="3475548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221A4B" w:rsidDel="009E4740" w14:paraId="76A996E3" w14:textId="77777777" w:rsidTr="00506AEE">
        <w:tc>
          <w:tcPr>
            <w:tcW w:w="851" w:type="dxa"/>
          </w:tcPr>
          <w:p w14:paraId="078B3EB9"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2</w:t>
            </w:r>
          </w:p>
        </w:tc>
        <w:tc>
          <w:tcPr>
            <w:tcW w:w="6095" w:type="dxa"/>
            <w:vAlign w:val="bottom"/>
          </w:tcPr>
          <w:p w14:paraId="03F1F9CE"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年“五一”假期前暂停代销渠道申购、转换转入、定期定额投资业务的公告</w:t>
            </w:r>
          </w:p>
        </w:tc>
        <w:tc>
          <w:tcPr>
            <w:tcW w:w="2268" w:type="dxa"/>
            <w:vAlign w:val="center"/>
          </w:tcPr>
          <w:p w14:paraId="750908F5"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4786A3E6" w14:textId="77777777" w:rsidTr="00506AEE">
        <w:tc>
          <w:tcPr>
            <w:tcW w:w="851" w:type="dxa"/>
          </w:tcPr>
          <w:p w14:paraId="630E7447"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3</w:t>
            </w:r>
          </w:p>
        </w:tc>
        <w:tc>
          <w:tcPr>
            <w:tcW w:w="6095" w:type="dxa"/>
            <w:vAlign w:val="bottom"/>
          </w:tcPr>
          <w:p w14:paraId="3C8FC4B3" w14:textId="77777777" w:rsidR="00221A4B" w:rsidRDefault="00221A4B" w:rsidP="007F4FB4">
            <w:pPr>
              <w:rPr>
                <w:color w:val="000000"/>
                <w:sz w:val="22"/>
                <w:szCs w:val="22"/>
              </w:rPr>
            </w:pPr>
            <w:r>
              <w:rPr>
                <w:rFonts w:hint="eastAsia"/>
                <w:color w:val="000000"/>
                <w:sz w:val="22"/>
                <w:szCs w:val="22"/>
              </w:rPr>
              <w:t>富荣基金管理有限公司关于旗下部分基金新增华泰期货有限公司为销售机构、开通基金定期定额投资业务和基金转换业务并参加申购及定期定额投资申购费率优惠活动的公告</w:t>
            </w:r>
          </w:p>
        </w:tc>
        <w:tc>
          <w:tcPr>
            <w:tcW w:w="2268" w:type="dxa"/>
            <w:vAlign w:val="center"/>
          </w:tcPr>
          <w:p w14:paraId="7279D8F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221A4B" w:rsidDel="009E4740" w14:paraId="5F93098E" w14:textId="77777777" w:rsidTr="00506AEE">
        <w:tc>
          <w:tcPr>
            <w:tcW w:w="851" w:type="dxa"/>
          </w:tcPr>
          <w:p w14:paraId="134A92BD"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4</w:t>
            </w:r>
          </w:p>
        </w:tc>
        <w:tc>
          <w:tcPr>
            <w:tcW w:w="6095" w:type="dxa"/>
            <w:vAlign w:val="bottom"/>
          </w:tcPr>
          <w:p w14:paraId="2EEC0A85" w14:textId="77777777" w:rsidR="00221A4B" w:rsidRDefault="00221A4B" w:rsidP="007F4FB4">
            <w:pPr>
              <w:rPr>
                <w:color w:val="000000"/>
                <w:sz w:val="22"/>
                <w:szCs w:val="22"/>
              </w:rPr>
            </w:pPr>
            <w:r>
              <w:rPr>
                <w:rFonts w:hint="eastAsia"/>
                <w:color w:val="000000"/>
                <w:sz w:val="22"/>
                <w:szCs w:val="22"/>
              </w:rPr>
              <w:t>富荣基金管理有限公司关于总经理代为履行督察长职务的公告</w:t>
            </w:r>
          </w:p>
        </w:tc>
        <w:tc>
          <w:tcPr>
            <w:tcW w:w="2268" w:type="dxa"/>
            <w:vAlign w:val="center"/>
          </w:tcPr>
          <w:p w14:paraId="305C4A1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221A4B" w:rsidDel="009E4740" w14:paraId="4517C014" w14:textId="77777777" w:rsidTr="00506AEE">
        <w:tc>
          <w:tcPr>
            <w:tcW w:w="851" w:type="dxa"/>
          </w:tcPr>
          <w:p w14:paraId="26E26514"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5</w:t>
            </w:r>
          </w:p>
        </w:tc>
        <w:tc>
          <w:tcPr>
            <w:tcW w:w="6095" w:type="dxa"/>
            <w:vAlign w:val="bottom"/>
          </w:tcPr>
          <w:p w14:paraId="564C7799"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4E94FF6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4C840EBB" w14:textId="77777777" w:rsidTr="00506AEE">
        <w:tc>
          <w:tcPr>
            <w:tcW w:w="851" w:type="dxa"/>
          </w:tcPr>
          <w:p w14:paraId="3B30A40B"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6</w:t>
            </w:r>
          </w:p>
        </w:tc>
        <w:tc>
          <w:tcPr>
            <w:tcW w:w="6095" w:type="dxa"/>
            <w:vAlign w:val="bottom"/>
          </w:tcPr>
          <w:p w14:paraId="54121F99" w14:textId="77777777" w:rsidR="00221A4B" w:rsidRDefault="00221A4B" w:rsidP="007F4FB4">
            <w:pPr>
              <w:rPr>
                <w:color w:val="000000"/>
                <w:sz w:val="22"/>
                <w:szCs w:val="22"/>
              </w:rPr>
            </w:pPr>
            <w:r>
              <w:rPr>
                <w:rFonts w:hint="eastAsia"/>
                <w:color w:val="000000"/>
                <w:sz w:val="22"/>
                <w:szCs w:val="22"/>
              </w:rPr>
              <w:t>富荣基金管理有限公司基金行业高级管理人员变更公告</w:t>
            </w:r>
          </w:p>
        </w:tc>
        <w:tc>
          <w:tcPr>
            <w:tcW w:w="2268" w:type="dxa"/>
            <w:vAlign w:val="center"/>
          </w:tcPr>
          <w:p w14:paraId="5653161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221A4B" w:rsidDel="009E4740" w14:paraId="639CBBE5" w14:textId="77777777" w:rsidTr="00506AEE">
        <w:tc>
          <w:tcPr>
            <w:tcW w:w="851" w:type="dxa"/>
          </w:tcPr>
          <w:p w14:paraId="0135FE9E"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7</w:t>
            </w:r>
          </w:p>
        </w:tc>
        <w:tc>
          <w:tcPr>
            <w:tcW w:w="6095" w:type="dxa"/>
            <w:vAlign w:val="bottom"/>
          </w:tcPr>
          <w:p w14:paraId="0F75AF58"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年“端午节”假期前暂停代销渠道申购、转换转入、定期定额投资业务的公告</w:t>
            </w:r>
          </w:p>
        </w:tc>
        <w:tc>
          <w:tcPr>
            <w:tcW w:w="2268" w:type="dxa"/>
            <w:vAlign w:val="center"/>
          </w:tcPr>
          <w:p w14:paraId="30D4826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19</w:t>
            </w:r>
            <w:r>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1" w:name="_Toc1903"/>
      <w:bookmarkStart w:id="152" w:name="_Toc482624811"/>
      <w:bookmarkStart w:id="153" w:name="_Toc78378603"/>
      <w:bookmarkStart w:id="154" w:name="_Toc256666811"/>
      <w:bookmarkStart w:id="155"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1"/>
      <w:bookmarkEnd w:id="152"/>
      <w:bookmarkEnd w:id="153"/>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6" w:name="_Toc29888"/>
      <w:bookmarkStart w:id="157" w:name="_Toc482624812"/>
      <w:r>
        <w:rPr>
          <w:sz w:val="24"/>
        </w:rPr>
        <w:br w:type="page"/>
      </w:r>
    </w:p>
    <w:p w14:paraId="050A97CB" w14:textId="77777777" w:rsidR="00D04107" w:rsidRDefault="000C2DB0">
      <w:pPr>
        <w:pStyle w:val="1"/>
        <w:spacing w:line="360" w:lineRule="auto"/>
        <w:jc w:val="center"/>
        <w:rPr>
          <w:rFonts w:ascii="宋体" w:hAnsi="宋体"/>
          <w:color w:val="000000"/>
          <w:kern w:val="0"/>
          <w:sz w:val="24"/>
          <w:szCs w:val="24"/>
        </w:rPr>
      </w:pPr>
      <w:bookmarkStart w:id="158"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4"/>
      <w:bookmarkEnd w:id="155"/>
      <w:bookmarkEnd w:id="156"/>
      <w:bookmarkEnd w:id="157"/>
      <w:bookmarkEnd w:id="158"/>
    </w:p>
    <w:p w14:paraId="026DFD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color w:val="000000"/>
          <w:sz w:val="24"/>
        </w:rPr>
      </w:pPr>
    </w:p>
    <w:p w14:paraId="0DB9F5DA" w14:textId="77777777" w:rsidR="00D04107" w:rsidRDefault="00D04107">
      <w:pPr>
        <w:spacing w:line="360" w:lineRule="auto"/>
        <w:rPr>
          <w:rFonts w:ascii="宋体" w:hAnsi="宋体"/>
          <w:color w:val="000000"/>
          <w:sz w:val="24"/>
        </w:rPr>
      </w:pPr>
    </w:p>
    <w:p w14:paraId="32195FE6" w14:textId="77777777" w:rsidR="00D04107" w:rsidRDefault="00D04107">
      <w:pPr>
        <w:spacing w:line="360" w:lineRule="auto"/>
        <w:rPr>
          <w:rFonts w:ascii="宋体" w:hAnsi="宋体"/>
          <w:color w:val="000000"/>
          <w:sz w:val="24"/>
        </w:rPr>
      </w:pPr>
    </w:p>
    <w:p w14:paraId="1280BAC5" w14:textId="77777777" w:rsidR="00D04107" w:rsidRDefault="00D04107">
      <w:pPr>
        <w:spacing w:line="360" w:lineRule="auto"/>
        <w:rPr>
          <w:rFonts w:ascii="宋体" w:hAnsi="宋体"/>
          <w:color w:val="000000"/>
          <w:sz w:val="24"/>
        </w:rPr>
      </w:pPr>
    </w:p>
    <w:p w14:paraId="6F89E497"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18136A92" w14:textId="40F9C222" w:rsidR="00D04107" w:rsidRDefault="009F2D8F" w:rsidP="005207EF">
      <w:pPr>
        <w:spacing w:line="360" w:lineRule="auto"/>
        <w:jc w:val="right"/>
        <w:rPr>
          <w:rFonts w:ascii="宋体" w:hAnsi="宋体"/>
          <w:color w:val="000000"/>
          <w:sz w:val="24"/>
        </w:rPr>
      </w:pPr>
      <w:r>
        <w:rPr>
          <w:rFonts w:ascii="宋体" w:hAnsi="宋体" w:hint="eastAsia"/>
          <w:color w:val="000000"/>
          <w:kern w:val="0"/>
          <w:sz w:val="24"/>
        </w:rPr>
        <w:t>二〇二</w:t>
      </w:r>
      <w:r w:rsidR="006F3FA4">
        <w:rPr>
          <w:rFonts w:ascii="宋体" w:hAnsi="宋体" w:hint="eastAsia"/>
          <w:color w:val="000000"/>
          <w:kern w:val="0"/>
          <w:sz w:val="24"/>
        </w:rPr>
        <w:t>四</w:t>
      </w:r>
      <w:r>
        <w:rPr>
          <w:rFonts w:ascii="宋体" w:hAnsi="宋体" w:hint="eastAsia"/>
          <w:color w:val="000000"/>
          <w:kern w:val="0"/>
          <w:sz w:val="24"/>
        </w:rPr>
        <w:t>年</w:t>
      </w:r>
      <w:r w:rsidR="006F3FA4">
        <w:rPr>
          <w:rFonts w:ascii="宋体" w:hAnsi="宋体" w:hint="eastAsia"/>
          <w:color w:val="000000"/>
          <w:kern w:val="0"/>
          <w:sz w:val="24"/>
        </w:rPr>
        <w:t>四</w:t>
      </w:r>
      <w:r>
        <w:rPr>
          <w:rFonts w:ascii="宋体" w:hAnsi="宋体" w:hint="eastAsia"/>
          <w:color w:val="000000"/>
          <w:kern w:val="0"/>
          <w:sz w:val="24"/>
        </w:rPr>
        <w:t>月</w:t>
      </w:r>
      <w:r w:rsidR="000F5DD8">
        <w:rPr>
          <w:rFonts w:ascii="宋体" w:hAnsi="宋体" w:hint="eastAsia"/>
          <w:color w:val="000000"/>
          <w:kern w:val="0"/>
          <w:sz w:val="24"/>
        </w:rPr>
        <w:t>二十四</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color w:val="000000"/>
          <w:sz w:val="24"/>
        </w:rPr>
      </w:pPr>
    </w:p>
    <w:sectPr w:rsidR="00D04107" w:rsidRPr="009609E8" w:rsidSect="00326F66">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D5B8DB" w14:textId="77777777" w:rsidR="00326F66" w:rsidRDefault="00326F66">
      <w:r>
        <w:separator/>
      </w:r>
    </w:p>
  </w:endnote>
  <w:endnote w:type="continuationSeparator" w:id="0">
    <w:p w14:paraId="1749E8BC" w14:textId="77777777" w:rsidR="00326F66" w:rsidRDefault="00326F66">
      <w:r>
        <w:continuationSeparator/>
      </w:r>
    </w:p>
  </w:endnote>
  <w:endnote w:type="continuationNotice" w:id="1">
    <w:p w14:paraId="7B0DCCDE" w14:textId="77777777" w:rsidR="00326F66" w:rsidRDefault="00326F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FD412" w14:textId="77777777" w:rsidR="00667BFE" w:rsidRDefault="00667BFE">
    <w:pPr>
      <w:pStyle w:val="ae"/>
      <w:jc w:val="center"/>
    </w:pPr>
    <w:r>
      <w:fldChar w:fldCharType="begin"/>
    </w:r>
    <w:r>
      <w:instrText>PAGE   \* MERGEFORMAT</w:instrText>
    </w:r>
    <w:r>
      <w:fldChar w:fldCharType="separate"/>
    </w:r>
    <w:r w:rsidR="00602D2F" w:rsidRPr="00602D2F">
      <w:rPr>
        <w:noProof/>
        <w:lang w:val="zh-CN"/>
      </w:rPr>
      <w:t>13</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2996822"/>
      <w:docPartObj>
        <w:docPartGallery w:val="Page Numbers (Bottom of Page)"/>
        <w:docPartUnique/>
      </w:docPartObj>
    </w:sdtPr>
    <w:sdtContent>
      <w:p w14:paraId="75F3401E" w14:textId="77777777" w:rsidR="00667BFE" w:rsidRDefault="00667BFE">
        <w:pPr>
          <w:pStyle w:val="ae"/>
          <w:jc w:val="center"/>
        </w:pPr>
        <w:r>
          <w:fldChar w:fldCharType="begin"/>
        </w:r>
        <w:r>
          <w:instrText>PAGE   \* MERGEFORMAT</w:instrText>
        </w:r>
        <w:r>
          <w:fldChar w:fldCharType="separate"/>
        </w:r>
        <w:r w:rsidR="009128D7" w:rsidRPr="009128D7">
          <w:rPr>
            <w:noProof/>
            <w:lang w:val="zh-CN"/>
          </w:rPr>
          <w:t>8</w:t>
        </w:r>
        <w:r>
          <w:fldChar w:fldCharType="end"/>
        </w:r>
      </w:p>
    </w:sdtContent>
  </w:sdt>
  <w:p w14:paraId="0FEFAFF8" w14:textId="77777777" w:rsidR="00667BFE" w:rsidRDefault="00667BFE">
    <w:pPr>
      <w:pStyle w:val="ae"/>
      <w:jc w:val="center"/>
      <w:rPr>
        <w:rFonts w:ascii="宋体" w:hAnsi="宋体"/>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13DA43" w14:textId="77777777" w:rsidR="00326F66" w:rsidRDefault="00326F66">
      <w:r>
        <w:separator/>
      </w:r>
    </w:p>
  </w:footnote>
  <w:footnote w:type="continuationSeparator" w:id="0">
    <w:p w14:paraId="16D23A44" w14:textId="77777777" w:rsidR="00326F66" w:rsidRDefault="00326F66">
      <w:r>
        <w:continuationSeparator/>
      </w:r>
    </w:p>
  </w:footnote>
  <w:footnote w:type="continuationNotice" w:id="1">
    <w:p w14:paraId="3D23FFA2" w14:textId="77777777" w:rsidR="00326F66" w:rsidRDefault="00326F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1195461468">
    <w:abstractNumId w:val="6"/>
  </w:num>
  <w:num w:numId="2" w16cid:durableId="305478728">
    <w:abstractNumId w:val="7"/>
  </w:num>
  <w:num w:numId="3" w16cid:durableId="253637746">
    <w:abstractNumId w:val="4"/>
  </w:num>
  <w:num w:numId="4" w16cid:durableId="833912181">
    <w:abstractNumId w:val="2"/>
  </w:num>
  <w:num w:numId="5" w16cid:durableId="1148977868">
    <w:abstractNumId w:val="1"/>
  </w:num>
  <w:num w:numId="6" w16cid:durableId="1674406825">
    <w:abstractNumId w:val="5"/>
  </w:num>
  <w:num w:numId="7" w16cid:durableId="1514146454">
    <w:abstractNumId w:val="3"/>
  </w:num>
  <w:num w:numId="8" w16cid:durableId="136730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60E"/>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36E2"/>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5DD8"/>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6FC0"/>
    <w:rsid w:val="0012740A"/>
    <w:rsid w:val="00127AC4"/>
    <w:rsid w:val="00127ED7"/>
    <w:rsid w:val="00127FCB"/>
    <w:rsid w:val="0013017F"/>
    <w:rsid w:val="0013032D"/>
    <w:rsid w:val="00130E3B"/>
    <w:rsid w:val="00131182"/>
    <w:rsid w:val="0013163E"/>
    <w:rsid w:val="0013190F"/>
    <w:rsid w:val="0013222A"/>
    <w:rsid w:val="00132329"/>
    <w:rsid w:val="00133313"/>
    <w:rsid w:val="001333AE"/>
    <w:rsid w:val="00133534"/>
    <w:rsid w:val="00133A55"/>
    <w:rsid w:val="00133FDA"/>
    <w:rsid w:val="00134547"/>
    <w:rsid w:val="001346FC"/>
    <w:rsid w:val="00134D02"/>
    <w:rsid w:val="00135C99"/>
    <w:rsid w:val="00137A01"/>
    <w:rsid w:val="00137C83"/>
    <w:rsid w:val="00137F9D"/>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6BB"/>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6A7"/>
    <w:rsid w:val="00187C9C"/>
    <w:rsid w:val="0019044C"/>
    <w:rsid w:val="00190946"/>
    <w:rsid w:val="00190E79"/>
    <w:rsid w:val="00191218"/>
    <w:rsid w:val="00191501"/>
    <w:rsid w:val="001929E5"/>
    <w:rsid w:val="00192AEB"/>
    <w:rsid w:val="00192F27"/>
    <w:rsid w:val="00193137"/>
    <w:rsid w:val="001933D1"/>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CE4"/>
    <w:rsid w:val="001A3E19"/>
    <w:rsid w:val="001A49B1"/>
    <w:rsid w:val="001A5B41"/>
    <w:rsid w:val="001A6C76"/>
    <w:rsid w:val="001A6DDC"/>
    <w:rsid w:val="001A798A"/>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1A4B"/>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57375"/>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3FC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19F"/>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55E"/>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64"/>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053"/>
    <w:rsid w:val="002F1144"/>
    <w:rsid w:val="002F1F4B"/>
    <w:rsid w:val="002F22E9"/>
    <w:rsid w:val="002F27B2"/>
    <w:rsid w:val="002F2EC0"/>
    <w:rsid w:val="002F32BF"/>
    <w:rsid w:val="002F3BA6"/>
    <w:rsid w:val="002F3DCC"/>
    <w:rsid w:val="002F4040"/>
    <w:rsid w:val="002F4D8A"/>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7C1"/>
    <w:rsid w:val="00325E36"/>
    <w:rsid w:val="00325E4C"/>
    <w:rsid w:val="00326761"/>
    <w:rsid w:val="003267E1"/>
    <w:rsid w:val="00326F66"/>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3266"/>
    <w:rsid w:val="0033342C"/>
    <w:rsid w:val="003334D3"/>
    <w:rsid w:val="0033350F"/>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BB0"/>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74E"/>
    <w:rsid w:val="00367C79"/>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9A9"/>
    <w:rsid w:val="00385F9D"/>
    <w:rsid w:val="003864B8"/>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53F9"/>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3F47"/>
    <w:rsid w:val="004955D4"/>
    <w:rsid w:val="004958DE"/>
    <w:rsid w:val="00495AFA"/>
    <w:rsid w:val="00495EAE"/>
    <w:rsid w:val="004963A8"/>
    <w:rsid w:val="00496F03"/>
    <w:rsid w:val="00497F9B"/>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E7E2D"/>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AEE"/>
    <w:rsid w:val="00506B78"/>
    <w:rsid w:val="00506CC7"/>
    <w:rsid w:val="00506CE5"/>
    <w:rsid w:val="00506D22"/>
    <w:rsid w:val="005073F8"/>
    <w:rsid w:val="0050798D"/>
    <w:rsid w:val="00510717"/>
    <w:rsid w:val="0051080C"/>
    <w:rsid w:val="00510A78"/>
    <w:rsid w:val="00510BAF"/>
    <w:rsid w:val="00510D7B"/>
    <w:rsid w:val="00510EAF"/>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41"/>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D2B"/>
    <w:rsid w:val="00590E51"/>
    <w:rsid w:val="005921F1"/>
    <w:rsid w:val="005922ED"/>
    <w:rsid w:val="00593FEF"/>
    <w:rsid w:val="005944F2"/>
    <w:rsid w:val="00594A72"/>
    <w:rsid w:val="00594F73"/>
    <w:rsid w:val="005950F0"/>
    <w:rsid w:val="00595275"/>
    <w:rsid w:val="00595292"/>
    <w:rsid w:val="0059572E"/>
    <w:rsid w:val="00596012"/>
    <w:rsid w:val="0059730C"/>
    <w:rsid w:val="00597FDB"/>
    <w:rsid w:val="005A0023"/>
    <w:rsid w:val="005A0803"/>
    <w:rsid w:val="005A10DB"/>
    <w:rsid w:val="005A1174"/>
    <w:rsid w:val="005A1635"/>
    <w:rsid w:val="005A1853"/>
    <w:rsid w:val="005A1A6C"/>
    <w:rsid w:val="005A2B12"/>
    <w:rsid w:val="005A4C14"/>
    <w:rsid w:val="005A4F8A"/>
    <w:rsid w:val="005A5301"/>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48F"/>
    <w:rsid w:val="005E5661"/>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2D2F"/>
    <w:rsid w:val="00603A22"/>
    <w:rsid w:val="00603DFA"/>
    <w:rsid w:val="006040F8"/>
    <w:rsid w:val="0060440B"/>
    <w:rsid w:val="00605037"/>
    <w:rsid w:val="0060535B"/>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1FAA"/>
    <w:rsid w:val="0063266A"/>
    <w:rsid w:val="00632E8F"/>
    <w:rsid w:val="00633135"/>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1EF"/>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BFE"/>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863A5"/>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5F53"/>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7B2"/>
    <w:rsid w:val="006B494A"/>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3FA4"/>
    <w:rsid w:val="006F4438"/>
    <w:rsid w:val="006F477A"/>
    <w:rsid w:val="006F4D10"/>
    <w:rsid w:val="006F4E48"/>
    <w:rsid w:val="006F5273"/>
    <w:rsid w:val="006F58AA"/>
    <w:rsid w:val="006F58DE"/>
    <w:rsid w:val="006F5ABB"/>
    <w:rsid w:val="006F61D9"/>
    <w:rsid w:val="006F657E"/>
    <w:rsid w:val="006F66DA"/>
    <w:rsid w:val="006F69DD"/>
    <w:rsid w:val="006F7426"/>
    <w:rsid w:val="006F774E"/>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3FE2"/>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7E2"/>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089"/>
    <w:rsid w:val="007F4219"/>
    <w:rsid w:val="007F43BD"/>
    <w:rsid w:val="007F4FB4"/>
    <w:rsid w:val="007F53E3"/>
    <w:rsid w:val="007F598B"/>
    <w:rsid w:val="007F5F67"/>
    <w:rsid w:val="007F5F7E"/>
    <w:rsid w:val="007F669E"/>
    <w:rsid w:val="007F67BA"/>
    <w:rsid w:val="007F6C3E"/>
    <w:rsid w:val="007F6F69"/>
    <w:rsid w:val="007F7D83"/>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0FDD"/>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7B2D"/>
    <w:rsid w:val="00910239"/>
    <w:rsid w:val="00910FE4"/>
    <w:rsid w:val="009111E9"/>
    <w:rsid w:val="009117BA"/>
    <w:rsid w:val="00911A8C"/>
    <w:rsid w:val="00911D76"/>
    <w:rsid w:val="00911FEB"/>
    <w:rsid w:val="009128D7"/>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13A"/>
    <w:rsid w:val="009320A0"/>
    <w:rsid w:val="009325F1"/>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9E4"/>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A05"/>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1C64"/>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262"/>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658"/>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04F"/>
    <w:rsid w:val="00A019A2"/>
    <w:rsid w:val="00A01A83"/>
    <w:rsid w:val="00A01F79"/>
    <w:rsid w:val="00A020E7"/>
    <w:rsid w:val="00A02692"/>
    <w:rsid w:val="00A02FC3"/>
    <w:rsid w:val="00A0306D"/>
    <w:rsid w:val="00A04735"/>
    <w:rsid w:val="00A04FDA"/>
    <w:rsid w:val="00A05261"/>
    <w:rsid w:val="00A05D38"/>
    <w:rsid w:val="00A05E31"/>
    <w:rsid w:val="00A060BF"/>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47BDB"/>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55"/>
    <w:rsid w:val="00AA65BC"/>
    <w:rsid w:val="00AA65C1"/>
    <w:rsid w:val="00AA6C51"/>
    <w:rsid w:val="00AA75BF"/>
    <w:rsid w:val="00AA7BBD"/>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0BE"/>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6F1C"/>
    <w:rsid w:val="00B672E4"/>
    <w:rsid w:val="00B674ED"/>
    <w:rsid w:val="00B67659"/>
    <w:rsid w:val="00B7007A"/>
    <w:rsid w:val="00B703A5"/>
    <w:rsid w:val="00B70A16"/>
    <w:rsid w:val="00B70B57"/>
    <w:rsid w:val="00B710C6"/>
    <w:rsid w:val="00B720E3"/>
    <w:rsid w:val="00B7266C"/>
    <w:rsid w:val="00B72A11"/>
    <w:rsid w:val="00B72DE1"/>
    <w:rsid w:val="00B72F73"/>
    <w:rsid w:val="00B735C8"/>
    <w:rsid w:val="00B739C1"/>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704"/>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B61"/>
    <w:rsid w:val="00BF2DE1"/>
    <w:rsid w:val="00BF3481"/>
    <w:rsid w:val="00BF3516"/>
    <w:rsid w:val="00BF3790"/>
    <w:rsid w:val="00BF39FF"/>
    <w:rsid w:val="00BF3E9B"/>
    <w:rsid w:val="00BF4618"/>
    <w:rsid w:val="00BF47FE"/>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1B1"/>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11B"/>
    <w:rsid w:val="00C965A2"/>
    <w:rsid w:val="00C9677B"/>
    <w:rsid w:val="00C96B7D"/>
    <w:rsid w:val="00C96F49"/>
    <w:rsid w:val="00C97111"/>
    <w:rsid w:val="00C973AE"/>
    <w:rsid w:val="00C973BA"/>
    <w:rsid w:val="00C9742C"/>
    <w:rsid w:val="00CA0A43"/>
    <w:rsid w:val="00CA112B"/>
    <w:rsid w:val="00CA3578"/>
    <w:rsid w:val="00CA4E04"/>
    <w:rsid w:val="00CA4FFB"/>
    <w:rsid w:val="00CA5776"/>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A20"/>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E7B"/>
    <w:rsid w:val="00D000A8"/>
    <w:rsid w:val="00D00A50"/>
    <w:rsid w:val="00D01142"/>
    <w:rsid w:val="00D01794"/>
    <w:rsid w:val="00D01873"/>
    <w:rsid w:val="00D01FB1"/>
    <w:rsid w:val="00D024D9"/>
    <w:rsid w:val="00D0330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8F"/>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07D09"/>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20"/>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A0"/>
    <w:rsid w:val="00EA00F4"/>
    <w:rsid w:val="00EA0478"/>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92E"/>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95F"/>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1D0"/>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5D2"/>
    <w:rsid w:val="00F05ED4"/>
    <w:rsid w:val="00F061FB"/>
    <w:rsid w:val="00F068CE"/>
    <w:rsid w:val="00F06D76"/>
    <w:rsid w:val="00F0708C"/>
    <w:rsid w:val="00F0778F"/>
    <w:rsid w:val="00F10C00"/>
    <w:rsid w:val="00F10F5D"/>
    <w:rsid w:val="00F113EE"/>
    <w:rsid w:val="00F1174D"/>
    <w:rsid w:val="00F12261"/>
    <w:rsid w:val="00F124AE"/>
    <w:rsid w:val="00F12817"/>
    <w:rsid w:val="00F128DE"/>
    <w:rsid w:val="00F12DFB"/>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4D11"/>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E2"/>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3BD"/>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9528AA"/>
  <w15:docId w15:val="{C5739A3B-EB05-402C-8DB5-13A6D58AC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 w:type="paragraph" w:customStyle="1" w:styleId="zhangjiep2">
    <w:name w:val="zhangjie_p2"/>
    <w:basedOn w:val="a"/>
    <w:rsid w:val="00596012"/>
    <w:pPr>
      <w:widowControl/>
      <w:autoSpaceDE w:val="0"/>
      <w:autoSpaceDN w:val="0"/>
      <w:adjustRightInd w:val="0"/>
      <w:spacing w:before="24" w:line="288" w:lineRule="auto"/>
      <w:ind w:left="15"/>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jianfortune.com" TargetMode="External"/><Relationship Id="rId26" Type="http://schemas.openxmlformats.org/officeDocument/2006/relationships/hyperlink" Target="http://www.txfund.com" TargetMode="External"/><Relationship Id="rId3" Type="http://schemas.openxmlformats.org/officeDocument/2006/relationships/customXml" Target="../customXml/item3.xml"/><Relationship Id="rId21" Type="http://schemas.openxmlformats.org/officeDocument/2006/relationships/hyperlink" Target="http://danjuanapp.com/" TargetMode="External"/><Relationship Id="rId34"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5ifund.com" TargetMode="External"/><Relationship Id="rId25" Type="http://schemas.openxmlformats.org/officeDocument/2006/relationships/hyperlink" Target="http://www.snjijin"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jiyufund.com.cn/" TargetMode="External"/><Relationship Id="rId20" Type="http://schemas.openxmlformats.org/officeDocument/2006/relationships/hyperlink" Target="http://www.jjmmw.com" TargetMode="External"/><Relationship Id="rId29" Type="http://schemas.openxmlformats.org/officeDocument/2006/relationships/hyperlink" Target="http://www.zszq.com/about/inde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vstonewealth.com" TargetMode="External"/><Relationship Id="rId32" Type="http://schemas.openxmlformats.org/officeDocument/2006/relationships/image" Target="media/image3.png"/><Relationship Id="rId5" Type="http://schemas.openxmlformats.org/officeDocument/2006/relationships/customXml" Target="../customXml/item5.xml"/><Relationship Id="rId15" Type="http://schemas.openxmlformats.org/officeDocument/2006/relationships/hyperlink" Target="http://www.bank.pingan.com" TargetMode="External"/><Relationship Id="rId23" Type="http://schemas.openxmlformats.org/officeDocument/2006/relationships/hyperlink" Target="http://www.wacaijijin.com" TargetMode="External"/><Relationship Id="rId28" Type="http://schemas.openxmlformats.org/officeDocument/2006/relationships/hyperlink" Target="http://www.taixincf.com" TargetMode="External"/><Relationship Id="rId10" Type="http://schemas.openxmlformats.org/officeDocument/2006/relationships/webSettings" Target="webSettings.xml"/><Relationship Id="rId19" Type="http://schemas.openxmlformats.org/officeDocument/2006/relationships/hyperlink" Target="http://www.zlfund.cn" TargetMode="External"/><Relationship Id="rId31"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hyperlink" Target="http://www.puyifund.com" TargetMode="External"/><Relationship Id="rId27" Type="http://schemas.openxmlformats.org/officeDocument/2006/relationships/hyperlink" Target="http://www.licaike.com" TargetMode="External"/><Relationship Id="rId30" Type="http://schemas.openxmlformats.org/officeDocument/2006/relationships/image" Target="media/image1.jpeg"/><Relationship Id="rId8"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39041E-D5EE-4304-BFCE-94F566E305B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128173B1-7344-4047-8109-B53F2D461543}">
  <ds:schemaRefs>
    <ds:schemaRef ds:uri="http://schemas.openxmlformats.org/officeDocument/2006/bibliography"/>
  </ds:schemaRefs>
</ds:datastoreItem>
</file>

<file path=customXml/itemProps4.xml><?xml version="1.0" encoding="utf-8"?>
<ds:datastoreItem xmlns:ds="http://schemas.openxmlformats.org/officeDocument/2006/customXml" ds:itemID="{5F0FE7C3-780E-4196-A070-3D2973B5FD1C}">
  <ds:schemaRefs>
    <ds:schemaRef ds:uri="http://schemas.openxmlformats.org/officeDocument/2006/bibliography"/>
  </ds:schemaRefs>
</ds:datastoreItem>
</file>

<file path=customXml/itemProps5.xml><?xml version="1.0" encoding="utf-8"?>
<ds:datastoreItem xmlns:ds="http://schemas.openxmlformats.org/officeDocument/2006/customXml" ds:itemID="{04055032-012B-4EF8-BDFE-277B6CE82109}">
  <ds:schemaRefs>
    <ds:schemaRef ds:uri="http://schemas.openxmlformats.org/officeDocument/2006/bibliography"/>
  </ds:schemaRefs>
</ds:datastoreItem>
</file>

<file path=customXml/itemProps6.xml><?xml version="1.0" encoding="utf-8"?>
<ds:datastoreItem xmlns:ds="http://schemas.openxmlformats.org/officeDocument/2006/customXml" ds:itemID="{D6011911-BC13-405E-B60E-470812323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129</Pages>
  <Words>13500</Words>
  <Characters>76956</Characters>
  <Application>Microsoft Office Word</Application>
  <DocSecurity>0</DocSecurity>
  <Lines>641</Lines>
  <Paragraphs>180</Paragraphs>
  <ScaleCrop>false</ScaleCrop>
  <Company/>
  <LinksUpToDate>false</LinksUpToDate>
  <CharactersWithSpaces>90276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徐铮</cp:lastModifiedBy>
  <cp:revision>12</cp:revision>
  <cp:lastPrinted>2023-01-20T01:22:00Z</cp:lastPrinted>
  <dcterms:created xsi:type="dcterms:W3CDTF">2024-04-22T03:35:00Z</dcterms:created>
  <dcterms:modified xsi:type="dcterms:W3CDTF">2024-04-23T00:39:00Z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