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bookmarkStart w:id="0" w:name="_GoBack"/>
      <w:bookmarkEnd w:id="0"/>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CF3005">
        <w:rPr>
          <w:rFonts w:ascii="Verdana" w:eastAsia="宋体" w:hAnsi="Verdana" w:cs="宋体" w:hint="eastAsia"/>
          <w:b/>
          <w:bCs/>
          <w:kern w:val="36"/>
          <w:sz w:val="39"/>
          <w:szCs w:val="39"/>
        </w:rPr>
        <w:t>北京钱景基金销售有限公司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CF3005">
        <w:rPr>
          <w:rFonts w:ascii="宋体" w:eastAsia="宋体" w:hAnsi="宋体" w:cs="Calibri" w:hint="eastAsia"/>
          <w:bCs/>
          <w:color w:val="000000"/>
          <w:kern w:val="0"/>
          <w:szCs w:val="21"/>
        </w:rPr>
        <w:t>北京钱景基金销售有限公司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CF3005">
        <w:rPr>
          <w:rFonts w:ascii="宋体" w:eastAsia="宋体" w:hAnsi="宋体" w:cs="Calibri" w:hint="eastAsia"/>
          <w:bCs/>
          <w:color w:val="000000"/>
          <w:kern w:val="0"/>
          <w:szCs w:val="21"/>
        </w:rPr>
        <w:t>钱景基金</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CF3005" w:rsidRPr="00186642">
        <w:rPr>
          <w:rFonts w:ascii="宋体" w:eastAsia="宋体" w:hAnsi="宋体" w:cs="Calibri"/>
          <w:color w:val="000000"/>
          <w:kern w:val="0"/>
          <w:szCs w:val="21"/>
        </w:rPr>
        <w:t>20</w:t>
      </w:r>
      <w:r w:rsidR="00CF3005">
        <w:rPr>
          <w:rFonts w:ascii="宋体" w:eastAsia="宋体" w:hAnsi="宋体" w:cs="Calibri" w:hint="eastAsia"/>
          <w:color w:val="000000"/>
          <w:kern w:val="0"/>
          <w:szCs w:val="21"/>
        </w:rPr>
        <w:t>20年12</w:t>
      </w:r>
      <w:r w:rsidR="007E6C57">
        <w:rPr>
          <w:rFonts w:ascii="宋体" w:eastAsia="宋体" w:hAnsi="宋体" w:cs="Calibri" w:hint="eastAsia"/>
          <w:color w:val="000000"/>
          <w:kern w:val="0"/>
          <w:szCs w:val="21"/>
        </w:rPr>
        <w:t>月</w:t>
      </w:r>
      <w:r w:rsidR="00CF3005">
        <w:rPr>
          <w:rFonts w:ascii="宋体" w:eastAsia="宋体" w:hAnsi="宋体" w:cs="Calibri" w:hint="eastAsia"/>
          <w:color w:val="000000"/>
          <w:kern w:val="0"/>
          <w:szCs w:val="21"/>
        </w:rPr>
        <w:t>15</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起新增委托</w:t>
      </w:r>
      <w:r w:rsidR="00CF3005">
        <w:rPr>
          <w:rFonts w:ascii="宋体" w:eastAsia="宋体" w:hAnsi="宋体" w:cs="Calibri" w:hint="eastAsia"/>
          <w:bCs/>
          <w:color w:val="000000"/>
          <w:kern w:val="0"/>
          <w:szCs w:val="21"/>
        </w:rPr>
        <w:t>北京钱景基金销售有限公司</w:t>
      </w:r>
      <w:r>
        <w:rPr>
          <w:rFonts w:ascii="宋体" w:eastAsia="宋体" w:hAnsi="宋体" w:cs="Calibri" w:hint="eastAsia"/>
          <w:color w:val="000000"/>
          <w:kern w:val="0"/>
          <w:szCs w:val="21"/>
        </w:rPr>
        <w:t>旗下部分基金并开通基金“定期定额投资业务”和基金转换业务，具体的业务流程、办理时间和办理方式以</w:t>
      </w:r>
      <w:r w:rsidR="00CF3005">
        <w:rPr>
          <w:rFonts w:ascii="宋体" w:eastAsia="宋体" w:hAnsi="宋体" w:cs="Calibri" w:hint="eastAsia"/>
          <w:bCs/>
          <w:color w:val="000000"/>
          <w:kern w:val="0"/>
          <w:szCs w:val="21"/>
        </w:rPr>
        <w:t>钱景基金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CF3005">
        <w:rPr>
          <w:rFonts w:ascii="宋体" w:eastAsia="宋体" w:hAnsi="宋体" w:cs="Calibri" w:hint="eastAsia"/>
          <w:color w:val="000000"/>
          <w:kern w:val="0"/>
          <w:szCs w:val="21"/>
        </w:rPr>
        <w:t>9</w:t>
      </w:r>
      <w:r>
        <w:rPr>
          <w:rFonts w:ascii="宋体" w:eastAsia="宋体" w:hAnsi="宋体" w:cs="Calibri" w:hint="eastAsia"/>
          <w:color w:val="000000"/>
          <w:kern w:val="0"/>
          <w:szCs w:val="21"/>
        </w:rPr>
        <w:t>）富荣价值精选灵活配置混合型发起式证券投资基金（基金代码：A类006109、C类006110）；</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CF3005">
        <w:rPr>
          <w:rFonts w:ascii="宋体" w:eastAsia="宋体" w:hAnsi="宋体" w:cs="Calibri" w:hint="eastAsia"/>
          <w:color w:val="000000"/>
          <w:kern w:val="0"/>
          <w:szCs w:val="21"/>
        </w:rPr>
        <w:t>10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（基金代码：A类006488、C类007907）；</w:t>
      </w:r>
    </w:p>
    <w:p w:rsidR="006D31A7" w:rsidRPr="00186642"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CF3005">
        <w:rPr>
          <w:rFonts w:ascii="宋体" w:eastAsia="宋体" w:hAnsi="宋体" w:cs="Calibri" w:hint="eastAsia"/>
          <w:color w:val="000000"/>
          <w:kern w:val="0"/>
          <w:szCs w:val="21"/>
        </w:rPr>
        <w:t>11</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62559F" w:rsidRDefault="00D87D0D">
      <w:pPr>
        <w:widowControl/>
        <w:shd w:val="clear" w:color="auto" w:fill="FFFFFF"/>
        <w:spacing w:line="360" w:lineRule="auto"/>
        <w:ind w:firstLine="420"/>
        <w:jc w:val="left"/>
        <w:rPr>
          <w:rFonts w:ascii="宋体" w:eastAsia="宋体" w:hAnsi="宋体" w:cs="Calibri"/>
          <w:color w:val="000000"/>
          <w:kern w:val="0"/>
          <w:szCs w:val="21"/>
        </w:rPr>
      </w:pPr>
      <w:r w:rsidRPr="0062559F">
        <w:rPr>
          <w:rFonts w:ascii="宋体" w:eastAsia="宋体" w:hAnsi="宋体" w:cs="Calibri"/>
          <w:color w:val="000000"/>
          <w:kern w:val="0"/>
          <w:szCs w:val="21"/>
        </w:rPr>
        <w:t>2</w:t>
      </w:r>
      <w:r w:rsidRPr="0062559F">
        <w:rPr>
          <w:rFonts w:ascii="宋体" w:eastAsia="宋体" w:hAnsi="宋体" w:cs="Calibri" w:hint="eastAsia"/>
          <w:color w:val="000000"/>
          <w:kern w:val="0"/>
          <w:szCs w:val="21"/>
        </w:rPr>
        <w:t>、</w:t>
      </w:r>
      <w:r w:rsidR="00CF3005" w:rsidRPr="0062559F">
        <w:rPr>
          <w:rFonts w:ascii="宋体" w:eastAsia="宋体" w:hAnsi="宋体" w:cs="Calibri" w:hint="eastAsia"/>
          <w:bCs/>
          <w:color w:val="000000"/>
          <w:kern w:val="0"/>
          <w:szCs w:val="21"/>
        </w:rPr>
        <w:t>北京钱景基金销售有限公司</w:t>
      </w:r>
    </w:p>
    <w:p w:rsidR="00A4417E" w:rsidRPr="0062559F" w:rsidRDefault="00D87D0D">
      <w:pPr>
        <w:widowControl/>
        <w:spacing w:line="360" w:lineRule="auto"/>
        <w:ind w:leftChars="200" w:left="420"/>
        <w:jc w:val="left"/>
        <w:rPr>
          <w:rFonts w:ascii="宋体" w:eastAsia="宋体" w:hAnsi="宋体" w:cs="Calibri"/>
          <w:color w:val="000000"/>
          <w:kern w:val="0"/>
          <w:szCs w:val="21"/>
        </w:rPr>
      </w:pPr>
      <w:r w:rsidRPr="0062559F">
        <w:rPr>
          <w:rFonts w:ascii="宋体" w:eastAsia="宋体" w:hAnsi="宋体" w:cs="Calibri" w:hint="eastAsia"/>
          <w:color w:val="000000"/>
          <w:kern w:val="0"/>
          <w:szCs w:val="21"/>
        </w:rPr>
        <w:t>客服电话：</w:t>
      </w:r>
      <w:r w:rsidR="0062559F" w:rsidRPr="0062559F">
        <w:rPr>
          <w:rFonts w:ascii="宋体" w:eastAsia="宋体" w:hAnsi="宋体" w:cs="Calibri" w:hint="eastAsia"/>
          <w:color w:val="000000"/>
          <w:kern w:val="0"/>
          <w:szCs w:val="21"/>
        </w:rPr>
        <w:t>400-893-6885</w:t>
      </w:r>
    </w:p>
    <w:p w:rsidR="0062559F" w:rsidRDefault="00D87D0D" w:rsidP="0062559F">
      <w:pPr>
        <w:widowControl/>
        <w:shd w:val="clear" w:color="auto" w:fill="FFFFFF"/>
        <w:spacing w:line="360" w:lineRule="auto"/>
        <w:ind w:firstLine="420"/>
        <w:jc w:val="left"/>
        <w:rPr>
          <w:rFonts w:ascii="宋体" w:eastAsia="宋体" w:hAnsi="宋体" w:cs="Calibri"/>
          <w:color w:val="000000"/>
          <w:kern w:val="0"/>
          <w:szCs w:val="21"/>
        </w:rPr>
      </w:pPr>
      <w:r w:rsidRPr="0062559F">
        <w:rPr>
          <w:rFonts w:ascii="宋体" w:eastAsia="宋体" w:hAnsi="宋体" w:cs="Calibri" w:hint="eastAsia"/>
          <w:color w:val="000000"/>
          <w:kern w:val="0"/>
          <w:szCs w:val="21"/>
        </w:rPr>
        <w:t>公司网站：</w:t>
      </w:r>
      <w:r w:rsidR="0062559F" w:rsidRPr="0062559F">
        <w:rPr>
          <w:rFonts w:ascii="宋体" w:eastAsia="宋体" w:hAnsi="宋体" w:cs="Calibri" w:hint="eastAsia"/>
          <w:color w:val="000000"/>
          <w:kern w:val="0"/>
          <w:szCs w:val="21"/>
        </w:rPr>
        <w:t>www.qianjing.com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5B1D53">
        <w:rPr>
          <w:rFonts w:ascii="宋体" w:eastAsia="宋体" w:hAnsi="宋体" w:cs="Calibri" w:hint="eastAsia"/>
          <w:color w:val="000000"/>
          <w:kern w:val="0"/>
          <w:szCs w:val="21"/>
        </w:rPr>
        <w:t>年</w:t>
      </w:r>
      <w:r w:rsidR="00CF3005">
        <w:rPr>
          <w:rFonts w:ascii="宋体" w:eastAsia="宋体" w:hAnsi="宋体" w:cs="Calibri" w:hint="eastAsia"/>
          <w:color w:val="000000"/>
          <w:kern w:val="0"/>
          <w:szCs w:val="21"/>
        </w:rPr>
        <w:t>十二月十五</w:t>
      </w:r>
      <w:r w:rsidR="00CF3005"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8D8" w:rsidRDefault="001A28D8" w:rsidP="00CB23F9">
      <w:r>
        <w:separator/>
      </w:r>
    </w:p>
  </w:endnote>
  <w:endnote w:type="continuationSeparator" w:id="0">
    <w:p w:rsidR="001A28D8" w:rsidRDefault="001A28D8"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8D8" w:rsidRDefault="001A28D8" w:rsidP="00CB23F9">
      <w:r>
        <w:separator/>
      </w:r>
    </w:p>
  </w:footnote>
  <w:footnote w:type="continuationSeparator" w:id="0">
    <w:p w:rsidR="001A28D8" w:rsidRDefault="001A28D8"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348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A28D8"/>
    <w:rsid w:val="001C116E"/>
    <w:rsid w:val="001D5D31"/>
    <w:rsid w:val="001E2726"/>
    <w:rsid w:val="001F5024"/>
    <w:rsid w:val="001F7AF7"/>
    <w:rsid w:val="00211961"/>
    <w:rsid w:val="00222108"/>
    <w:rsid w:val="002274E7"/>
    <w:rsid w:val="00231B53"/>
    <w:rsid w:val="00273DA4"/>
    <w:rsid w:val="0029219E"/>
    <w:rsid w:val="002A313C"/>
    <w:rsid w:val="002B12E2"/>
    <w:rsid w:val="002C0B82"/>
    <w:rsid w:val="002D7C8B"/>
    <w:rsid w:val="002E39DF"/>
    <w:rsid w:val="002E61A1"/>
    <w:rsid w:val="002E7AE9"/>
    <w:rsid w:val="00307FB6"/>
    <w:rsid w:val="003157F5"/>
    <w:rsid w:val="003158A0"/>
    <w:rsid w:val="0032369D"/>
    <w:rsid w:val="003245A6"/>
    <w:rsid w:val="00335551"/>
    <w:rsid w:val="003648F6"/>
    <w:rsid w:val="00382A5D"/>
    <w:rsid w:val="0039784A"/>
    <w:rsid w:val="003A65B9"/>
    <w:rsid w:val="003C4AD5"/>
    <w:rsid w:val="00407342"/>
    <w:rsid w:val="0041332B"/>
    <w:rsid w:val="00414438"/>
    <w:rsid w:val="004228D4"/>
    <w:rsid w:val="00431B29"/>
    <w:rsid w:val="00432895"/>
    <w:rsid w:val="00444DE4"/>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516CE"/>
    <w:rsid w:val="00564E78"/>
    <w:rsid w:val="00576669"/>
    <w:rsid w:val="00584F5E"/>
    <w:rsid w:val="00584FEC"/>
    <w:rsid w:val="00586C7A"/>
    <w:rsid w:val="005873F3"/>
    <w:rsid w:val="00594061"/>
    <w:rsid w:val="00595635"/>
    <w:rsid w:val="005A2A8F"/>
    <w:rsid w:val="005A730C"/>
    <w:rsid w:val="005B1D53"/>
    <w:rsid w:val="005B4903"/>
    <w:rsid w:val="005B5CED"/>
    <w:rsid w:val="005E26B5"/>
    <w:rsid w:val="005F0FF9"/>
    <w:rsid w:val="00624915"/>
    <w:rsid w:val="0062559F"/>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6E74"/>
    <w:rsid w:val="00847904"/>
    <w:rsid w:val="00850F93"/>
    <w:rsid w:val="00862A8E"/>
    <w:rsid w:val="00881E6A"/>
    <w:rsid w:val="0088220E"/>
    <w:rsid w:val="0088331C"/>
    <w:rsid w:val="00885459"/>
    <w:rsid w:val="00887103"/>
    <w:rsid w:val="00891162"/>
    <w:rsid w:val="008B7D62"/>
    <w:rsid w:val="008C38A2"/>
    <w:rsid w:val="008F297F"/>
    <w:rsid w:val="008F4AC6"/>
    <w:rsid w:val="00904391"/>
    <w:rsid w:val="009167E2"/>
    <w:rsid w:val="00917F6C"/>
    <w:rsid w:val="0092733B"/>
    <w:rsid w:val="00933EAB"/>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664EE"/>
    <w:rsid w:val="00B87F62"/>
    <w:rsid w:val="00BA101F"/>
    <w:rsid w:val="00BA2C2B"/>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005"/>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2B5D26-49DD-4022-A9BF-5DE1015C6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184</Words>
  <Characters>1054</Characters>
  <Application>Microsoft Office Word</Application>
  <DocSecurity>4</DocSecurity>
  <Lines>8</Lines>
  <Paragraphs>2</Paragraphs>
  <ScaleCrop>false</ScaleCrop>
  <Company>Microsoft</Company>
  <LinksUpToDate>false</LinksUpToDate>
  <CharactersWithSpaces>1236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赵艺璇</cp:lastModifiedBy>
  <cp:revision>2</cp:revision>
  <dcterms:created xsi:type="dcterms:W3CDTF">2020-12-15T01:24:00Z</dcterms:created>
  <dcterms:modified xsi:type="dcterms:W3CDTF">2020-12-15T01:24:00Z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