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224" w:rsidRDefault="00AE5E91">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Pr>
          <w:rFonts w:ascii="Verdana" w:eastAsia="宋体" w:hAnsi="Verdana" w:cs="宋体" w:hint="eastAsia"/>
          <w:b/>
          <w:bCs/>
          <w:kern w:val="36"/>
          <w:sz w:val="39"/>
          <w:szCs w:val="39"/>
        </w:rPr>
        <w:t>北京新</w:t>
      </w:r>
      <w:proofErr w:type="gramStart"/>
      <w:r>
        <w:rPr>
          <w:rFonts w:ascii="Verdana" w:eastAsia="宋体" w:hAnsi="Verdana" w:cs="宋体" w:hint="eastAsia"/>
          <w:b/>
          <w:bCs/>
          <w:kern w:val="36"/>
          <w:sz w:val="39"/>
          <w:szCs w:val="39"/>
        </w:rPr>
        <w:t>浪仓石基金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基金申购及定期定额投资申购费率优惠活动的公告</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新浪仓石</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w:t>
      </w:r>
      <w:r>
        <w:rPr>
          <w:rFonts w:ascii="宋体" w:eastAsia="宋体" w:hAnsi="宋体" w:cs="Calibri" w:hint="eastAsia"/>
          <w:color w:val="000000"/>
          <w:kern w:val="0"/>
          <w:szCs w:val="21"/>
        </w:rPr>
        <w:t>20</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 xml:space="preserve">30  </w:t>
      </w:r>
      <w:r>
        <w:rPr>
          <w:rFonts w:ascii="宋体" w:eastAsia="宋体" w:hAnsi="宋体" w:cs="Calibri" w:hint="eastAsia"/>
          <w:color w:val="000000"/>
          <w:kern w:val="0"/>
          <w:szCs w:val="21"/>
        </w:rPr>
        <w:t>日起，本公司旗下部分基金参加</w:t>
      </w:r>
      <w:r>
        <w:rPr>
          <w:rFonts w:ascii="宋体" w:eastAsia="宋体" w:hAnsi="宋体" w:cs="Calibri" w:hint="eastAsia"/>
          <w:bCs/>
          <w:color w:val="000000"/>
          <w:kern w:val="0"/>
          <w:szCs w:val="21"/>
        </w:rPr>
        <w:t>新</w:t>
      </w:r>
      <w:proofErr w:type="gramStart"/>
      <w:r>
        <w:rPr>
          <w:rFonts w:ascii="宋体" w:eastAsia="宋体" w:hAnsi="宋体" w:cs="Calibri" w:hint="eastAsia"/>
          <w:bCs/>
          <w:color w:val="000000"/>
          <w:kern w:val="0"/>
          <w:szCs w:val="21"/>
        </w:rPr>
        <w:t>浪仓石</w:t>
      </w:r>
      <w:r>
        <w:rPr>
          <w:rFonts w:ascii="宋体" w:eastAsia="宋体" w:hAnsi="宋体" w:cs="Calibri" w:hint="eastAsia"/>
          <w:color w:val="000000"/>
          <w:kern w:val="0"/>
          <w:szCs w:val="21"/>
        </w:rPr>
        <w:t>开展</w:t>
      </w:r>
      <w:proofErr w:type="gramEnd"/>
      <w:r>
        <w:rPr>
          <w:rFonts w:ascii="宋体" w:eastAsia="宋体" w:hAnsi="宋体" w:cs="Calibri" w:hint="eastAsia"/>
          <w:color w:val="000000"/>
          <w:kern w:val="0"/>
          <w:szCs w:val="21"/>
        </w:rPr>
        <w:t>的基金申购及定期定额投资申购费率优惠活动，具体的活动时间、优惠费率以</w:t>
      </w:r>
      <w:proofErr w:type="gramStart"/>
      <w:r>
        <w:rPr>
          <w:rFonts w:ascii="宋体" w:eastAsia="宋体" w:hAnsi="宋体" w:cs="Calibri" w:hint="eastAsia"/>
          <w:bCs/>
          <w:color w:val="000000"/>
          <w:kern w:val="0"/>
          <w:szCs w:val="21"/>
        </w:rPr>
        <w:t>新浪仓石</w:t>
      </w:r>
      <w:proofErr w:type="gramEnd"/>
      <w:r>
        <w:rPr>
          <w:rFonts w:ascii="宋体" w:eastAsia="宋体" w:hAnsi="宋体" w:cs="Calibri" w:hint="eastAsia"/>
          <w:color w:val="000000"/>
          <w:kern w:val="0"/>
          <w:szCs w:val="21"/>
        </w:rPr>
        <w:t>的规定为准。相关优惠方案公告如下：</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005173</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004792</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A35224" w:rsidRDefault="00AE5E9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13</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w:t>
      </w:r>
      <w:r>
        <w:rPr>
          <w:rFonts w:ascii="宋体" w:eastAsia="宋体" w:hAnsi="宋体" w:cs="Calibri" w:hint="eastAsia"/>
          <w:bCs/>
          <w:color w:val="000000"/>
          <w:kern w:val="0"/>
          <w:szCs w:val="21"/>
        </w:rPr>
        <w:t>009506</w:t>
      </w:r>
      <w:r>
        <w:rPr>
          <w:rFonts w:ascii="宋体" w:eastAsia="宋体" w:hAnsi="宋体" w:cs="Calibri" w:hint="eastAsia"/>
          <w:bCs/>
          <w:color w:val="000000"/>
          <w:kern w:val="0"/>
          <w:szCs w:val="21"/>
        </w:rPr>
        <w:t>）</w:t>
      </w:r>
    </w:p>
    <w:p w:rsidR="00A35224" w:rsidRDefault="00A35224">
      <w:pPr>
        <w:widowControl/>
        <w:shd w:val="clear" w:color="auto" w:fill="FFFFFF"/>
        <w:spacing w:line="360" w:lineRule="auto"/>
        <w:ind w:firstLine="420"/>
        <w:jc w:val="left"/>
        <w:rPr>
          <w:rFonts w:ascii="宋体" w:eastAsia="宋体" w:hAnsi="宋体" w:cs="Calibri"/>
          <w:color w:val="000000"/>
          <w:kern w:val="0"/>
          <w:szCs w:val="21"/>
        </w:rPr>
      </w:pP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proofErr w:type="gramStart"/>
      <w:r>
        <w:rPr>
          <w:rFonts w:ascii="宋体" w:eastAsia="宋体" w:hAnsi="宋体" w:cs="Calibri" w:hint="eastAsia"/>
          <w:bCs/>
          <w:color w:val="000000"/>
          <w:kern w:val="0"/>
          <w:szCs w:val="21"/>
        </w:rPr>
        <w:t>新浪仓石</w:t>
      </w:r>
      <w:proofErr w:type="gramEnd"/>
      <w:r>
        <w:rPr>
          <w:rFonts w:ascii="宋体" w:eastAsia="宋体" w:hAnsi="宋体" w:cs="Calibri" w:hint="eastAsia"/>
          <w:color w:val="000000"/>
          <w:kern w:val="0"/>
          <w:szCs w:val="21"/>
        </w:rPr>
        <w:t>一次性或定期</w:t>
      </w:r>
      <w:r>
        <w:rPr>
          <w:rFonts w:ascii="宋体" w:eastAsia="宋体" w:hAnsi="宋体" w:cs="Calibri" w:hint="eastAsia"/>
          <w:color w:val="000000"/>
          <w:kern w:val="0"/>
          <w:szCs w:val="21"/>
        </w:rPr>
        <w:t>定额投资申购本公司上述基金（限前端收费模式），享有费率折扣优惠。本次费率优惠活动如有展期、终止或调整，费率优惠规则如有变更，均以</w:t>
      </w:r>
      <w:proofErr w:type="gramStart"/>
      <w:r>
        <w:rPr>
          <w:rFonts w:ascii="宋体" w:eastAsia="宋体" w:hAnsi="宋体" w:cs="Calibri" w:hint="eastAsia"/>
          <w:color w:val="000000"/>
          <w:kern w:val="0"/>
          <w:szCs w:val="21"/>
        </w:rPr>
        <w:t>新浪仓石</w:t>
      </w:r>
      <w:proofErr w:type="gramEnd"/>
      <w:r>
        <w:rPr>
          <w:rFonts w:ascii="宋体" w:eastAsia="宋体" w:hAnsi="宋体" w:cs="Calibri" w:hint="eastAsia"/>
          <w:color w:val="000000"/>
          <w:kern w:val="0"/>
          <w:szCs w:val="21"/>
        </w:rPr>
        <w:t>的安排和规定为准。</w:t>
      </w:r>
    </w:p>
    <w:p w:rsidR="00A35224" w:rsidRDefault="00A35224">
      <w:pPr>
        <w:widowControl/>
        <w:shd w:val="clear" w:color="auto" w:fill="FFFFFF"/>
        <w:spacing w:line="360" w:lineRule="auto"/>
        <w:ind w:firstLine="420"/>
        <w:jc w:val="left"/>
        <w:rPr>
          <w:rFonts w:ascii="宋体" w:eastAsia="宋体" w:hAnsi="宋体" w:cs="Calibri"/>
          <w:color w:val="000000"/>
          <w:kern w:val="0"/>
          <w:szCs w:val="21"/>
        </w:rPr>
      </w:pP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A35224" w:rsidRDefault="00A35224">
      <w:pPr>
        <w:widowControl/>
        <w:shd w:val="clear" w:color="auto" w:fill="FFFFFF"/>
        <w:spacing w:line="360" w:lineRule="auto"/>
        <w:ind w:firstLine="420"/>
        <w:jc w:val="left"/>
        <w:rPr>
          <w:rFonts w:ascii="宋体" w:eastAsia="宋体" w:hAnsi="宋体" w:cs="Calibri"/>
          <w:color w:val="000000"/>
          <w:kern w:val="0"/>
          <w:szCs w:val="21"/>
        </w:rPr>
      </w:pP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p>
    <w:p w:rsidR="00A35224" w:rsidRPr="00CC5A6C" w:rsidRDefault="00AE5E91">
      <w:pPr>
        <w:widowControl/>
        <w:spacing w:line="360" w:lineRule="auto"/>
        <w:ind w:leftChars="200" w:left="420"/>
        <w:jc w:val="left"/>
        <w:rPr>
          <w:rFonts w:ascii="宋体" w:eastAsia="宋体" w:hAnsi="宋体" w:cs="Calibri"/>
          <w:color w:val="000000"/>
          <w:kern w:val="0"/>
          <w:szCs w:val="21"/>
        </w:rPr>
      </w:pPr>
      <w:r w:rsidRPr="00CC5A6C">
        <w:rPr>
          <w:rFonts w:ascii="宋体" w:eastAsia="宋体" w:hAnsi="宋体" w:cs="Calibri" w:hint="eastAsia"/>
          <w:color w:val="000000"/>
          <w:kern w:val="0"/>
          <w:szCs w:val="21"/>
        </w:rPr>
        <w:t>客户服务电话：</w:t>
      </w:r>
      <w:r w:rsidRPr="00CC5A6C">
        <w:rPr>
          <w:rFonts w:ascii="宋体" w:eastAsia="宋体" w:hAnsi="宋体" w:cs="Calibri" w:hint="eastAsia"/>
          <w:color w:val="000000"/>
          <w:kern w:val="0"/>
          <w:szCs w:val="21"/>
        </w:rPr>
        <w:t>010-62675369</w:t>
      </w:r>
      <w:bookmarkStart w:id="0" w:name="_GoBack"/>
      <w:bookmarkEnd w:id="0"/>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sidRPr="00CC5A6C">
        <w:rPr>
          <w:rFonts w:ascii="宋体" w:eastAsia="宋体" w:hAnsi="宋体" w:cs="Calibri" w:hint="eastAsia"/>
          <w:color w:val="000000"/>
          <w:kern w:val="0"/>
          <w:szCs w:val="21"/>
        </w:rPr>
        <w:t>网址：</w:t>
      </w:r>
      <w:r w:rsidRPr="00CC5A6C">
        <w:rPr>
          <w:rFonts w:ascii="宋体" w:eastAsia="宋体" w:hAnsi="宋体" w:cs="Calibri" w:hint="eastAsia"/>
          <w:color w:val="000000"/>
          <w:kern w:val="0"/>
          <w:szCs w:val="21"/>
        </w:rPr>
        <w:t>www.xincai.com</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所有，有关本次活动的具体事宜，敬请投资者留意</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的有关公告。</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A35224" w:rsidRDefault="00AE5E9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A35224" w:rsidRDefault="00AE5E91">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A35224" w:rsidRDefault="00AE5E91">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A35224" w:rsidRDefault="00AE5E91">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二○二○年九</w:t>
      </w:r>
      <w:r>
        <w:rPr>
          <w:rFonts w:ascii="宋体" w:eastAsia="宋体" w:hAnsi="宋体" w:cs="Calibri" w:hint="eastAsia"/>
          <w:color w:val="000000"/>
          <w:kern w:val="0"/>
          <w:szCs w:val="21"/>
        </w:rPr>
        <w:t>月三十日</w:t>
      </w:r>
    </w:p>
    <w:sectPr w:rsidR="00A35224" w:rsidSect="00A3522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5E91" w:rsidRDefault="00AE5E91" w:rsidP="00CC5A6C">
      <w:r>
        <w:separator/>
      </w:r>
    </w:p>
  </w:endnote>
  <w:endnote w:type="continuationSeparator" w:id="0">
    <w:p w:rsidR="00AE5E91" w:rsidRDefault="00AE5E91" w:rsidP="00CC5A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5E91" w:rsidRDefault="00AE5E91" w:rsidP="00CC5A6C">
      <w:r>
        <w:separator/>
      </w:r>
    </w:p>
  </w:footnote>
  <w:footnote w:type="continuationSeparator" w:id="0">
    <w:p w:rsidR="00AE5E91" w:rsidRDefault="00AE5E91" w:rsidP="00CC5A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1886"/>
    <w:rsid w:val="00055E9B"/>
    <w:rsid w:val="00081AFC"/>
    <w:rsid w:val="00085095"/>
    <w:rsid w:val="00094911"/>
    <w:rsid w:val="000A0FFB"/>
    <w:rsid w:val="000A2AB2"/>
    <w:rsid w:val="000A50A6"/>
    <w:rsid w:val="000C31DF"/>
    <w:rsid w:val="000C35C8"/>
    <w:rsid w:val="000E1562"/>
    <w:rsid w:val="000F4BD9"/>
    <w:rsid w:val="000F5C3C"/>
    <w:rsid w:val="00104820"/>
    <w:rsid w:val="00126BFF"/>
    <w:rsid w:val="001415EC"/>
    <w:rsid w:val="00142582"/>
    <w:rsid w:val="00143336"/>
    <w:rsid w:val="001524BA"/>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856F4"/>
    <w:rsid w:val="002B2337"/>
    <w:rsid w:val="002B4461"/>
    <w:rsid w:val="002B4F78"/>
    <w:rsid w:val="002C0531"/>
    <w:rsid w:val="002C6C16"/>
    <w:rsid w:val="002E064B"/>
    <w:rsid w:val="00325DB7"/>
    <w:rsid w:val="00343F75"/>
    <w:rsid w:val="00347BB5"/>
    <w:rsid w:val="00350CE4"/>
    <w:rsid w:val="003A259A"/>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221C5"/>
    <w:rsid w:val="005309B5"/>
    <w:rsid w:val="005347F4"/>
    <w:rsid w:val="0054035C"/>
    <w:rsid w:val="00545490"/>
    <w:rsid w:val="005516F0"/>
    <w:rsid w:val="00562A5C"/>
    <w:rsid w:val="0057218F"/>
    <w:rsid w:val="00577F95"/>
    <w:rsid w:val="005A243A"/>
    <w:rsid w:val="005C1A6E"/>
    <w:rsid w:val="005C368D"/>
    <w:rsid w:val="005F1E0D"/>
    <w:rsid w:val="005F3E3C"/>
    <w:rsid w:val="00605B10"/>
    <w:rsid w:val="00607759"/>
    <w:rsid w:val="00613044"/>
    <w:rsid w:val="0061327A"/>
    <w:rsid w:val="006215F6"/>
    <w:rsid w:val="00621E76"/>
    <w:rsid w:val="00633A66"/>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75E4B"/>
    <w:rsid w:val="00791BD8"/>
    <w:rsid w:val="007A1D96"/>
    <w:rsid w:val="007A6C75"/>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35224"/>
    <w:rsid w:val="00A46596"/>
    <w:rsid w:val="00A54C77"/>
    <w:rsid w:val="00A95A93"/>
    <w:rsid w:val="00AA7C73"/>
    <w:rsid w:val="00AB4EA6"/>
    <w:rsid w:val="00AC10CA"/>
    <w:rsid w:val="00AD168A"/>
    <w:rsid w:val="00AD3041"/>
    <w:rsid w:val="00AD613F"/>
    <w:rsid w:val="00AE5E91"/>
    <w:rsid w:val="00B243EE"/>
    <w:rsid w:val="00B4549F"/>
    <w:rsid w:val="00B502D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56B1C"/>
    <w:rsid w:val="00C6701B"/>
    <w:rsid w:val="00CA790E"/>
    <w:rsid w:val="00CB49E7"/>
    <w:rsid w:val="00CC2CC9"/>
    <w:rsid w:val="00CC5A6C"/>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F12BB"/>
    <w:rsid w:val="00E01CFF"/>
    <w:rsid w:val="00E0613C"/>
    <w:rsid w:val="00E12D24"/>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07D2"/>
    <w:rsid w:val="00F76576"/>
    <w:rsid w:val="00F8295A"/>
    <w:rsid w:val="00F86814"/>
    <w:rsid w:val="00FB137F"/>
    <w:rsid w:val="00FB679E"/>
    <w:rsid w:val="00FE2039"/>
    <w:rsid w:val="00FE3CF6"/>
    <w:rsid w:val="00FF2297"/>
    <w:rsid w:val="00FF7A28"/>
    <w:rsid w:val="2BCB1E2D"/>
    <w:rsid w:val="41C14D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22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A35224"/>
    <w:rPr>
      <w:rFonts w:ascii="宋体" w:eastAsia="宋体"/>
      <w:sz w:val="18"/>
      <w:szCs w:val="18"/>
    </w:rPr>
  </w:style>
  <w:style w:type="paragraph" w:styleId="a4">
    <w:name w:val="annotation text"/>
    <w:basedOn w:val="a"/>
    <w:link w:val="Char0"/>
    <w:uiPriority w:val="99"/>
    <w:semiHidden/>
    <w:unhideWhenUsed/>
    <w:rsid w:val="00A35224"/>
    <w:pPr>
      <w:jc w:val="left"/>
    </w:pPr>
  </w:style>
  <w:style w:type="paragraph" w:styleId="a5">
    <w:name w:val="Balloon Text"/>
    <w:basedOn w:val="a"/>
    <w:link w:val="Char1"/>
    <w:uiPriority w:val="99"/>
    <w:semiHidden/>
    <w:unhideWhenUsed/>
    <w:rsid w:val="00A35224"/>
    <w:rPr>
      <w:sz w:val="18"/>
      <w:szCs w:val="18"/>
    </w:rPr>
  </w:style>
  <w:style w:type="paragraph" w:styleId="a6">
    <w:name w:val="footer"/>
    <w:basedOn w:val="a"/>
    <w:link w:val="Char2"/>
    <w:uiPriority w:val="99"/>
    <w:unhideWhenUsed/>
    <w:rsid w:val="00A35224"/>
    <w:pPr>
      <w:tabs>
        <w:tab w:val="center" w:pos="4153"/>
        <w:tab w:val="right" w:pos="8306"/>
      </w:tabs>
      <w:snapToGrid w:val="0"/>
      <w:jc w:val="left"/>
    </w:pPr>
    <w:rPr>
      <w:sz w:val="18"/>
      <w:szCs w:val="18"/>
    </w:rPr>
  </w:style>
  <w:style w:type="paragraph" w:styleId="a7">
    <w:name w:val="header"/>
    <w:basedOn w:val="a"/>
    <w:link w:val="Char3"/>
    <w:uiPriority w:val="99"/>
    <w:unhideWhenUsed/>
    <w:rsid w:val="00A35224"/>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rsid w:val="00A35224"/>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A35224"/>
    <w:rPr>
      <w:b/>
      <w:bCs/>
    </w:rPr>
  </w:style>
  <w:style w:type="character" w:styleId="aa">
    <w:name w:val="Hyperlink"/>
    <w:uiPriority w:val="99"/>
    <w:unhideWhenUsed/>
    <w:rsid w:val="00A35224"/>
    <w:rPr>
      <w:color w:val="0000FF"/>
      <w:u w:val="single"/>
    </w:rPr>
  </w:style>
  <w:style w:type="character" w:styleId="ab">
    <w:name w:val="annotation reference"/>
    <w:basedOn w:val="a0"/>
    <w:uiPriority w:val="99"/>
    <w:semiHidden/>
    <w:unhideWhenUsed/>
    <w:rsid w:val="00A35224"/>
    <w:rPr>
      <w:sz w:val="21"/>
      <w:szCs w:val="21"/>
    </w:rPr>
  </w:style>
  <w:style w:type="paragraph" w:customStyle="1" w:styleId="source-date1">
    <w:name w:val="source-date1"/>
    <w:basedOn w:val="a"/>
    <w:rsid w:val="00A35224"/>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sid w:val="00A35224"/>
    <w:rPr>
      <w:sz w:val="18"/>
      <w:szCs w:val="18"/>
    </w:rPr>
  </w:style>
  <w:style w:type="character" w:customStyle="1" w:styleId="Char2">
    <w:name w:val="页脚 Char"/>
    <w:basedOn w:val="a0"/>
    <w:link w:val="a6"/>
    <w:uiPriority w:val="99"/>
    <w:rsid w:val="00A35224"/>
    <w:rPr>
      <w:sz w:val="18"/>
      <w:szCs w:val="18"/>
    </w:rPr>
  </w:style>
  <w:style w:type="character" w:customStyle="1" w:styleId="Char0">
    <w:name w:val="批注文字 Char"/>
    <w:basedOn w:val="a0"/>
    <w:link w:val="a4"/>
    <w:uiPriority w:val="99"/>
    <w:semiHidden/>
    <w:rsid w:val="00A35224"/>
  </w:style>
  <w:style w:type="character" w:customStyle="1" w:styleId="Char4">
    <w:name w:val="批注主题 Char"/>
    <w:basedOn w:val="Char0"/>
    <w:link w:val="a9"/>
    <w:uiPriority w:val="99"/>
    <w:semiHidden/>
    <w:qFormat/>
    <w:rsid w:val="00A35224"/>
    <w:rPr>
      <w:b/>
      <w:bCs/>
    </w:rPr>
  </w:style>
  <w:style w:type="character" w:customStyle="1" w:styleId="Char1">
    <w:name w:val="批注框文本 Char"/>
    <w:basedOn w:val="a0"/>
    <w:link w:val="a5"/>
    <w:uiPriority w:val="99"/>
    <w:semiHidden/>
    <w:rsid w:val="00A35224"/>
    <w:rPr>
      <w:sz w:val="18"/>
      <w:szCs w:val="18"/>
    </w:rPr>
  </w:style>
  <w:style w:type="character" w:customStyle="1" w:styleId="Char">
    <w:name w:val="文档结构图 Char"/>
    <w:basedOn w:val="a0"/>
    <w:link w:val="a3"/>
    <w:uiPriority w:val="99"/>
    <w:semiHidden/>
    <w:rsid w:val="00A35224"/>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3</Pages>
  <Words>220</Words>
  <Characters>1256</Characters>
  <Application>Microsoft Office Word</Application>
  <DocSecurity>0</DocSecurity>
  <Lines>10</Lines>
  <Paragraphs>2</Paragraphs>
  <ScaleCrop>false</ScaleCrop>
  <Company>Microsoft</Company>
  <LinksUpToDate>false</LinksUpToDate>
  <CharactersWithSpaces>1474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45</cp:revision>
  <dcterms:created xsi:type="dcterms:W3CDTF">2019-09-23T05:13:00Z</dcterms:created>
  <dcterms:modified xsi:type="dcterms:W3CDTF">2020-09-28T02:48:00Z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