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5EA" w:rsidRPr="00F406AB" w:rsidRDefault="00222D9E" w:rsidP="00F406AB"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关于</w:t>
      </w:r>
      <w:r w:rsidR="00FA33A4">
        <w:rPr>
          <w:rFonts w:hint="eastAsia"/>
          <w:b/>
          <w:sz w:val="28"/>
          <w:szCs w:val="28"/>
        </w:rPr>
        <w:t>富</w:t>
      </w:r>
      <w:proofErr w:type="gramStart"/>
      <w:r w:rsidR="00FA33A4">
        <w:rPr>
          <w:rFonts w:hint="eastAsia"/>
          <w:b/>
          <w:sz w:val="28"/>
          <w:szCs w:val="28"/>
        </w:rPr>
        <w:t>荣价值</w:t>
      </w:r>
      <w:proofErr w:type="gramEnd"/>
      <w:r w:rsidR="00FA33A4">
        <w:rPr>
          <w:rFonts w:hint="eastAsia"/>
          <w:b/>
          <w:sz w:val="28"/>
          <w:szCs w:val="28"/>
        </w:rPr>
        <w:t>精选灵活配置混合型发起式</w:t>
      </w:r>
      <w:r w:rsidR="00001DCF" w:rsidRPr="00001DCF">
        <w:rPr>
          <w:rFonts w:hint="eastAsia"/>
          <w:b/>
          <w:sz w:val="28"/>
          <w:szCs w:val="28"/>
        </w:rPr>
        <w:t>证券投资基金</w:t>
      </w:r>
      <w:r w:rsidR="00302186">
        <w:rPr>
          <w:rFonts w:hint="eastAsia"/>
          <w:b/>
          <w:sz w:val="28"/>
          <w:szCs w:val="28"/>
        </w:rPr>
        <w:t>恢复</w:t>
      </w:r>
      <w:r w:rsidR="00BE1E1B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申购、</w:t>
      </w:r>
      <w:r w:rsidR="008E6D90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转换</w:t>
      </w:r>
      <w:r w:rsidR="008D4B3C">
        <w:rPr>
          <w:rFonts w:hint="eastAsia"/>
          <w:b/>
          <w:sz w:val="28"/>
          <w:szCs w:val="28"/>
        </w:rPr>
        <w:t>转入</w:t>
      </w:r>
      <w:r>
        <w:rPr>
          <w:rFonts w:hint="eastAsia"/>
          <w:b/>
          <w:sz w:val="28"/>
          <w:szCs w:val="28"/>
        </w:rPr>
        <w:t>和</w:t>
      </w:r>
      <w:r w:rsidR="008E6D90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定期定额投资业务的公告</w:t>
      </w:r>
    </w:p>
    <w:p w:rsidR="00A215EA" w:rsidRDefault="00A215EA" w:rsidP="00F406AB">
      <w:pPr>
        <w:spacing w:line="360" w:lineRule="auto"/>
        <w:jc w:val="center"/>
      </w:pPr>
      <w:r w:rsidRPr="00A215EA">
        <w:rPr>
          <w:rFonts w:hint="eastAsia"/>
        </w:rPr>
        <w:t>公告送出日期：</w:t>
      </w:r>
      <w:r w:rsidR="00FA33A4">
        <w:rPr>
          <w:rFonts w:hint="eastAsia"/>
        </w:rPr>
        <w:t>2020</w:t>
      </w:r>
      <w:r w:rsidR="00623C63" w:rsidRPr="00623C63">
        <w:rPr>
          <w:rFonts w:hint="eastAsia"/>
        </w:rPr>
        <w:t>年</w:t>
      </w:r>
      <w:r w:rsidR="00206347">
        <w:rPr>
          <w:rFonts w:hint="eastAsia"/>
        </w:rPr>
        <w:t>9</w:t>
      </w:r>
      <w:r w:rsidR="00623C63" w:rsidRPr="00623C63">
        <w:rPr>
          <w:rFonts w:hint="eastAsia"/>
        </w:rPr>
        <w:t>月</w:t>
      </w:r>
      <w:r w:rsidR="00EA0E9F">
        <w:rPr>
          <w:rFonts w:hint="eastAsia"/>
        </w:rPr>
        <w:t>1</w:t>
      </w:r>
      <w:r w:rsidR="00623C63" w:rsidRPr="00623C63">
        <w:rPr>
          <w:rFonts w:hint="eastAsia"/>
        </w:rPr>
        <w:t>日</w:t>
      </w:r>
    </w:p>
    <w:p w:rsidR="00A215EA" w:rsidRPr="006074B3" w:rsidRDefault="00A215EA" w:rsidP="006074B3">
      <w:pPr>
        <w:pStyle w:val="dazhangjie"/>
        <w:rPr>
          <w:b/>
          <w:bCs/>
        </w:rPr>
      </w:pPr>
      <w:r w:rsidRPr="006074B3">
        <w:rPr>
          <w:rFonts w:hint="eastAsia"/>
          <w:b/>
          <w:bCs/>
        </w:rPr>
        <w:t>1、公告基本信息</w:t>
      </w:r>
    </w:p>
    <w:p w:rsidR="00731161" w:rsidRDefault="00731161" w:rsidP="00731161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tbl>
      <w:tblPr>
        <w:tblW w:w="9434" w:type="dxa"/>
        <w:tblInd w:w="108" w:type="dxa"/>
        <w:tblLook w:val="04A0" w:firstRow="1" w:lastRow="0" w:firstColumn="1" w:lastColumn="0" w:noHBand="0" w:noVBand="1"/>
      </w:tblPr>
      <w:tblGrid>
        <w:gridCol w:w="1843"/>
        <w:gridCol w:w="3260"/>
        <w:gridCol w:w="2268"/>
        <w:gridCol w:w="2063"/>
      </w:tblGrid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基金名称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Pr="00731161" w:rsidRDefault="00FA33A4" w:rsidP="00731161">
            <w:pPr>
              <w:pStyle w:val="biaogeleft"/>
              <w:wordWrap w:val="0"/>
            </w:pPr>
            <w:r>
              <w:rPr>
                <w:rFonts w:hint="eastAsia"/>
              </w:rPr>
              <w:t>富</w:t>
            </w:r>
            <w:proofErr w:type="gramStart"/>
            <w:r>
              <w:rPr>
                <w:rFonts w:hint="eastAsia"/>
              </w:rPr>
              <w:t>荣价值</w:t>
            </w:r>
            <w:proofErr w:type="gramEnd"/>
            <w:r>
              <w:rPr>
                <w:rFonts w:hint="eastAsia"/>
              </w:rPr>
              <w:t>精选灵活配置混合型发起式</w:t>
            </w:r>
            <w:r w:rsidR="00001DCF" w:rsidRPr="00001DCF">
              <w:rPr>
                <w:rFonts w:hint="eastAsia"/>
              </w:rPr>
              <w:t>证券投资基金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基金简称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Pr="00731161" w:rsidRDefault="002E4A28" w:rsidP="00731161">
            <w:pPr>
              <w:pStyle w:val="biaogeleft"/>
              <w:wordWrap w:val="0"/>
            </w:pPr>
            <w:r>
              <w:rPr>
                <w:rFonts w:hint="eastAsia"/>
              </w:rPr>
              <w:t>富</w:t>
            </w:r>
            <w:proofErr w:type="gramStart"/>
            <w:r>
              <w:rPr>
                <w:rFonts w:hint="eastAsia"/>
              </w:rPr>
              <w:t>荣价值</w:t>
            </w:r>
            <w:proofErr w:type="gramEnd"/>
            <w:r>
              <w:rPr>
                <w:rFonts w:hint="eastAsia"/>
              </w:rPr>
              <w:t>精选</w:t>
            </w:r>
            <w:r w:rsidR="00001DCF" w:rsidRPr="00001DCF">
              <w:rPr>
                <w:rFonts w:hint="eastAsia"/>
              </w:rPr>
              <w:t>混合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基金主代码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Default="002E4A28" w:rsidP="00001DCF">
            <w:pPr>
              <w:pStyle w:val="biaogeleft"/>
              <w:wordWrap w:val="0"/>
            </w:pPr>
            <w:r w:rsidRPr="002E4A28">
              <w:t>006109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基金管理人名称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富</w:t>
            </w:r>
            <w:proofErr w:type="gramStart"/>
            <w:r>
              <w:rPr>
                <w:rFonts w:hint="eastAsia"/>
              </w:rPr>
              <w:t>荣基金</w:t>
            </w:r>
            <w:proofErr w:type="gramEnd"/>
            <w:r>
              <w:rPr>
                <w:rFonts w:hint="eastAsia"/>
              </w:rPr>
              <w:t>管理有限公司</w:t>
            </w:r>
          </w:p>
        </w:tc>
      </w:tr>
      <w:tr w:rsidR="00731161" w:rsidRPr="00C219B4" w:rsidTr="007F64AC">
        <w:trPr>
          <w:trHeight w:val="1101"/>
        </w:trPr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公告依据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《</w:t>
            </w:r>
            <w:r w:rsidR="00FA33A4">
              <w:rPr>
                <w:rFonts w:hint="eastAsia"/>
              </w:rPr>
              <w:t>富荣价值精选灵活配置混合型发起式</w:t>
            </w:r>
            <w:r w:rsidR="00001DCF" w:rsidRPr="00001DCF">
              <w:rPr>
                <w:rFonts w:hint="eastAsia"/>
              </w:rPr>
              <w:t>证券投资基金</w:t>
            </w:r>
            <w:r>
              <w:rPr>
                <w:rFonts w:hint="eastAsia"/>
              </w:rPr>
              <w:t>基金合同》、《</w:t>
            </w:r>
            <w:r w:rsidR="00FA33A4">
              <w:rPr>
                <w:rFonts w:hint="eastAsia"/>
              </w:rPr>
              <w:t>富荣价值精选灵活配置混合型发起式</w:t>
            </w:r>
            <w:r w:rsidR="00001DCF" w:rsidRPr="00001DCF">
              <w:rPr>
                <w:rFonts w:hint="eastAsia"/>
              </w:rPr>
              <w:t>证券投资基金</w:t>
            </w:r>
            <w:r>
              <w:rPr>
                <w:rFonts w:hint="eastAsia"/>
              </w:rPr>
              <w:t>招募说明书》等</w:t>
            </w:r>
          </w:p>
        </w:tc>
        <w:bookmarkStart w:id="0" w:name="_GoBack"/>
        <w:bookmarkEnd w:id="0"/>
      </w:tr>
      <w:tr w:rsidR="00731161" w:rsidRPr="00D35EE4" w:rsidTr="007F64AC">
        <w:tc>
          <w:tcPr>
            <w:tcW w:w="1843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D0359B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0359B">
              <w:rPr>
                <w:rFonts w:ascii="宋体" w:hAnsi="宋体" w:cs="宋体" w:hint="eastAsia"/>
                <w:kern w:val="0"/>
                <w:sz w:val="24"/>
                <w:szCs w:val="24"/>
              </w:rPr>
              <w:t>恢复相关业务的起始日及原因说明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D0359B" w:rsidP="00731161">
            <w:pPr>
              <w:pStyle w:val="biaogeleft"/>
              <w:wordWrap w:val="0"/>
            </w:pPr>
            <w:r>
              <w:rPr>
                <w:rFonts w:hint="eastAsia"/>
              </w:rPr>
              <w:t>恢复</w:t>
            </w:r>
            <w:r w:rsidR="00731161">
              <w:rPr>
                <w:rFonts w:hint="eastAsia"/>
              </w:rPr>
              <w:t>大额申购起始日</w:t>
            </w:r>
          </w:p>
        </w:tc>
        <w:tc>
          <w:tcPr>
            <w:tcW w:w="4331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FA33A4" w:rsidP="007B64A9">
            <w:pPr>
              <w:pStyle w:val="biaogeleft"/>
              <w:wordWrap w:val="0"/>
            </w:pPr>
            <w:r>
              <w:rPr>
                <w:rFonts w:hint="eastAsia"/>
              </w:rPr>
              <w:t>2020</w:t>
            </w:r>
            <w:r w:rsidR="00206347">
              <w:rPr>
                <w:rFonts w:hint="eastAsia"/>
              </w:rPr>
              <w:t>-09</w:t>
            </w:r>
            <w:r w:rsidR="006D5F8F">
              <w:rPr>
                <w:rFonts w:hint="eastAsia"/>
              </w:rPr>
              <w:t>-</w:t>
            </w:r>
            <w:r w:rsidR="00206347">
              <w:rPr>
                <w:rFonts w:hint="eastAsia"/>
              </w:rPr>
              <w:t>01</w:t>
            </w:r>
          </w:p>
        </w:tc>
      </w:tr>
      <w:tr w:rsidR="008D4B3C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Pr="008D4B3C" w:rsidRDefault="00D0359B" w:rsidP="00731161">
            <w:pPr>
              <w:pStyle w:val="biaogeleft"/>
              <w:wordWrap w:val="0"/>
            </w:pPr>
            <w:r>
              <w:rPr>
                <w:rFonts w:hint="eastAsia"/>
              </w:rPr>
              <w:t>恢复</w:t>
            </w:r>
            <w:r w:rsidR="008D4B3C" w:rsidRPr="008D4B3C">
              <w:rPr>
                <w:rFonts w:hint="eastAsia"/>
              </w:rPr>
              <w:t>大额转换转入起始日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FA33A4" w:rsidP="007B64A9">
            <w:pPr>
              <w:pStyle w:val="biaogeleft"/>
              <w:wordWrap w:val="0"/>
            </w:pPr>
            <w:r>
              <w:rPr>
                <w:rFonts w:hint="eastAsia"/>
              </w:rPr>
              <w:t>2020</w:t>
            </w:r>
            <w:r w:rsidR="00206347">
              <w:rPr>
                <w:rFonts w:hint="eastAsia"/>
              </w:rPr>
              <w:t>-09</w:t>
            </w:r>
            <w:r w:rsidR="006D5F8F">
              <w:rPr>
                <w:rFonts w:hint="eastAsia"/>
              </w:rPr>
              <w:t>-</w:t>
            </w:r>
            <w:r w:rsidR="00206347">
              <w:rPr>
                <w:rFonts w:hint="eastAsia"/>
              </w:rPr>
              <w:t>01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D0359B" w:rsidP="00731161">
            <w:pPr>
              <w:pStyle w:val="biaogeleft"/>
              <w:wordWrap w:val="0"/>
            </w:pPr>
            <w:r>
              <w:rPr>
                <w:rFonts w:hint="eastAsia"/>
              </w:rPr>
              <w:t>恢复</w:t>
            </w:r>
            <w:r w:rsidR="00222D9E">
              <w:rPr>
                <w:rFonts w:hint="eastAsia"/>
              </w:rPr>
              <w:t>大额</w:t>
            </w:r>
            <w:r w:rsidR="00731161">
              <w:rPr>
                <w:rFonts w:hint="eastAsia"/>
              </w:rPr>
              <w:t>定期定额投资起始日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FA33A4" w:rsidP="00731161">
            <w:pPr>
              <w:pStyle w:val="biaogeleft"/>
              <w:wordWrap w:val="0"/>
            </w:pPr>
            <w:r>
              <w:rPr>
                <w:rFonts w:hint="eastAsia"/>
              </w:rPr>
              <w:t>2020</w:t>
            </w:r>
            <w:r w:rsidR="00206347">
              <w:rPr>
                <w:rFonts w:hint="eastAsia"/>
              </w:rPr>
              <w:t>-09</w:t>
            </w:r>
            <w:r w:rsidR="007B64A9">
              <w:rPr>
                <w:rFonts w:hint="eastAsia"/>
              </w:rPr>
              <w:t>-</w:t>
            </w:r>
            <w:r w:rsidR="00206347">
              <w:rPr>
                <w:rFonts w:hint="eastAsia"/>
              </w:rPr>
              <w:t>01</w:t>
            </w:r>
          </w:p>
        </w:tc>
      </w:tr>
      <w:tr w:rsidR="0078683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510649" w:rsidP="00786831">
            <w:pPr>
              <w:pStyle w:val="biaogeleft"/>
              <w:wordWrap w:val="0"/>
            </w:pPr>
            <w:r>
              <w:rPr>
                <w:rFonts w:hint="eastAsia"/>
              </w:rPr>
              <w:t>恢复</w:t>
            </w:r>
            <w:r w:rsidR="00786831">
              <w:rPr>
                <w:rFonts w:hint="eastAsia"/>
              </w:rPr>
              <w:t>（大额）申购（转换转入、定期定额投资）的原因说明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D0359B" w:rsidP="00786831">
            <w:pPr>
              <w:pStyle w:val="biaogeleft"/>
              <w:wordWrap w:val="0"/>
            </w:pPr>
            <w:r w:rsidRPr="00D0359B">
              <w:rPr>
                <w:rFonts w:hint="eastAsia"/>
              </w:rPr>
              <w:t>为满足广大投资者的投资需求</w:t>
            </w:r>
          </w:p>
        </w:tc>
      </w:tr>
      <w:tr w:rsidR="00D07A37" w:rsidRPr="00D35EE4" w:rsidTr="00D07A37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07A37" w:rsidRDefault="00D07A37" w:rsidP="00786831">
            <w:pPr>
              <w:pStyle w:val="biaogeleft"/>
              <w:wordWrap w:val="0"/>
            </w:pPr>
            <w:r>
              <w:rPr>
                <w:rFonts w:hint="eastAsia"/>
              </w:rPr>
              <w:t>下属各类别基金的基金简称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07A37" w:rsidRPr="00FF3725" w:rsidRDefault="00D07A37" w:rsidP="00D07A37">
            <w:pPr>
              <w:pStyle w:val="biaogeleft"/>
              <w:wordWrap w:val="0"/>
            </w:pPr>
            <w:r w:rsidRPr="00FF3725">
              <w:rPr>
                <w:rFonts w:hint="eastAsia"/>
              </w:rPr>
              <w:t>富</w:t>
            </w:r>
            <w:proofErr w:type="gramStart"/>
            <w:r w:rsidRPr="00FF3725">
              <w:rPr>
                <w:rFonts w:hint="eastAsia"/>
              </w:rPr>
              <w:t>荣价值</w:t>
            </w:r>
            <w:proofErr w:type="gramEnd"/>
            <w:r w:rsidRPr="00FF3725">
              <w:rPr>
                <w:rFonts w:hint="eastAsia"/>
              </w:rPr>
              <w:t>精选混合A</w:t>
            </w:r>
          </w:p>
        </w:tc>
        <w:tc>
          <w:tcPr>
            <w:tcW w:w="2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07A37" w:rsidRPr="00FF3725" w:rsidRDefault="00D07A37" w:rsidP="00D07A37">
            <w:pPr>
              <w:pStyle w:val="biaogeleft"/>
              <w:wordWrap w:val="0"/>
            </w:pPr>
            <w:r w:rsidRPr="00FF3725">
              <w:rPr>
                <w:rFonts w:hint="eastAsia"/>
              </w:rPr>
              <w:t>富</w:t>
            </w:r>
            <w:proofErr w:type="gramStart"/>
            <w:r w:rsidRPr="00FF3725">
              <w:rPr>
                <w:rFonts w:hint="eastAsia"/>
              </w:rPr>
              <w:t>荣价值</w:t>
            </w:r>
            <w:proofErr w:type="gramEnd"/>
            <w:r w:rsidRPr="00FF3725">
              <w:rPr>
                <w:rFonts w:hint="eastAsia"/>
              </w:rPr>
              <w:t>精选混合C</w:t>
            </w:r>
          </w:p>
        </w:tc>
      </w:tr>
      <w:tr w:rsidR="00D07A37" w:rsidRPr="00D35EE4" w:rsidTr="00D07A37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07A37" w:rsidRDefault="00D07A37" w:rsidP="00786831">
            <w:pPr>
              <w:pStyle w:val="biaogeleft"/>
              <w:wordWrap w:val="0"/>
            </w:pPr>
            <w:r>
              <w:rPr>
                <w:rFonts w:hint="eastAsia"/>
              </w:rPr>
              <w:t>下属各类别基金的交易代码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07A37" w:rsidRPr="00FF3725" w:rsidRDefault="00D07A37" w:rsidP="00D07A37">
            <w:pPr>
              <w:pStyle w:val="biaogeleft"/>
              <w:wordWrap w:val="0"/>
            </w:pPr>
            <w:r w:rsidRPr="00FF3725">
              <w:t>006109</w:t>
            </w:r>
          </w:p>
        </w:tc>
        <w:tc>
          <w:tcPr>
            <w:tcW w:w="2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07A37" w:rsidRDefault="00D07A37" w:rsidP="00D07A37">
            <w:pPr>
              <w:pStyle w:val="biaogeleft"/>
              <w:wordWrap w:val="0"/>
            </w:pPr>
            <w:r w:rsidRPr="00FF3725">
              <w:t>006110</w:t>
            </w:r>
          </w:p>
        </w:tc>
      </w:tr>
      <w:tr w:rsidR="00786831" w:rsidRPr="00D35EE4" w:rsidTr="00D07A37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D0359B" w:rsidP="00786831">
            <w:pPr>
              <w:pStyle w:val="biaogeleft"/>
              <w:wordWrap w:val="0"/>
            </w:pPr>
            <w:r>
              <w:rPr>
                <w:rFonts w:hint="eastAsia"/>
              </w:rPr>
              <w:t>该分级基金是否恢复</w:t>
            </w:r>
            <w:r w:rsidR="00786831">
              <w:rPr>
                <w:rFonts w:hint="eastAsia"/>
              </w:rPr>
              <w:t>（大额）申购（转换转入、定期定额投资）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  <w:tc>
          <w:tcPr>
            <w:tcW w:w="2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6831" w:rsidRDefault="00786831" w:rsidP="00786831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</w:tr>
    </w:tbl>
    <w:p w:rsidR="006074B3" w:rsidRDefault="004772F9" w:rsidP="006074B3">
      <w:pPr>
        <w:pStyle w:val="neirong"/>
      </w:pPr>
      <w:r w:rsidRPr="004772F9">
        <w:rPr>
          <w:rFonts w:hint="eastAsia"/>
        </w:rPr>
        <w:t>注：自</w:t>
      </w:r>
      <w:r>
        <w:rPr>
          <w:rFonts w:hint="eastAsia"/>
        </w:rPr>
        <w:t>2020</w:t>
      </w:r>
      <w:r w:rsidRPr="004772F9">
        <w:rPr>
          <w:rFonts w:hint="eastAsia"/>
        </w:rPr>
        <w:t>年</w:t>
      </w:r>
      <w:r w:rsidR="00206347">
        <w:rPr>
          <w:rFonts w:hint="eastAsia"/>
        </w:rPr>
        <w:t>7</w:t>
      </w:r>
      <w:r w:rsidRPr="004772F9">
        <w:rPr>
          <w:rFonts w:hint="eastAsia"/>
        </w:rPr>
        <w:t>月</w:t>
      </w:r>
      <w:r w:rsidR="00206347">
        <w:rPr>
          <w:rFonts w:hint="eastAsia"/>
        </w:rPr>
        <w:t>14</w:t>
      </w:r>
      <w:r w:rsidRPr="004772F9">
        <w:rPr>
          <w:rFonts w:hint="eastAsia"/>
        </w:rPr>
        <w:t>日起，富</w:t>
      </w:r>
      <w:proofErr w:type="gramStart"/>
      <w:r w:rsidRPr="004772F9">
        <w:rPr>
          <w:rFonts w:hint="eastAsia"/>
        </w:rPr>
        <w:t>荣价值</w:t>
      </w:r>
      <w:proofErr w:type="gramEnd"/>
      <w:r w:rsidRPr="004772F9">
        <w:rPr>
          <w:rFonts w:hint="eastAsia"/>
        </w:rPr>
        <w:t>精选灵活配置混合型发起式证券投资基金（以下简称“本基金”）暂停</w:t>
      </w:r>
      <w:r>
        <w:rPr>
          <w:rFonts w:hint="eastAsia"/>
        </w:rPr>
        <w:t>大额申购、大额转换转入和大额定期定额投资</w:t>
      </w:r>
      <w:r w:rsidRPr="004772F9">
        <w:rPr>
          <w:rFonts w:hint="eastAsia"/>
        </w:rPr>
        <w:t>业务。富</w:t>
      </w:r>
      <w:proofErr w:type="gramStart"/>
      <w:r w:rsidRPr="004772F9">
        <w:rPr>
          <w:rFonts w:hint="eastAsia"/>
        </w:rPr>
        <w:t>荣基金</w:t>
      </w:r>
      <w:proofErr w:type="gramEnd"/>
      <w:r w:rsidRPr="004772F9">
        <w:rPr>
          <w:rFonts w:hint="eastAsia"/>
        </w:rPr>
        <w:t>管理有限公司决定自2020年</w:t>
      </w:r>
      <w:r w:rsidR="00206347">
        <w:rPr>
          <w:rFonts w:hint="eastAsia"/>
        </w:rPr>
        <w:t>9</w:t>
      </w:r>
      <w:r w:rsidRPr="004772F9">
        <w:rPr>
          <w:rFonts w:hint="eastAsia"/>
        </w:rPr>
        <w:t>月</w:t>
      </w:r>
      <w:r w:rsidR="00206347">
        <w:rPr>
          <w:rFonts w:hint="eastAsia"/>
        </w:rPr>
        <w:t>1</w:t>
      </w:r>
      <w:r w:rsidRPr="004772F9">
        <w:rPr>
          <w:rFonts w:hint="eastAsia"/>
        </w:rPr>
        <w:t>日起，本基金恢复</w:t>
      </w:r>
      <w:r>
        <w:rPr>
          <w:rFonts w:hint="eastAsia"/>
        </w:rPr>
        <w:t>大额申购、大额转换转入和大额定期定额投资</w:t>
      </w:r>
      <w:r w:rsidRPr="004772F9">
        <w:rPr>
          <w:rFonts w:hint="eastAsia"/>
        </w:rPr>
        <w:t>业务。</w:t>
      </w:r>
    </w:p>
    <w:p w:rsidR="004772F9" w:rsidRDefault="004772F9" w:rsidP="006074B3">
      <w:pPr>
        <w:pStyle w:val="neirong"/>
      </w:pPr>
    </w:p>
    <w:p w:rsidR="006074B3" w:rsidRDefault="006074B3" w:rsidP="006074B3">
      <w:pPr>
        <w:pStyle w:val="dazhangjie"/>
      </w:pPr>
      <w:r>
        <w:rPr>
          <w:rFonts w:hint="eastAsia"/>
          <w:b/>
          <w:bCs/>
        </w:rPr>
        <w:t>2、 其他需要提示的事项</w:t>
      </w:r>
    </w:p>
    <w:p w:rsidR="002B0524" w:rsidRDefault="006074B3" w:rsidP="002B0524">
      <w:pPr>
        <w:pStyle w:val="neirong"/>
        <w:spacing w:before="0" w:beforeAutospacing="0" w:after="0" w:afterAutospacing="0" w:line="360" w:lineRule="auto"/>
        <w:ind w:firstLineChars="50" w:firstLine="120"/>
      </w:pPr>
      <w:r>
        <w:rPr>
          <w:rFonts w:hint="eastAsia"/>
        </w:rPr>
        <w:lastRenderedPageBreak/>
        <w:t> （</w:t>
      </w:r>
      <w:r w:rsidR="000242FC">
        <w:rPr>
          <w:rFonts w:hint="eastAsia"/>
        </w:rPr>
        <w:t>1</w:t>
      </w:r>
      <w:r>
        <w:rPr>
          <w:rFonts w:hint="eastAsia"/>
        </w:rPr>
        <w:t>）风险提示：本基金管理人承诺以诚实信用、勤勉尽责的原则管理和运用基金财产，但不保证基金一定盈利，也不保证最低收益，投资者投资于本基金管理人旗下基金时应认真阅读相关基金合同、招募说明书等文件。投资有风险，敬请投资人认真阅读基金的相关法律文件，并选择适合自身风险承受能力的投资品种进行投资。</w:t>
      </w:r>
    </w:p>
    <w:p w:rsidR="006074B3" w:rsidRDefault="006074B3" w:rsidP="002B0524">
      <w:pPr>
        <w:pStyle w:val="neirong"/>
        <w:spacing w:before="0" w:beforeAutospacing="0" w:line="360" w:lineRule="auto"/>
        <w:ind w:firstLineChars="50" w:firstLine="120"/>
      </w:pPr>
      <w:r>
        <w:rPr>
          <w:rFonts w:hint="eastAsia"/>
        </w:rPr>
        <w:t> （</w:t>
      </w:r>
      <w:r w:rsidR="000242FC">
        <w:rPr>
          <w:rFonts w:hint="eastAsia"/>
        </w:rPr>
        <w:t>2</w:t>
      </w:r>
      <w:r>
        <w:rPr>
          <w:rFonts w:hint="eastAsia"/>
        </w:rPr>
        <w:t>）如有疑问，可以通过本基金管理人的网站（www.furamc.com.cn）或客户服务电话（400-685-5600）获取相关信息。</w:t>
      </w:r>
    </w:p>
    <w:p w:rsidR="006074B3" w:rsidRPr="0095368E" w:rsidRDefault="006074B3" w:rsidP="006074B3">
      <w:pPr>
        <w:tabs>
          <w:tab w:val="left" w:pos="5430"/>
        </w:tabs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富</w:t>
      </w:r>
      <w:proofErr w:type="gramStart"/>
      <w:r w:rsidRPr="0095368E">
        <w:rPr>
          <w:rFonts w:ascii="宋体" w:eastAsia="宋体" w:hAnsi="宋体" w:cs="宋体" w:hint="eastAsia"/>
          <w:kern w:val="0"/>
          <w:sz w:val="24"/>
          <w:szCs w:val="24"/>
        </w:rPr>
        <w:t>荣</w:t>
      </w:r>
      <w:r w:rsidRPr="0095368E">
        <w:rPr>
          <w:rFonts w:ascii="宋体" w:eastAsia="宋体" w:hAnsi="宋体" w:cs="宋体"/>
          <w:kern w:val="0"/>
          <w:sz w:val="24"/>
          <w:szCs w:val="24"/>
        </w:rPr>
        <w:t>基金</w:t>
      </w:r>
      <w:proofErr w:type="gramEnd"/>
      <w:r w:rsidRPr="0095368E">
        <w:rPr>
          <w:rFonts w:ascii="宋体" w:eastAsia="宋体" w:hAnsi="宋体" w:cs="宋体"/>
          <w:kern w:val="0"/>
          <w:sz w:val="24"/>
          <w:szCs w:val="24"/>
        </w:rPr>
        <w:t>管理有限公司</w:t>
      </w:r>
    </w:p>
    <w:p w:rsidR="006074B3" w:rsidRPr="0095368E" w:rsidRDefault="006074B3" w:rsidP="002C3AED">
      <w:pPr>
        <w:tabs>
          <w:tab w:val="left" w:pos="5670"/>
        </w:tabs>
        <w:wordWrap w:val="0"/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hAnsi="宋体" w:cs="宋体"/>
          <w:kern w:val="0"/>
          <w:sz w:val="24"/>
          <w:szCs w:val="24"/>
        </w:rPr>
        <w:tab/>
      </w:r>
      <w:r w:rsidR="00FA33A4">
        <w:rPr>
          <w:rFonts w:ascii="宋体" w:eastAsia="宋体" w:hAnsi="宋体" w:cs="宋体" w:hint="eastAsia"/>
          <w:kern w:val="0"/>
          <w:sz w:val="24"/>
          <w:szCs w:val="24"/>
        </w:rPr>
        <w:t>2020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206347">
        <w:rPr>
          <w:rFonts w:ascii="宋体" w:eastAsia="宋体" w:hAnsi="宋体" w:cs="宋体" w:hint="eastAsia"/>
          <w:kern w:val="0"/>
          <w:sz w:val="24"/>
          <w:szCs w:val="24"/>
        </w:rPr>
        <w:t>9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206347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6074B3" w:rsidRPr="0095368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68E9" w:rsidRDefault="00E868E9" w:rsidP="00A215EA">
      <w:r>
        <w:separator/>
      </w:r>
    </w:p>
  </w:endnote>
  <w:endnote w:type="continuationSeparator" w:id="0">
    <w:p w:rsidR="00E868E9" w:rsidRDefault="00E868E9" w:rsidP="00A21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95922798"/>
      <w:docPartObj>
        <w:docPartGallery w:val="Page Numbers (Bottom of Page)"/>
        <w:docPartUnique/>
      </w:docPartObj>
    </w:sdtPr>
    <w:sdtEndPr/>
    <w:sdtContent>
      <w:p w:rsidR="008D4B3C" w:rsidRDefault="008D4B3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6347" w:rsidRPr="00206347">
          <w:rPr>
            <w:noProof/>
            <w:lang w:val="zh-CN"/>
          </w:rPr>
          <w:t>1</w:t>
        </w:r>
        <w:r>
          <w:fldChar w:fldCharType="end"/>
        </w:r>
      </w:p>
    </w:sdtContent>
  </w:sdt>
  <w:p w:rsidR="008D4B3C" w:rsidRDefault="008D4B3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68E9" w:rsidRDefault="00E868E9" w:rsidP="00A215EA">
      <w:r>
        <w:separator/>
      </w:r>
    </w:p>
  </w:footnote>
  <w:footnote w:type="continuationSeparator" w:id="0">
    <w:p w:rsidR="00E868E9" w:rsidRDefault="00E868E9" w:rsidP="00A21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218"/>
    <w:rsid w:val="00001DCF"/>
    <w:rsid w:val="00013415"/>
    <w:rsid w:val="000242FC"/>
    <w:rsid w:val="000330A6"/>
    <w:rsid w:val="000346E5"/>
    <w:rsid w:val="0005025D"/>
    <w:rsid w:val="00063BE7"/>
    <w:rsid w:val="0007054B"/>
    <w:rsid w:val="00073528"/>
    <w:rsid w:val="00075907"/>
    <w:rsid w:val="00095BA9"/>
    <w:rsid w:val="000A4E1D"/>
    <w:rsid w:val="000A5288"/>
    <w:rsid w:val="000C3198"/>
    <w:rsid w:val="000C37F3"/>
    <w:rsid w:val="000C3D9A"/>
    <w:rsid w:val="000C5BB7"/>
    <w:rsid w:val="0010076E"/>
    <w:rsid w:val="0012068B"/>
    <w:rsid w:val="00157B59"/>
    <w:rsid w:val="00163ED4"/>
    <w:rsid w:val="00182DE7"/>
    <w:rsid w:val="001977C8"/>
    <w:rsid w:val="001D1D26"/>
    <w:rsid w:val="001E6E96"/>
    <w:rsid w:val="00206347"/>
    <w:rsid w:val="00222D9E"/>
    <w:rsid w:val="00224DA8"/>
    <w:rsid w:val="00233012"/>
    <w:rsid w:val="002A4236"/>
    <w:rsid w:val="002B0524"/>
    <w:rsid w:val="002C3AED"/>
    <w:rsid w:val="002D3CA8"/>
    <w:rsid w:val="002E4A28"/>
    <w:rsid w:val="002F234C"/>
    <w:rsid w:val="00302186"/>
    <w:rsid w:val="0033440B"/>
    <w:rsid w:val="00375C64"/>
    <w:rsid w:val="003A278A"/>
    <w:rsid w:val="003A7C15"/>
    <w:rsid w:val="003C359B"/>
    <w:rsid w:val="003F69C1"/>
    <w:rsid w:val="00404C83"/>
    <w:rsid w:val="004102F9"/>
    <w:rsid w:val="00426B8A"/>
    <w:rsid w:val="004558BC"/>
    <w:rsid w:val="00460E4E"/>
    <w:rsid w:val="00467140"/>
    <w:rsid w:val="004755F5"/>
    <w:rsid w:val="004772F9"/>
    <w:rsid w:val="00481D69"/>
    <w:rsid w:val="004833D2"/>
    <w:rsid w:val="00487112"/>
    <w:rsid w:val="004B0B61"/>
    <w:rsid w:val="004C2330"/>
    <w:rsid w:val="004D0D37"/>
    <w:rsid w:val="004D6B28"/>
    <w:rsid w:val="005027B8"/>
    <w:rsid w:val="00504096"/>
    <w:rsid w:val="00510649"/>
    <w:rsid w:val="00523199"/>
    <w:rsid w:val="00540375"/>
    <w:rsid w:val="005442E3"/>
    <w:rsid w:val="0055511C"/>
    <w:rsid w:val="005A31D9"/>
    <w:rsid w:val="005C7F67"/>
    <w:rsid w:val="006021A9"/>
    <w:rsid w:val="006074B3"/>
    <w:rsid w:val="0062255A"/>
    <w:rsid w:val="00623C63"/>
    <w:rsid w:val="0063249D"/>
    <w:rsid w:val="00666EA1"/>
    <w:rsid w:val="006A0AE6"/>
    <w:rsid w:val="006D5F8F"/>
    <w:rsid w:val="006D675D"/>
    <w:rsid w:val="006E0F25"/>
    <w:rsid w:val="006E4F9B"/>
    <w:rsid w:val="00723C32"/>
    <w:rsid w:val="00731161"/>
    <w:rsid w:val="007501A2"/>
    <w:rsid w:val="00753EF4"/>
    <w:rsid w:val="0076235A"/>
    <w:rsid w:val="00786831"/>
    <w:rsid w:val="007B64A9"/>
    <w:rsid w:val="007D064D"/>
    <w:rsid w:val="007E6920"/>
    <w:rsid w:val="007F0C16"/>
    <w:rsid w:val="007F64AC"/>
    <w:rsid w:val="00813820"/>
    <w:rsid w:val="00866F49"/>
    <w:rsid w:val="00873349"/>
    <w:rsid w:val="00886218"/>
    <w:rsid w:val="008C4773"/>
    <w:rsid w:val="008D4B3C"/>
    <w:rsid w:val="008E6D90"/>
    <w:rsid w:val="00912D93"/>
    <w:rsid w:val="009211CA"/>
    <w:rsid w:val="009305B2"/>
    <w:rsid w:val="009419BB"/>
    <w:rsid w:val="00957A7D"/>
    <w:rsid w:val="00967381"/>
    <w:rsid w:val="00973EC7"/>
    <w:rsid w:val="0097784C"/>
    <w:rsid w:val="0099594B"/>
    <w:rsid w:val="0099611C"/>
    <w:rsid w:val="009A63F7"/>
    <w:rsid w:val="00A04700"/>
    <w:rsid w:val="00A169C0"/>
    <w:rsid w:val="00A17CBA"/>
    <w:rsid w:val="00A215EA"/>
    <w:rsid w:val="00A27988"/>
    <w:rsid w:val="00A5530E"/>
    <w:rsid w:val="00A93FB6"/>
    <w:rsid w:val="00AC14CC"/>
    <w:rsid w:val="00AC7CB0"/>
    <w:rsid w:val="00AE4375"/>
    <w:rsid w:val="00AF3A17"/>
    <w:rsid w:val="00AF4011"/>
    <w:rsid w:val="00B06AAA"/>
    <w:rsid w:val="00B43B00"/>
    <w:rsid w:val="00B56585"/>
    <w:rsid w:val="00B611BF"/>
    <w:rsid w:val="00B62C82"/>
    <w:rsid w:val="00B85E00"/>
    <w:rsid w:val="00BD1238"/>
    <w:rsid w:val="00BE1E1B"/>
    <w:rsid w:val="00BF3259"/>
    <w:rsid w:val="00BF4E58"/>
    <w:rsid w:val="00BF5685"/>
    <w:rsid w:val="00BF6051"/>
    <w:rsid w:val="00C00DB0"/>
    <w:rsid w:val="00C1241A"/>
    <w:rsid w:val="00C20A48"/>
    <w:rsid w:val="00C219B4"/>
    <w:rsid w:val="00C2288A"/>
    <w:rsid w:val="00C31A4F"/>
    <w:rsid w:val="00C552A6"/>
    <w:rsid w:val="00C62CA0"/>
    <w:rsid w:val="00C75DDC"/>
    <w:rsid w:val="00C944F9"/>
    <w:rsid w:val="00D0359B"/>
    <w:rsid w:val="00D03E4C"/>
    <w:rsid w:val="00D07A37"/>
    <w:rsid w:val="00D106C8"/>
    <w:rsid w:val="00D11038"/>
    <w:rsid w:val="00D169A8"/>
    <w:rsid w:val="00D21FA8"/>
    <w:rsid w:val="00D2723C"/>
    <w:rsid w:val="00D715CB"/>
    <w:rsid w:val="00D7524B"/>
    <w:rsid w:val="00D87E91"/>
    <w:rsid w:val="00DA27FF"/>
    <w:rsid w:val="00DC5CC9"/>
    <w:rsid w:val="00DD3072"/>
    <w:rsid w:val="00DD46CC"/>
    <w:rsid w:val="00DD63DC"/>
    <w:rsid w:val="00DE48C9"/>
    <w:rsid w:val="00E03C1A"/>
    <w:rsid w:val="00E31EBA"/>
    <w:rsid w:val="00E623F7"/>
    <w:rsid w:val="00E76597"/>
    <w:rsid w:val="00E809F4"/>
    <w:rsid w:val="00E81545"/>
    <w:rsid w:val="00E868E9"/>
    <w:rsid w:val="00E94225"/>
    <w:rsid w:val="00E95330"/>
    <w:rsid w:val="00EA0E9F"/>
    <w:rsid w:val="00EB2FE2"/>
    <w:rsid w:val="00EB70DD"/>
    <w:rsid w:val="00ED50F6"/>
    <w:rsid w:val="00EE7D0D"/>
    <w:rsid w:val="00F01F83"/>
    <w:rsid w:val="00F141E3"/>
    <w:rsid w:val="00F27E9C"/>
    <w:rsid w:val="00F406AB"/>
    <w:rsid w:val="00F5184B"/>
    <w:rsid w:val="00F573CE"/>
    <w:rsid w:val="00F65741"/>
    <w:rsid w:val="00F748ED"/>
    <w:rsid w:val="00FA33A4"/>
    <w:rsid w:val="00FA5BEB"/>
    <w:rsid w:val="00FA647F"/>
    <w:rsid w:val="00FC2718"/>
    <w:rsid w:val="00FD4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5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5E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5231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3199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63249D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63249D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63249D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63249D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63249D"/>
    <w:rPr>
      <w:b/>
      <w:bCs/>
    </w:rPr>
  </w:style>
  <w:style w:type="paragraph" w:customStyle="1" w:styleId="dazhangjie">
    <w:name w:val="dazhangjie"/>
    <w:basedOn w:val="a"/>
    <w:rsid w:val="00731161"/>
    <w:pPr>
      <w:widowControl/>
      <w:autoSpaceDE w:val="0"/>
      <w:autoSpaceDN w:val="0"/>
      <w:adjustRightInd w:val="0"/>
      <w:spacing w:before="30" w:line="288" w:lineRule="auto"/>
      <w:ind w:left="15"/>
      <w:jc w:val="left"/>
      <w:outlineLvl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rsid w:val="00731161"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607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5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5E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5231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23199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63249D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63249D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63249D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63249D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63249D"/>
    <w:rPr>
      <w:b/>
      <w:bCs/>
    </w:rPr>
  </w:style>
  <w:style w:type="paragraph" w:customStyle="1" w:styleId="dazhangjie">
    <w:name w:val="dazhangjie"/>
    <w:basedOn w:val="a"/>
    <w:rsid w:val="00731161"/>
    <w:pPr>
      <w:widowControl/>
      <w:autoSpaceDE w:val="0"/>
      <w:autoSpaceDN w:val="0"/>
      <w:adjustRightInd w:val="0"/>
      <w:spacing w:before="30" w:line="288" w:lineRule="auto"/>
      <w:ind w:left="15"/>
      <w:jc w:val="left"/>
      <w:outlineLvl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rsid w:val="00731161"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607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124</Words>
  <Characters>707</Characters>
  <Application>Microsoft Office Word</Application>
  <DocSecurity>0</DocSecurity>
  <Lines>5</Lines>
  <Paragraphs>1</Paragraphs>
  <ScaleCrop>false</ScaleCrop>
  <Company>Microsoft</Company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路亭</dc:creator>
  <cp:lastModifiedBy>liuzf</cp:lastModifiedBy>
  <cp:revision>70</cp:revision>
  <cp:lastPrinted>2018-02-26T02:42:00Z</cp:lastPrinted>
  <dcterms:created xsi:type="dcterms:W3CDTF">2018-09-20T09:01:00Z</dcterms:created>
  <dcterms:modified xsi:type="dcterms:W3CDTF">2020-08-31T01:57:00Z</dcterms:modified>
</cp:coreProperties>
</file>