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79E" w:rsidRDefault="008D5CA0" w:rsidP="0090179E">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富荣富安债券型证券投资</w:t>
      </w:r>
      <w:proofErr w:type="gramStart"/>
      <w:r>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8D5CA0">
        <w:rPr>
          <w:rFonts w:ascii="宋体" w:eastAsia="宋体" w:hAnsi="宋体" w:cs="宋体" w:hint="eastAsia"/>
          <w:kern w:val="0"/>
          <w:szCs w:val="21"/>
        </w:rPr>
        <w:t>富荣富安债券型证券投资基金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，现将</w:t>
      </w:r>
      <w:r w:rsidR="008D5CA0">
        <w:rPr>
          <w:rFonts w:ascii="宋体" w:eastAsia="宋体" w:hAnsi="宋体" w:cs="宋体" w:hint="eastAsia"/>
          <w:kern w:val="0"/>
          <w:szCs w:val="21"/>
        </w:rPr>
        <w:t>富荣富安债券型证券投资基金</w:t>
      </w:r>
      <w:r w:rsidR="00D74598" w:rsidRPr="008B52F3">
        <w:rPr>
          <w:rFonts w:ascii="宋体" w:eastAsia="宋体" w:hAnsi="宋体" w:cs="宋体"/>
          <w:kern w:val="0"/>
          <w:szCs w:val="21"/>
        </w:rPr>
        <w:t>（以下简称“本基金”）基金份额持有人大会的决议及相关事项公告如下：</w:t>
      </w: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r w:rsidR="008D5CA0">
        <w:rPr>
          <w:rFonts w:ascii="宋体" w:eastAsia="宋体" w:hAnsi="宋体" w:cs="宋体" w:hint="eastAsia"/>
          <w:kern w:val="0"/>
          <w:szCs w:val="21"/>
        </w:rPr>
        <w:t>富荣富安债券型证券投资</w:t>
      </w:r>
      <w:proofErr w:type="gramStart"/>
      <w:r w:rsidR="008D5CA0">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201</w:t>
      </w:r>
      <w:r w:rsidR="0081224F">
        <w:rPr>
          <w:rFonts w:ascii="宋体" w:eastAsia="宋体" w:hAnsi="宋体" w:cs="宋体" w:hint="eastAsia"/>
          <w:kern w:val="0"/>
          <w:szCs w:val="21"/>
        </w:rPr>
        <w:t>9</w:t>
      </w:r>
      <w:r w:rsidR="00A64978" w:rsidRPr="00A64978">
        <w:rPr>
          <w:rFonts w:ascii="宋体" w:eastAsia="宋体" w:hAnsi="宋体" w:cs="宋体" w:hint="eastAsia"/>
          <w:kern w:val="0"/>
          <w:szCs w:val="21"/>
        </w:rPr>
        <w:t>年</w:t>
      </w:r>
      <w:r w:rsidR="00FB026C">
        <w:rPr>
          <w:rFonts w:ascii="宋体" w:eastAsia="宋体" w:hAnsi="宋体" w:cs="宋体" w:hint="eastAsia"/>
          <w:kern w:val="0"/>
          <w:szCs w:val="21"/>
        </w:rPr>
        <w:t>6</w:t>
      </w:r>
      <w:r w:rsidR="00A64978" w:rsidRPr="00A64978">
        <w:rPr>
          <w:rFonts w:ascii="宋体" w:eastAsia="宋体" w:hAnsi="宋体" w:cs="宋体" w:hint="eastAsia"/>
          <w:kern w:val="0"/>
          <w:szCs w:val="21"/>
        </w:rPr>
        <w:t>月</w:t>
      </w:r>
      <w:r w:rsidR="008D5CA0">
        <w:rPr>
          <w:rFonts w:ascii="宋体" w:eastAsia="宋体" w:hAnsi="宋体" w:cs="宋体" w:hint="eastAsia"/>
          <w:kern w:val="0"/>
          <w:szCs w:val="21"/>
        </w:rPr>
        <w:t>14</w:t>
      </w:r>
      <w:r w:rsidR="00A64978" w:rsidRPr="00A64978">
        <w:rPr>
          <w:rFonts w:ascii="宋体" w:eastAsia="宋体" w:hAnsi="宋体" w:cs="宋体" w:hint="eastAsia"/>
          <w:kern w:val="0"/>
          <w:szCs w:val="21"/>
        </w:rPr>
        <w:t>日起，至201</w:t>
      </w:r>
      <w:r w:rsidR="0081224F">
        <w:rPr>
          <w:rFonts w:ascii="宋体" w:eastAsia="宋体" w:hAnsi="宋体" w:cs="宋体" w:hint="eastAsia"/>
          <w:kern w:val="0"/>
          <w:szCs w:val="21"/>
        </w:rPr>
        <w:t>9</w:t>
      </w:r>
      <w:r w:rsidR="00A64978" w:rsidRPr="00A64978">
        <w:rPr>
          <w:rFonts w:ascii="宋体" w:eastAsia="宋体" w:hAnsi="宋体" w:cs="宋体" w:hint="eastAsia"/>
          <w:kern w:val="0"/>
          <w:szCs w:val="21"/>
        </w:rPr>
        <w:t>年</w:t>
      </w:r>
      <w:r w:rsidR="00FB026C">
        <w:rPr>
          <w:rFonts w:ascii="宋体" w:eastAsia="宋体" w:hAnsi="宋体" w:cs="宋体" w:hint="eastAsia"/>
          <w:kern w:val="0"/>
          <w:szCs w:val="21"/>
        </w:rPr>
        <w:t>7</w:t>
      </w:r>
      <w:r w:rsidR="00A64978" w:rsidRPr="00A64978">
        <w:rPr>
          <w:rFonts w:ascii="宋体" w:eastAsia="宋体" w:hAnsi="宋体" w:cs="宋体" w:hint="eastAsia"/>
          <w:kern w:val="0"/>
          <w:szCs w:val="21"/>
        </w:rPr>
        <w:t>月</w:t>
      </w:r>
      <w:r w:rsidR="008D5CA0">
        <w:rPr>
          <w:rFonts w:ascii="宋体" w:eastAsia="宋体" w:hAnsi="宋体" w:cs="宋体" w:hint="eastAsia"/>
          <w:kern w:val="0"/>
          <w:szCs w:val="21"/>
        </w:rPr>
        <w:t>9</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rsidR="00D74598" w:rsidRPr="008E210D" w:rsidRDefault="00A64978"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201</w:t>
      </w:r>
      <w:r w:rsidR="0081224F">
        <w:rPr>
          <w:rFonts w:ascii="宋体" w:eastAsia="宋体" w:hAnsi="宋体" w:cs="宋体" w:hint="eastAsia"/>
          <w:kern w:val="0"/>
          <w:szCs w:val="21"/>
        </w:rPr>
        <w:t>9</w:t>
      </w:r>
      <w:r w:rsidRPr="008E210D">
        <w:rPr>
          <w:rFonts w:ascii="宋体" w:eastAsia="宋体" w:hAnsi="宋体" w:cs="宋体" w:hint="eastAsia"/>
          <w:kern w:val="0"/>
          <w:szCs w:val="21"/>
        </w:rPr>
        <w:t>年</w:t>
      </w:r>
      <w:r w:rsidR="00FB026C">
        <w:rPr>
          <w:rFonts w:ascii="宋体" w:eastAsia="宋体" w:hAnsi="宋体" w:cs="宋体" w:hint="eastAsia"/>
          <w:kern w:val="0"/>
          <w:szCs w:val="21"/>
        </w:rPr>
        <w:t>7</w:t>
      </w:r>
      <w:r w:rsidRPr="008E210D">
        <w:rPr>
          <w:rFonts w:ascii="宋体" w:eastAsia="宋体" w:hAnsi="宋体" w:cs="宋体" w:hint="eastAsia"/>
          <w:kern w:val="0"/>
          <w:szCs w:val="21"/>
        </w:rPr>
        <w:t>月</w:t>
      </w:r>
      <w:r w:rsidR="008D5CA0">
        <w:rPr>
          <w:rFonts w:ascii="宋体" w:eastAsia="宋体" w:hAnsi="宋体" w:cs="宋体" w:hint="eastAsia"/>
          <w:kern w:val="0"/>
          <w:szCs w:val="21"/>
        </w:rPr>
        <w:t>10</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8D5CA0">
        <w:rPr>
          <w:rFonts w:ascii="宋体" w:eastAsia="宋体" w:hAnsi="宋体" w:cs="宋体" w:hint="eastAsia"/>
          <w:kern w:val="0"/>
          <w:szCs w:val="21"/>
        </w:rPr>
        <w:t>广州农村商业银行股份有限公司</w:t>
      </w:r>
      <w:r w:rsidR="00881BC3" w:rsidRPr="008E210D">
        <w:rPr>
          <w:rFonts w:ascii="宋体" w:eastAsia="宋体" w:hAnsi="宋体" w:cs="宋体" w:hint="eastAsia"/>
          <w:kern w:val="0"/>
          <w:szCs w:val="21"/>
        </w:rPr>
        <w:t>授权代表的监督下进行计票，并由公证机关</w:t>
      </w:r>
      <w:r w:rsidR="0081224F">
        <w:rPr>
          <w:rFonts w:ascii="宋体" w:eastAsia="宋体" w:hAnsi="宋体" w:cs="宋体" w:hint="eastAsia"/>
          <w:kern w:val="0"/>
          <w:szCs w:val="21"/>
        </w:rPr>
        <w:t>深圳市深圳公证处</w:t>
      </w:r>
      <w:r w:rsidR="00881BC3" w:rsidRPr="008E210D">
        <w:rPr>
          <w:rFonts w:ascii="宋体" w:eastAsia="宋体" w:hAnsi="宋体" w:cs="宋体" w:hint="eastAsia"/>
          <w:kern w:val="0"/>
          <w:szCs w:val="21"/>
        </w:rPr>
        <w:t>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出席本次大会的基金份额持有人及代理人所持份额共计</w:t>
      </w:r>
      <w:r w:rsidR="008D5CA0" w:rsidRPr="008D5CA0">
        <w:rPr>
          <w:rFonts w:ascii="宋体" w:hAnsi="宋体" w:cs="Arial"/>
          <w:color w:val="000000" w:themeColor="text1"/>
          <w:kern w:val="0"/>
        </w:rPr>
        <w:t>2,215,041.32</w:t>
      </w:r>
      <w:r w:rsidR="00D74598" w:rsidRPr="008E210D">
        <w:rPr>
          <w:rFonts w:ascii="宋体" w:eastAsia="宋体" w:hAnsi="宋体" w:cs="宋体"/>
          <w:kern w:val="0"/>
          <w:szCs w:val="21"/>
        </w:rPr>
        <w:t>份，占权益登记日本基金总份额</w:t>
      </w:r>
      <w:r w:rsidR="008D5CA0" w:rsidRPr="008D5CA0">
        <w:rPr>
          <w:rFonts w:ascii="宋体" w:eastAsia="宋体" w:hAnsi="宋体" w:cs="宋体"/>
          <w:kern w:val="0"/>
          <w:szCs w:val="21"/>
        </w:rPr>
        <w:t>2,215,776.26</w:t>
      </w:r>
      <w:r w:rsidR="00D74598" w:rsidRPr="008E210D">
        <w:rPr>
          <w:rFonts w:ascii="宋体" w:eastAsia="宋体" w:hAnsi="宋体" w:cs="宋体"/>
          <w:kern w:val="0"/>
          <w:szCs w:val="21"/>
        </w:rPr>
        <w:t>份的</w:t>
      </w:r>
      <w:r w:rsidR="00BD5875">
        <w:rPr>
          <w:rFonts w:ascii="宋体" w:eastAsia="宋体" w:hAnsi="宋体" w:cs="宋体" w:hint="eastAsia"/>
          <w:kern w:val="0"/>
          <w:szCs w:val="21"/>
        </w:rPr>
        <w:t>99.97</w:t>
      </w:r>
      <w:r w:rsidR="00DA0A76" w:rsidRPr="00DA0A76">
        <w:rPr>
          <w:rFonts w:ascii="宋体" w:eastAsia="宋体" w:hAnsi="宋体" w:cs="宋体"/>
          <w:kern w:val="0"/>
          <w:szCs w:val="21"/>
        </w:rPr>
        <w:t>%</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DA0A76" w:rsidRPr="008E210D">
        <w:rPr>
          <w:rFonts w:ascii="宋体" w:eastAsia="宋体" w:hAnsi="宋体" w:cs="宋体"/>
          <w:kern w:val="0"/>
          <w:szCs w:val="21"/>
        </w:rPr>
        <w:t>《</w:t>
      </w:r>
      <w:r w:rsidR="008D5CA0">
        <w:rPr>
          <w:rFonts w:ascii="宋体" w:eastAsia="宋体" w:hAnsi="宋体" w:cs="宋体" w:hint="eastAsia"/>
          <w:kern w:val="0"/>
          <w:szCs w:val="21"/>
        </w:rPr>
        <w:t>富荣富安债券型证券投资基金</w:t>
      </w:r>
      <w:r w:rsidR="00DA0A76" w:rsidRPr="008E210D">
        <w:rPr>
          <w:rFonts w:ascii="宋体" w:eastAsia="宋体" w:hAnsi="宋体" w:cs="宋体"/>
          <w:kern w:val="0"/>
          <w:szCs w:val="21"/>
        </w:rPr>
        <w:t>基金合同》</w:t>
      </w:r>
      <w:r w:rsidR="00D74598" w:rsidRPr="008E210D">
        <w:rPr>
          <w:rFonts w:ascii="宋体" w:eastAsia="宋体" w:hAnsi="宋体" w:cs="宋体"/>
          <w:kern w:val="0"/>
          <w:szCs w:val="21"/>
        </w:rPr>
        <w:t>的有关规定。</w:t>
      </w:r>
    </w:p>
    <w:p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A0A76" w:rsidRPr="008E210D">
        <w:rPr>
          <w:rFonts w:ascii="宋体" w:eastAsia="宋体" w:hAnsi="宋体" w:cs="宋体"/>
          <w:kern w:val="0"/>
          <w:szCs w:val="21"/>
        </w:rPr>
        <w:t>《</w:t>
      </w:r>
      <w:r w:rsidR="00BD5875" w:rsidRPr="00BD5875">
        <w:rPr>
          <w:rFonts w:ascii="宋体" w:eastAsia="宋体" w:hAnsi="宋体" w:cs="宋体" w:hint="eastAsia"/>
          <w:kern w:val="0"/>
          <w:szCs w:val="21"/>
        </w:rPr>
        <w:t>关于修改富荣富安债券型证券投资基金基金合同有关事项的议案</w:t>
      </w:r>
      <w:r w:rsidR="00DA0A76" w:rsidRPr="008E210D">
        <w:rPr>
          <w:rFonts w:ascii="宋体" w:eastAsia="宋体" w:hAnsi="宋体" w:cs="宋体"/>
          <w:kern w:val="0"/>
          <w:szCs w:val="21"/>
        </w:rPr>
        <w:t>》</w:t>
      </w:r>
      <w:r w:rsidRPr="008E210D">
        <w:rPr>
          <w:rFonts w:ascii="宋体" w:eastAsia="宋体" w:hAnsi="宋体" w:cs="宋体"/>
          <w:kern w:val="0"/>
          <w:szCs w:val="21"/>
        </w:rPr>
        <w:t>（以下简称“本次会议议案”），并由出席本次大会的基金份额持有人及代理人对本次会议议案进行表决，表决结果为：</w:t>
      </w:r>
      <w:r w:rsidR="00BD5875" w:rsidRPr="00BD5875">
        <w:rPr>
          <w:rFonts w:ascii="宋体" w:eastAsia="宋体" w:hAnsi="宋体" w:cs="宋体"/>
          <w:color w:val="000000" w:themeColor="text1"/>
          <w:kern w:val="0"/>
          <w:szCs w:val="21"/>
        </w:rPr>
        <w:t>2,215,041.32</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8D5CA0">
        <w:rPr>
          <w:rFonts w:ascii="宋体" w:eastAsia="宋体" w:hAnsi="宋体" w:cs="宋体" w:hint="eastAsia"/>
          <w:kern w:val="0"/>
          <w:szCs w:val="21"/>
        </w:rPr>
        <w:t>富荣富安债券型证券投资基金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8D5CA0">
        <w:rPr>
          <w:rFonts w:ascii="宋体" w:eastAsia="宋体" w:hAnsi="宋体" w:cs="宋体" w:hint="eastAsia"/>
          <w:kern w:val="0"/>
          <w:szCs w:val="21"/>
        </w:rPr>
        <w:t>富荣富安债券型证券投资基金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8D5CA0">
        <w:rPr>
          <w:rFonts w:ascii="宋体" w:eastAsia="宋体" w:hAnsi="宋体" w:cs="宋体" w:hint="eastAsia"/>
          <w:kern w:val="0"/>
          <w:szCs w:val="21"/>
        </w:rPr>
        <w:t>广州农村商业银行股份有限公司</w:t>
      </w:r>
      <w:r w:rsidRPr="008B52F3">
        <w:rPr>
          <w:rFonts w:ascii="宋体" w:eastAsia="宋体" w:hAnsi="宋体" w:cs="宋体"/>
          <w:kern w:val="0"/>
          <w:szCs w:val="21"/>
        </w:rPr>
        <w:t>确认，本次基金份额持有人大会费用由基金资产列支，本次会议费用如下表：</w:t>
      </w:r>
    </w:p>
    <w:tbl>
      <w:tblPr>
        <w:tblStyle w:val="a8"/>
        <w:tblW w:w="5287" w:type="dxa"/>
        <w:jc w:val="center"/>
        <w:tblLook w:val="04A0" w:firstRow="1" w:lastRow="0" w:firstColumn="1" w:lastColumn="0" w:noHBand="0" w:noVBand="1"/>
      </w:tblPr>
      <w:tblGrid>
        <w:gridCol w:w="2235"/>
        <w:gridCol w:w="3052"/>
      </w:tblGrid>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rsidR="00843D62" w:rsidRPr="00B90288" w:rsidRDefault="00A146A4"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rsidR="00843D62" w:rsidRPr="00B90288" w:rsidRDefault="00A146A4"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w:t>
            </w:r>
            <w:r w:rsidR="009F1553" w:rsidRPr="00B90288">
              <w:rPr>
                <w:rFonts w:ascii="宋体" w:eastAsia="宋体" w:hAnsi="宋体" w:cs="宋体" w:hint="eastAsia"/>
                <w:kern w:val="0"/>
                <w:szCs w:val="21"/>
              </w:rPr>
              <w:t>,000</w:t>
            </w:r>
          </w:p>
        </w:tc>
      </w:tr>
    </w:tbl>
    <w:p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lastRenderedPageBreak/>
        <w:t>二、基金份额持有人大会决议生效情况</w:t>
      </w:r>
    </w:p>
    <w:p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201</w:t>
      </w:r>
      <w:r w:rsidR="00561497">
        <w:rPr>
          <w:rFonts w:ascii="宋体" w:eastAsia="宋体" w:hAnsi="宋体" w:cs="宋体" w:hint="eastAsia"/>
          <w:kern w:val="0"/>
          <w:szCs w:val="21"/>
        </w:rPr>
        <w:t>9</w:t>
      </w:r>
      <w:r w:rsidR="00DA0A76" w:rsidRPr="009E6EC9">
        <w:rPr>
          <w:rFonts w:ascii="宋体" w:eastAsia="宋体" w:hAnsi="宋体" w:cs="宋体"/>
          <w:kern w:val="0"/>
          <w:szCs w:val="21"/>
        </w:rPr>
        <w:t>年</w:t>
      </w:r>
      <w:r w:rsidR="008E30C2">
        <w:rPr>
          <w:rFonts w:ascii="宋体" w:eastAsia="宋体" w:hAnsi="宋体" w:cs="宋体" w:hint="eastAsia"/>
          <w:kern w:val="0"/>
          <w:szCs w:val="21"/>
        </w:rPr>
        <w:t>7</w:t>
      </w:r>
      <w:r w:rsidR="00DA0A76" w:rsidRPr="009E6EC9">
        <w:rPr>
          <w:rFonts w:ascii="宋体" w:eastAsia="宋体" w:hAnsi="宋体" w:cs="宋体"/>
          <w:kern w:val="0"/>
          <w:szCs w:val="21"/>
        </w:rPr>
        <w:t>月</w:t>
      </w:r>
      <w:r w:rsidR="00BD5875">
        <w:rPr>
          <w:rFonts w:ascii="宋体" w:eastAsia="宋体" w:hAnsi="宋体" w:cs="宋体" w:hint="eastAsia"/>
          <w:kern w:val="0"/>
          <w:szCs w:val="21"/>
        </w:rPr>
        <w:t>10</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BD5875" w:rsidRPr="00BD5875">
        <w:rPr>
          <w:rFonts w:ascii="宋体" w:eastAsia="宋体" w:hAnsi="宋体" w:cs="宋体" w:hint="eastAsia"/>
          <w:kern w:val="0"/>
          <w:szCs w:val="21"/>
        </w:rPr>
        <w:t>关于修改富荣富安债券型证券投资基金基金合同有关事项的议案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rsidR="000802E1" w:rsidRPr="000802E1" w:rsidRDefault="000802E1" w:rsidP="00F9002E">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关于《</w:t>
      </w:r>
      <w:r w:rsidR="008D5CA0">
        <w:rPr>
          <w:rFonts w:ascii="宋体" w:eastAsia="宋体" w:hAnsi="宋体" w:cs="宋体" w:hint="eastAsia"/>
          <w:kern w:val="0"/>
          <w:szCs w:val="21"/>
        </w:rPr>
        <w:t>富荣富安债券型证券投资基金</w:t>
      </w:r>
      <w:r w:rsidR="00F9002E" w:rsidRPr="00F9002E">
        <w:rPr>
          <w:rFonts w:ascii="宋体" w:eastAsia="宋体" w:hAnsi="宋体" w:cs="宋体" w:hint="eastAsia"/>
          <w:kern w:val="0"/>
          <w:szCs w:val="21"/>
        </w:rPr>
        <w:t>招募说明书</w:t>
      </w:r>
      <w:r w:rsidRPr="000802E1">
        <w:rPr>
          <w:rFonts w:ascii="宋体" w:eastAsia="宋体" w:hAnsi="宋体" w:cs="宋体" w:hint="eastAsia"/>
          <w:kern w:val="0"/>
          <w:szCs w:val="21"/>
        </w:rPr>
        <w:t>》等法律文件的修订情况</w:t>
      </w:r>
    </w:p>
    <w:p w:rsidR="00F9002E"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根据《</w:t>
      </w:r>
      <w:r w:rsidR="00BD5875" w:rsidRPr="00BD5875">
        <w:rPr>
          <w:rFonts w:ascii="宋体" w:eastAsia="宋体" w:hAnsi="宋体" w:cs="宋体" w:hint="eastAsia"/>
          <w:kern w:val="0"/>
          <w:szCs w:val="21"/>
        </w:rPr>
        <w:t>关于修改富荣富安债券型证券投资基金基金合同有关事项的议案</w:t>
      </w:r>
      <w:r>
        <w:rPr>
          <w:rFonts w:ascii="宋体" w:eastAsia="宋体" w:hAnsi="宋体" w:cs="宋体" w:hint="eastAsia"/>
          <w:kern w:val="0"/>
          <w:szCs w:val="21"/>
        </w:rPr>
        <w:t>》，基金管理人已对《</w:t>
      </w:r>
      <w:r w:rsidR="008D5CA0">
        <w:rPr>
          <w:rFonts w:ascii="宋体" w:eastAsia="宋体" w:hAnsi="宋体" w:cs="宋体" w:hint="eastAsia"/>
          <w:kern w:val="0"/>
          <w:szCs w:val="21"/>
        </w:rPr>
        <w:t>富荣富安债券型证券投资基金</w:t>
      </w:r>
      <w:r w:rsidRPr="000802E1">
        <w:rPr>
          <w:rFonts w:ascii="宋体" w:eastAsia="宋体" w:hAnsi="宋体" w:cs="宋体" w:hint="eastAsia"/>
          <w:kern w:val="0"/>
          <w:szCs w:val="21"/>
        </w:rPr>
        <w:t>基金合同</w:t>
      </w:r>
      <w:r>
        <w:rPr>
          <w:rFonts w:ascii="宋体" w:eastAsia="宋体" w:hAnsi="宋体" w:cs="宋体" w:hint="eastAsia"/>
          <w:kern w:val="0"/>
          <w:szCs w:val="21"/>
        </w:rPr>
        <w:t>》、《</w:t>
      </w:r>
      <w:r w:rsidR="008D5CA0">
        <w:rPr>
          <w:rFonts w:ascii="宋体" w:eastAsia="宋体" w:hAnsi="宋体" w:cs="宋体" w:hint="eastAsia"/>
          <w:kern w:val="0"/>
          <w:szCs w:val="21"/>
        </w:rPr>
        <w:t>富荣富安债券型证券投资基金</w:t>
      </w:r>
      <w:r>
        <w:rPr>
          <w:rFonts w:ascii="宋体" w:eastAsia="宋体" w:hAnsi="宋体" w:cs="宋体" w:hint="eastAsia"/>
          <w:kern w:val="0"/>
          <w:szCs w:val="21"/>
        </w:rPr>
        <w:t>托管协议》进行修改</w:t>
      </w:r>
      <w:r w:rsidR="00E671B1">
        <w:rPr>
          <w:rFonts w:ascii="宋体" w:eastAsia="宋体" w:hAnsi="宋体" w:cs="宋体" w:hint="eastAsia"/>
          <w:kern w:val="0"/>
          <w:szCs w:val="21"/>
        </w:rPr>
        <w:t>，并在公司官网上披露更新</w:t>
      </w:r>
      <w:r>
        <w:rPr>
          <w:rFonts w:ascii="宋体" w:eastAsia="宋体" w:hAnsi="宋体" w:cs="宋体" w:hint="eastAsia"/>
          <w:kern w:val="0"/>
          <w:szCs w:val="21"/>
        </w:rPr>
        <w:t>；</w:t>
      </w:r>
    </w:p>
    <w:p w:rsidR="000802E1" w:rsidRP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sidR="008D5CA0">
        <w:rPr>
          <w:rFonts w:ascii="宋体" w:eastAsia="宋体" w:hAnsi="宋体" w:cs="宋体" w:hint="eastAsia"/>
          <w:kern w:val="0"/>
          <w:szCs w:val="21"/>
        </w:rPr>
        <w:t>富荣富安债券型证券投资基金</w:t>
      </w:r>
      <w:r>
        <w:rPr>
          <w:rFonts w:ascii="宋体" w:eastAsia="宋体" w:hAnsi="宋体" w:cs="宋体" w:hint="eastAsia"/>
          <w:kern w:val="0"/>
          <w:szCs w:val="21"/>
        </w:rPr>
        <w:t>招募说明书》及摘要将在定期更新时相应修改。</w:t>
      </w:r>
    </w:p>
    <w:p w:rsidR="000802E1" w:rsidRPr="000802E1" w:rsidRDefault="000802E1" w:rsidP="000802E1">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方案的实施情况</w:t>
      </w:r>
    </w:p>
    <w:p w:rsidR="000802E1" w:rsidRDefault="000802E1" w:rsidP="00FC759D">
      <w:pPr>
        <w:widowControl/>
        <w:adjustRightInd w:val="0"/>
        <w:snapToGrid w:val="0"/>
        <w:spacing w:line="36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本次基金份额持有人大会生效</w:t>
      </w:r>
      <w:r w:rsidR="00B107E2">
        <w:rPr>
          <w:rFonts w:ascii="宋体" w:eastAsia="宋体" w:hAnsi="宋体" w:cs="宋体" w:hint="eastAsia"/>
          <w:kern w:val="0"/>
          <w:szCs w:val="21"/>
        </w:rPr>
        <w:t>后，</w:t>
      </w:r>
      <w:r>
        <w:rPr>
          <w:rFonts w:ascii="宋体" w:eastAsia="宋体" w:hAnsi="宋体" w:cs="宋体" w:hint="eastAsia"/>
          <w:kern w:val="0"/>
          <w:szCs w:val="21"/>
        </w:rPr>
        <w:t>根据基金份额持有人大会通过的议案及方案说明，《</w:t>
      </w:r>
      <w:r w:rsidR="008D5CA0">
        <w:rPr>
          <w:rFonts w:ascii="宋体" w:eastAsia="宋体" w:hAnsi="宋体" w:cs="宋体" w:hint="eastAsia"/>
          <w:kern w:val="0"/>
          <w:szCs w:val="21"/>
        </w:rPr>
        <w:t>富荣富安债券型证券投资基金</w:t>
      </w:r>
      <w:r w:rsidRPr="000802E1">
        <w:rPr>
          <w:rFonts w:ascii="宋体" w:eastAsia="宋体" w:hAnsi="宋体" w:cs="宋体" w:hint="eastAsia"/>
          <w:kern w:val="0"/>
          <w:szCs w:val="21"/>
        </w:rPr>
        <w:t>基金合同</w:t>
      </w:r>
      <w:r>
        <w:rPr>
          <w:rFonts w:ascii="宋体" w:eastAsia="宋体" w:hAnsi="宋体" w:cs="宋体" w:hint="eastAsia"/>
          <w:kern w:val="0"/>
          <w:szCs w:val="21"/>
        </w:rPr>
        <w:t>》关于</w:t>
      </w:r>
      <w:r w:rsidR="00F17A1A" w:rsidRPr="00F17A1A">
        <w:rPr>
          <w:rFonts w:ascii="宋体" w:eastAsia="宋体" w:hAnsi="宋体" w:cs="宋体" w:hint="eastAsia"/>
          <w:kern w:val="0"/>
          <w:szCs w:val="21"/>
        </w:rPr>
        <w:t>修改富荣富安债券型证券投资</w:t>
      </w:r>
      <w:proofErr w:type="gramStart"/>
      <w:r w:rsidR="00F17A1A" w:rsidRPr="00F17A1A">
        <w:rPr>
          <w:rFonts w:ascii="宋体" w:eastAsia="宋体" w:hAnsi="宋体" w:cs="宋体" w:hint="eastAsia"/>
          <w:kern w:val="0"/>
          <w:szCs w:val="21"/>
        </w:rPr>
        <w:t>基金基金</w:t>
      </w:r>
      <w:proofErr w:type="gramEnd"/>
      <w:r w:rsidR="00F17A1A" w:rsidRPr="00F17A1A">
        <w:rPr>
          <w:rFonts w:ascii="宋体" w:eastAsia="宋体" w:hAnsi="宋体" w:cs="宋体" w:hint="eastAsia"/>
          <w:kern w:val="0"/>
          <w:szCs w:val="21"/>
        </w:rPr>
        <w:t>合同</w:t>
      </w:r>
      <w:r>
        <w:rPr>
          <w:rFonts w:ascii="宋体" w:eastAsia="宋体" w:hAnsi="宋体" w:cs="宋体" w:hint="eastAsia"/>
          <w:kern w:val="0"/>
          <w:szCs w:val="21"/>
        </w:rPr>
        <w:t>有关事项的正式实施日为2019年</w:t>
      </w:r>
      <w:r w:rsidR="008E30C2">
        <w:rPr>
          <w:rFonts w:ascii="宋体" w:eastAsia="宋体" w:hAnsi="宋体" w:cs="宋体" w:hint="eastAsia"/>
          <w:kern w:val="0"/>
          <w:szCs w:val="21"/>
        </w:rPr>
        <w:t>7</w:t>
      </w:r>
      <w:r>
        <w:rPr>
          <w:rFonts w:ascii="宋体" w:eastAsia="宋体" w:hAnsi="宋体" w:cs="宋体" w:hint="eastAsia"/>
          <w:kern w:val="0"/>
          <w:szCs w:val="21"/>
        </w:rPr>
        <w:t>月</w:t>
      </w:r>
      <w:r w:rsidR="00BD5875">
        <w:rPr>
          <w:rFonts w:ascii="宋体" w:eastAsia="宋体" w:hAnsi="宋体" w:cs="宋体" w:hint="eastAsia"/>
          <w:kern w:val="0"/>
          <w:szCs w:val="21"/>
        </w:rPr>
        <w:t>11</w:t>
      </w:r>
      <w:r>
        <w:rPr>
          <w:rFonts w:ascii="宋体" w:eastAsia="宋体" w:hAnsi="宋体" w:cs="宋体" w:hint="eastAsia"/>
          <w:kern w:val="0"/>
          <w:szCs w:val="21"/>
        </w:rPr>
        <w:t>日。</w:t>
      </w:r>
    </w:p>
    <w:p w:rsidR="00F17A1A" w:rsidRPr="007D4F60" w:rsidRDefault="00F17A1A" w:rsidP="00EB165C">
      <w:pPr>
        <w:spacing w:line="360" w:lineRule="auto"/>
        <w:ind w:firstLineChars="200" w:firstLine="420"/>
        <w:jc w:val="left"/>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8D5CA0">
        <w:rPr>
          <w:rFonts w:ascii="宋体" w:eastAsia="宋体" w:hAnsi="宋体" w:cs="宋体" w:hint="eastAsia"/>
          <w:kern w:val="0"/>
          <w:szCs w:val="21"/>
        </w:rPr>
        <w:t>富荣富安债券型证券投资基金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8D5CA0">
        <w:rPr>
          <w:rFonts w:ascii="宋体" w:eastAsia="宋体" w:hAnsi="宋体" w:cs="宋体" w:hint="eastAsia"/>
          <w:kern w:val="0"/>
          <w:szCs w:val="21"/>
        </w:rPr>
        <w:t>富荣富安债券型证券投资基金</w:t>
      </w:r>
      <w:r w:rsidR="00DA0A76" w:rsidRPr="008B52F3">
        <w:rPr>
          <w:rFonts w:ascii="宋体" w:eastAsia="宋体" w:hAnsi="宋体" w:cs="宋体" w:hint="eastAsia"/>
          <w:kern w:val="0"/>
          <w:szCs w:val="21"/>
        </w:rPr>
        <w:t>基金份额持有人大会的第一次提示性公告》</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8D5CA0">
        <w:rPr>
          <w:rFonts w:ascii="宋体" w:eastAsia="宋体" w:hAnsi="宋体" w:cs="宋体" w:hint="eastAsia"/>
          <w:kern w:val="0"/>
          <w:szCs w:val="21"/>
        </w:rPr>
        <w:t>富荣富安债券型证券投资基金</w:t>
      </w:r>
      <w:r w:rsidR="00DA0A76" w:rsidRPr="008B52F3">
        <w:rPr>
          <w:rFonts w:ascii="宋体" w:eastAsia="宋体" w:hAnsi="宋体" w:cs="宋体" w:hint="eastAsia"/>
          <w:kern w:val="0"/>
          <w:szCs w:val="21"/>
        </w:rPr>
        <w:t>基金份额持有人大会的第二次提示性公告》</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bookmarkStart w:id="0" w:name="_GoBack"/>
      <w:bookmarkEnd w:id="0"/>
    </w:p>
    <w:p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rsidR="00307C7D" w:rsidRDefault="009D52E0"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201</w:t>
      </w:r>
      <w:r w:rsidR="000F3CC6">
        <w:rPr>
          <w:rFonts w:ascii="宋体" w:eastAsia="宋体" w:hAnsi="宋体" w:cs="宋体" w:hint="eastAsia"/>
          <w:kern w:val="0"/>
          <w:szCs w:val="21"/>
        </w:rPr>
        <w:t>9</w:t>
      </w:r>
      <w:r w:rsidRPr="009E6EC9">
        <w:rPr>
          <w:rFonts w:ascii="宋体" w:eastAsia="宋体" w:hAnsi="宋体" w:cs="宋体"/>
          <w:kern w:val="0"/>
          <w:szCs w:val="21"/>
        </w:rPr>
        <w:t>年</w:t>
      </w:r>
      <w:r w:rsidR="00EB165C">
        <w:rPr>
          <w:rFonts w:ascii="宋体" w:eastAsia="宋体" w:hAnsi="宋体" w:cs="宋体" w:hint="eastAsia"/>
          <w:kern w:val="0"/>
          <w:szCs w:val="21"/>
        </w:rPr>
        <w:t>7</w:t>
      </w:r>
      <w:r w:rsidRPr="009E6EC9">
        <w:rPr>
          <w:rFonts w:ascii="宋体" w:eastAsia="宋体" w:hAnsi="宋体" w:cs="宋体"/>
          <w:kern w:val="0"/>
          <w:szCs w:val="21"/>
        </w:rPr>
        <w:t>月</w:t>
      </w:r>
      <w:r w:rsidR="00BD5875">
        <w:rPr>
          <w:rFonts w:ascii="宋体" w:eastAsia="宋体" w:hAnsi="宋体" w:cs="宋体" w:hint="eastAsia"/>
          <w:kern w:val="0"/>
          <w:szCs w:val="21"/>
        </w:rPr>
        <w:t>1</w:t>
      </w:r>
      <w:r w:rsidR="00C6285C">
        <w:rPr>
          <w:rFonts w:ascii="宋体" w:eastAsia="宋体" w:hAnsi="宋体" w:cs="宋体" w:hint="eastAsia"/>
          <w:kern w:val="0"/>
          <w:szCs w:val="21"/>
        </w:rPr>
        <w:t>2</w:t>
      </w:r>
      <w:r w:rsidR="00D74598" w:rsidRPr="009E6EC9">
        <w:rPr>
          <w:rFonts w:ascii="宋体" w:eastAsia="宋体" w:hAnsi="宋体" w:cs="宋体"/>
          <w:kern w:val="0"/>
          <w:szCs w:val="21"/>
        </w:rPr>
        <w:t>日</w:t>
      </w:r>
    </w:p>
    <w:p w:rsidR="00D74598" w:rsidRDefault="00D74598" w:rsidP="00FC6105">
      <w:pPr>
        <w:widowControl/>
        <w:jc w:val="left"/>
        <w:rPr>
          <w:rFonts w:ascii="宋体" w:eastAsia="宋体" w:hAnsi="宋体"/>
          <w:szCs w:val="21"/>
        </w:rPr>
      </w:pPr>
    </w:p>
    <w:p w:rsidR="007F60B0" w:rsidRPr="008B52F3" w:rsidRDefault="007F60B0" w:rsidP="00FC6105">
      <w:pPr>
        <w:widowControl/>
        <w:jc w:val="left"/>
        <w:rPr>
          <w:rFonts w:ascii="宋体" w:eastAsia="宋体" w:hAnsi="宋体"/>
          <w:szCs w:val="21"/>
        </w:rPr>
      </w:pPr>
    </w:p>
    <w:sectPr w:rsidR="007F60B0" w:rsidRPr="008B52F3" w:rsidSect="00D74598">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F2B" w:rsidRDefault="007D7F2B" w:rsidP="00D74598">
      <w:r>
        <w:separator/>
      </w:r>
    </w:p>
  </w:endnote>
  <w:endnote w:type="continuationSeparator" w:id="0">
    <w:p w:rsidR="007D7F2B" w:rsidRDefault="007D7F2B"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F2B" w:rsidRDefault="007D7F2B" w:rsidP="00D74598">
      <w:r>
        <w:separator/>
      </w:r>
    </w:p>
  </w:footnote>
  <w:footnote w:type="continuationSeparator" w:id="0">
    <w:p w:rsidR="007D7F2B" w:rsidRDefault="007D7F2B" w:rsidP="00D74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bordersDoNotSurroundHeader/>
  <w:bordersDoNotSurroundFooter/>
  <w:proofState w:spelling="clean" w:grammar="clean"/>
  <w:trackRevisions/>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BF"/>
    <w:rsid w:val="000139D6"/>
    <w:rsid w:val="000802E1"/>
    <w:rsid w:val="00093DF2"/>
    <w:rsid w:val="000B4269"/>
    <w:rsid w:val="000F1183"/>
    <w:rsid w:val="000F3CC6"/>
    <w:rsid w:val="00125E0A"/>
    <w:rsid w:val="001269EF"/>
    <w:rsid w:val="00137884"/>
    <w:rsid w:val="00143478"/>
    <w:rsid w:val="00146278"/>
    <w:rsid w:val="0016218D"/>
    <w:rsid w:val="00173E65"/>
    <w:rsid w:val="001B6876"/>
    <w:rsid w:val="001C6751"/>
    <w:rsid w:val="0022536E"/>
    <w:rsid w:val="00253D51"/>
    <w:rsid w:val="00294E31"/>
    <w:rsid w:val="002A5B6C"/>
    <w:rsid w:val="002B747F"/>
    <w:rsid w:val="002F1E2F"/>
    <w:rsid w:val="00307C7D"/>
    <w:rsid w:val="00333C55"/>
    <w:rsid w:val="00344807"/>
    <w:rsid w:val="003573BE"/>
    <w:rsid w:val="00372022"/>
    <w:rsid w:val="003A3DAF"/>
    <w:rsid w:val="003E480A"/>
    <w:rsid w:val="003F13BE"/>
    <w:rsid w:val="003F6A22"/>
    <w:rsid w:val="004273EC"/>
    <w:rsid w:val="00432BBD"/>
    <w:rsid w:val="004337D7"/>
    <w:rsid w:val="00445BFD"/>
    <w:rsid w:val="004471AB"/>
    <w:rsid w:val="00462D2E"/>
    <w:rsid w:val="00463FD6"/>
    <w:rsid w:val="0049281F"/>
    <w:rsid w:val="004A1B61"/>
    <w:rsid w:val="004B7FF8"/>
    <w:rsid w:val="004C4648"/>
    <w:rsid w:val="004F6021"/>
    <w:rsid w:val="00524189"/>
    <w:rsid w:val="00546278"/>
    <w:rsid w:val="00561497"/>
    <w:rsid w:val="005744F1"/>
    <w:rsid w:val="00582E81"/>
    <w:rsid w:val="00597F62"/>
    <w:rsid w:val="005A16B7"/>
    <w:rsid w:val="005A6CE2"/>
    <w:rsid w:val="005C6306"/>
    <w:rsid w:val="00602F69"/>
    <w:rsid w:val="006060B5"/>
    <w:rsid w:val="00650FC9"/>
    <w:rsid w:val="00676ABF"/>
    <w:rsid w:val="0068742D"/>
    <w:rsid w:val="00693BCA"/>
    <w:rsid w:val="00696CF9"/>
    <w:rsid w:val="006B44B0"/>
    <w:rsid w:val="006E6EC2"/>
    <w:rsid w:val="006E7C9E"/>
    <w:rsid w:val="00711E49"/>
    <w:rsid w:val="00713C76"/>
    <w:rsid w:val="00743452"/>
    <w:rsid w:val="0078358C"/>
    <w:rsid w:val="00796497"/>
    <w:rsid w:val="007D4F60"/>
    <w:rsid w:val="007D7F2B"/>
    <w:rsid w:val="007F60B0"/>
    <w:rsid w:val="0081224F"/>
    <w:rsid w:val="00815882"/>
    <w:rsid w:val="00823FA3"/>
    <w:rsid w:val="00827C1E"/>
    <w:rsid w:val="008306A7"/>
    <w:rsid w:val="00843966"/>
    <w:rsid w:val="00843D62"/>
    <w:rsid w:val="00873B8C"/>
    <w:rsid w:val="00876984"/>
    <w:rsid w:val="00881BC3"/>
    <w:rsid w:val="00884A7C"/>
    <w:rsid w:val="00884D6B"/>
    <w:rsid w:val="00893487"/>
    <w:rsid w:val="008B52F3"/>
    <w:rsid w:val="008C6647"/>
    <w:rsid w:val="008D5CA0"/>
    <w:rsid w:val="008E210D"/>
    <w:rsid w:val="008E30C2"/>
    <w:rsid w:val="008E447D"/>
    <w:rsid w:val="0090179E"/>
    <w:rsid w:val="00910144"/>
    <w:rsid w:val="009219D8"/>
    <w:rsid w:val="00955863"/>
    <w:rsid w:val="00957438"/>
    <w:rsid w:val="00964AC0"/>
    <w:rsid w:val="00965BCB"/>
    <w:rsid w:val="0097286F"/>
    <w:rsid w:val="00984907"/>
    <w:rsid w:val="009C3F9B"/>
    <w:rsid w:val="009C5803"/>
    <w:rsid w:val="009D2791"/>
    <w:rsid w:val="009D409E"/>
    <w:rsid w:val="009D52E0"/>
    <w:rsid w:val="009E6EC9"/>
    <w:rsid w:val="009F1553"/>
    <w:rsid w:val="009F7951"/>
    <w:rsid w:val="00A10BEE"/>
    <w:rsid w:val="00A146A4"/>
    <w:rsid w:val="00A2589E"/>
    <w:rsid w:val="00A327B9"/>
    <w:rsid w:val="00A531A6"/>
    <w:rsid w:val="00A64978"/>
    <w:rsid w:val="00A6746F"/>
    <w:rsid w:val="00A767D4"/>
    <w:rsid w:val="00A82466"/>
    <w:rsid w:val="00AA75F3"/>
    <w:rsid w:val="00AB0379"/>
    <w:rsid w:val="00AB559A"/>
    <w:rsid w:val="00AD317C"/>
    <w:rsid w:val="00AE6438"/>
    <w:rsid w:val="00AF6310"/>
    <w:rsid w:val="00AF76C3"/>
    <w:rsid w:val="00AF7733"/>
    <w:rsid w:val="00B107E2"/>
    <w:rsid w:val="00B15102"/>
    <w:rsid w:val="00B22D2E"/>
    <w:rsid w:val="00B26523"/>
    <w:rsid w:val="00B7050A"/>
    <w:rsid w:val="00B87947"/>
    <w:rsid w:val="00B90288"/>
    <w:rsid w:val="00B90A8A"/>
    <w:rsid w:val="00B90F30"/>
    <w:rsid w:val="00BB7FBA"/>
    <w:rsid w:val="00BC095A"/>
    <w:rsid w:val="00BD5875"/>
    <w:rsid w:val="00BD5FA4"/>
    <w:rsid w:val="00BE656D"/>
    <w:rsid w:val="00BE797A"/>
    <w:rsid w:val="00C310D3"/>
    <w:rsid w:val="00C6285C"/>
    <w:rsid w:val="00C8218A"/>
    <w:rsid w:val="00C8363E"/>
    <w:rsid w:val="00C96022"/>
    <w:rsid w:val="00CA01EE"/>
    <w:rsid w:val="00CB243C"/>
    <w:rsid w:val="00CD1FB7"/>
    <w:rsid w:val="00CE166C"/>
    <w:rsid w:val="00CF7F87"/>
    <w:rsid w:val="00D019C8"/>
    <w:rsid w:val="00D150C2"/>
    <w:rsid w:val="00D261D1"/>
    <w:rsid w:val="00D32540"/>
    <w:rsid w:val="00D51770"/>
    <w:rsid w:val="00D53B77"/>
    <w:rsid w:val="00D64766"/>
    <w:rsid w:val="00D67420"/>
    <w:rsid w:val="00D72384"/>
    <w:rsid w:val="00D74598"/>
    <w:rsid w:val="00D84C79"/>
    <w:rsid w:val="00D934DB"/>
    <w:rsid w:val="00DA0A76"/>
    <w:rsid w:val="00DF0C13"/>
    <w:rsid w:val="00E26353"/>
    <w:rsid w:val="00E312EB"/>
    <w:rsid w:val="00E31B25"/>
    <w:rsid w:val="00E4090A"/>
    <w:rsid w:val="00E42C0A"/>
    <w:rsid w:val="00E42E59"/>
    <w:rsid w:val="00E65E97"/>
    <w:rsid w:val="00E671B1"/>
    <w:rsid w:val="00E734EB"/>
    <w:rsid w:val="00E750D1"/>
    <w:rsid w:val="00EA1E9A"/>
    <w:rsid w:val="00EB165C"/>
    <w:rsid w:val="00EB64CF"/>
    <w:rsid w:val="00EC23FD"/>
    <w:rsid w:val="00F17A1A"/>
    <w:rsid w:val="00F20871"/>
    <w:rsid w:val="00F21B93"/>
    <w:rsid w:val="00F22B72"/>
    <w:rsid w:val="00F53164"/>
    <w:rsid w:val="00F675FF"/>
    <w:rsid w:val="00F827A4"/>
    <w:rsid w:val="00F854EB"/>
    <w:rsid w:val="00F9002E"/>
    <w:rsid w:val="00FA09AA"/>
    <w:rsid w:val="00FB026C"/>
    <w:rsid w:val="00FB1319"/>
    <w:rsid w:val="00FB3B69"/>
    <w:rsid w:val="00FB6454"/>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C14B8E-6738-425C-8574-2401E692F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740</Words>
  <Characters>822</Characters>
  <Application>Microsoft Office Word</Application>
  <DocSecurity>0</DocSecurity>
  <Lines>63</Lines>
  <Paragraphs>30</Paragraphs>
  <ScaleCrop>false</ScaleCrop>
  <LinksUpToDate>false</LinksUpToDate>
  <CharactersWithSpaces>1532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2018-12-05T02:57:00Z</dcterms:created>
  <dcterms:modified xsi:type="dcterms:W3CDTF">2019-07-10T09:00:00Z</dcterms:modified>
</cp:coreProperties>
</file>