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5680" w:rsidRPr="00A65F14" w:rsidRDefault="00553947" w:rsidP="00553947">
      <w:pPr>
        <w:jc w:val="center"/>
        <w:rPr>
          <w:rFonts w:ascii="微软雅黑" w:eastAsia="微软雅黑" w:hAnsi="微软雅黑"/>
          <w:b/>
          <w:sz w:val="32"/>
          <w:szCs w:val="32"/>
        </w:rPr>
      </w:pPr>
      <w:bookmarkStart w:id="0" w:name="_GoBack"/>
      <w:bookmarkEnd w:id="0"/>
      <w:r w:rsidRPr="00A65F14">
        <w:rPr>
          <w:rFonts w:ascii="微软雅黑" w:eastAsia="微软雅黑" w:hAnsi="微软雅黑" w:hint="eastAsia"/>
          <w:b/>
          <w:sz w:val="32"/>
          <w:szCs w:val="32"/>
        </w:rPr>
        <w:t>富</w:t>
      </w:r>
      <w:proofErr w:type="gramStart"/>
      <w:r w:rsidRPr="00A65F14">
        <w:rPr>
          <w:rFonts w:ascii="微软雅黑" w:eastAsia="微软雅黑" w:hAnsi="微软雅黑" w:hint="eastAsia"/>
          <w:b/>
          <w:sz w:val="32"/>
          <w:szCs w:val="32"/>
        </w:rPr>
        <w:t>荣基金</w:t>
      </w:r>
      <w:proofErr w:type="gramEnd"/>
      <w:r w:rsidRPr="00A65F14">
        <w:rPr>
          <w:rFonts w:ascii="微软雅黑" w:eastAsia="微软雅黑" w:hAnsi="微软雅黑" w:hint="eastAsia"/>
          <w:b/>
          <w:sz w:val="32"/>
          <w:szCs w:val="32"/>
        </w:rPr>
        <w:t>管理有限公司旗下基金201</w:t>
      </w:r>
      <w:r w:rsidR="00EA5DC9">
        <w:rPr>
          <w:rFonts w:ascii="微软雅黑" w:eastAsia="微软雅黑" w:hAnsi="微软雅黑" w:hint="eastAsia"/>
          <w:b/>
          <w:sz w:val="32"/>
          <w:szCs w:val="32"/>
        </w:rPr>
        <w:t>8</w:t>
      </w:r>
      <w:r w:rsidRPr="00A65F14">
        <w:rPr>
          <w:rFonts w:ascii="微软雅黑" w:eastAsia="微软雅黑" w:hAnsi="微软雅黑" w:hint="eastAsia"/>
          <w:b/>
          <w:sz w:val="32"/>
          <w:szCs w:val="32"/>
        </w:rPr>
        <w:t>年</w:t>
      </w:r>
      <w:r w:rsidR="00EA5DC9">
        <w:rPr>
          <w:rFonts w:ascii="微软雅黑" w:eastAsia="微软雅黑" w:hAnsi="微软雅黑" w:hint="eastAsia"/>
          <w:b/>
          <w:sz w:val="32"/>
          <w:szCs w:val="32"/>
        </w:rPr>
        <w:t>半</w:t>
      </w:r>
      <w:r w:rsidR="00E61E8D">
        <w:rPr>
          <w:rFonts w:ascii="微软雅黑" w:eastAsia="微软雅黑" w:hAnsi="微软雅黑" w:hint="eastAsia"/>
          <w:b/>
          <w:sz w:val="32"/>
          <w:szCs w:val="32"/>
        </w:rPr>
        <w:t>年度</w:t>
      </w:r>
      <w:r w:rsidRPr="00A65F14">
        <w:rPr>
          <w:rFonts w:ascii="微软雅黑" w:eastAsia="微软雅黑" w:hAnsi="微软雅黑" w:hint="eastAsia"/>
          <w:b/>
          <w:sz w:val="32"/>
          <w:szCs w:val="32"/>
        </w:rPr>
        <w:t>最后一个</w:t>
      </w:r>
      <w:r w:rsidR="00114883">
        <w:rPr>
          <w:rFonts w:ascii="微软雅黑" w:eastAsia="微软雅黑" w:hAnsi="微软雅黑" w:hint="eastAsia"/>
          <w:b/>
          <w:sz w:val="32"/>
          <w:szCs w:val="32"/>
        </w:rPr>
        <w:t>市场自然日</w:t>
      </w:r>
      <w:r w:rsidRPr="00A65F14">
        <w:rPr>
          <w:rFonts w:ascii="微软雅黑" w:eastAsia="微软雅黑" w:hAnsi="微软雅黑" w:hint="eastAsia"/>
          <w:b/>
          <w:sz w:val="32"/>
          <w:szCs w:val="32"/>
        </w:rPr>
        <w:t>基金资产净值、基金份额净值及份额累计净值公告</w:t>
      </w:r>
    </w:p>
    <w:p w:rsidR="003F0C73" w:rsidRDefault="003F0C73" w:rsidP="00553947">
      <w:pPr>
        <w:rPr>
          <w:szCs w:val="21"/>
        </w:rPr>
      </w:pPr>
    </w:p>
    <w:p w:rsidR="00553947" w:rsidRDefault="00E61E8D" w:rsidP="00A46836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4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 w:rsidRPr="00E61E8D">
        <w:rPr>
          <w:rFonts w:asciiTheme="minorEastAsia" w:hAnsiTheme="minorEastAsia"/>
          <w:szCs w:val="21"/>
        </w:rPr>
        <w:t>根据《证券投资基金信息披露管理办法》有关规定，</w:t>
      </w:r>
      <w:r>
        <w:rPr>
          <w:rFonts w:asciiTheme="minorEastAsia" w:hAnsiTheme="minorEastAsia" w:hint="eastAsia"/>
          <w:szCs w:val="21"/>
        </w:rPr>
        <w:t>并</w:t>
      </w:r>
      <w:r w:rsidR="00077144">
        <w:rPr>
          <w:rFonts w:asciiTheme="minorEastAsia" w:hAnsiTheme="minorEastAsia" w:hint="eastAsia"/>
          <w:szCs w:val="21"/>
        </w:rPr>
        <w:t>经基金托管人复核，</w:t>
      </w:r>
      <w:r w:rsidR="00077144">
        <w:rPr>
          <w:rFonts w:asciiTheme="minorEastAsia" w:hAnsiTheme="minorEastAsia"/>
          <w:szCs w:val="21"/>
        </w:rPr>
        <w:t>富</w:t>
      </w:r>
      <w:proofErr w:type="gramStart"/>
      <w:r w:rsidR="00077144">
        <w:rPr>
          <w:rFonts w:asciiTheme="minorEastAsia" w:hAnsiTheme="minorEastAsia"/>
          <w:szCs w:val="21"/>
        </w:rPr>
        <w:t>荣</w:t>
      </w:r>
      <w:r w:rsidR="00553947" w:rsidRPr="00A65F14">
        <w:rPr>
          <w:rFonts w:asciiTheme="minorEastAsia" w:hAnsiTheme="minorEastAsia" w:hint="eastAsia"/>
          <w:szCs w:val="21"/>
        </w:rPr>
        <w:t>基金</w:t>
      </w:r>
      <w:proofErr w:type="gramEnd"/>
      <w:r w:rsidR="00553947" w:rsidRPr="00A65F14">
        <w:rPr>
          <w:rFonts w:asciiTheme="minorEastAsia" w:hAnsiTheme="minorEastAsia" w:hint="eastAsia"/>
          <w:szCs w:val="21"/>
        </w:rPr>
        <w:t>管理有限公司旗下基金</w:t>
      </w:r>
      <w:r w:rsidR="00EA5DC9">
        <w:rPr>
          <w:rFonts w:asciiTheme="minorEastAsia" w:hAnsiTheme="minorEastAsia" w:hint="eastAsia"/>
          <w:szCs w:val="21"/>
        </w:rPr>
        <w:t>2018</w:t>
      </w:r>
      <w:r>
        <w:rPr>
          <w:rFonts w:asciiTheme="minorEastAsia" w:hAnsiTheme="minorEastAsia" w:hint="eastAsia"/>
          <w:szCs w:val="21"/>
        </w:rPr>
        <w:t>年</w:t>
      </w:r>
      <w:r w:rsidR="00EA5DC9">
        <w:rPr>
          <w:rFonts w:asciiTheme="minorEastAsia" w:hAnsiTheme="minorEastAsia" w:hint="eastAsia"/>
          <w:szCs w:val="21"/>
        </w:rPr>
        <w:t>半</w:t>
      </w:r>
      <w:r>
        <w:rPr>
          <w:rFonts w:asciiTheme="minorEastAsia" w:hAnsiTheme="minorEastAsia" w:hint="eastAsia"/>
          <w:szCs w:val="21"/>
        </w:rPr>
        <w:t>年度</w:t>
      </w:r>
      <w:r w:rsidR="00114883" w:rsidRPr="00114883">
        <w:rPr>
          <w:rFonts w:asciiTheme="minorEastAsia" w:hAnsiTheme="minorEastAsia" w:hint="eastAsia"/>
          <w:szCs w:val="21"/>
        </w:rPr>
        <w:t>最后一个市场自然日</w:t>
      </w:r>
      <w:r w:rsidR="00553947" w:rsidRPr="00A65F14">
        <w:rPr>
          <w:rFonts w:asciiTheme="minorEastAsia" w:hAnsiTheme="minorEastAsia" w:hint="eastAsia"/>
          <w:szCs w:val="21"/>
        </w:rPr>
        <w:t>（</w:t>
      </w:r>
      <w:r w:rsidR="00553947" w:rsidRPr="00A65F14">
        <w:rPr>
          <w:rFonts w:asciiTheme="minorEastAsia" w:hAnsiTheme="minorEastAsia"/>
          <w:szCs w:val="21"/>
        </w:rPr>
        <w:t>201</w:t>
      </w:r>
      <w:r w:rsidR="00EA5DC9">
        <w:rPr>
          <w:rFonts w:asciiTheme="minorEastAsia" w:hAnsiTheme="minorEastAsia" w:hint="eastAsia"/>
          <w:szCs w:val="21"/>
        </w:rPr>
        <w:t>8</w:t>
      </w:r>
      <w:r w:rsidR="00553947" w:rsidRPr="00A65F14">
        <w:rPr>
          <w:rFonts w:asciiTheme="minorEastAsia" w:hAnsiTheme="minorEastAsia" w:hint="eastAsia"/>
          <w:szCs w:val="21"/>
        </w:rPr>
        <w:t>年</w:t>
      </w:r>
      <w:r w:rsidR="00EA5DC9">
        <w:rPr>
          <w:rFonts w:asciiTheme="minorEastAsia" w:hAnsiTheme="minorEastAsia" w:hint="eastAsia"/>
          <w:szCs w:val="21"/>
        </w:rPr>
        <w:t>6</w:t>
      </w:r>
      <w:r w:rsidR="00553947" w:rsidRPr="00A65F14">
        <w:rPr>
          <w:rFonts w:asciiTheme="minorEastAsia" w:hAnsiTheme="minorEastAsia" w:hint="eastAsia"/>
          <w:szCs w:val="21"/>
        </w:rPr>
        <w:t>月</w:t>
      </w:r>
      <w:r w:rsidR="00114883">
        <w:rPr>
          <w:rFonts w:asciiTheme="minorEastAsia" w:hAnsiTheme="minorEastAsia" w:hint="eastAsia"/>
          <w:szCs w:val="21"/>
        </w:rPr>
        <w:t>30</w:t>
      </w:r>
      <w:r w:rsidR="00553947" w:rsidRPr="00A65F14">
        <w:rPr>
          <w:rFonts w:asciiTheme="minorEastAsia" w:hAnsiTheme="minorEastAsia" w:hint="eastAsia"/>
          <w:szCs w:val="21"/>
        </w:rPr>
        <w:t>日）的基金资产净值、基金份额净值及份额累计净值如下：</w:t>
      </w:r>
    </w:p>
    <w:p w:rsidR="00114883" w:rsidRDefault="00114883" w:rsidP="00A46836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40" w:lineRule="exact"/>
        <w:ind w:firstLineChars="200" w:firstLine="420"/>
        <w:jc w:val="left"/>
        <w:rPr>
          <w:rFonts w:asciiTheme="minorEastAsia" w:hAnsiTheme="minorEastAsia"/>
          <w:szCs w:val="21"/>
        </w:rPr>
      </w:pPr>
    </w:p>
    <w:tbl>
      <w:tblPr>
        <w:tblW w:w="9513" w:type="dxa"/>
        <w:tblInd w:w="93" w:type="dxa"/>
        <w:tblLook w:val="04A0" w:firstRow="1" w:lastRow="0" w:firstColumn="1" w:lastColumn="0" w:noHBand="0" w:noVBand="1"/>
      </w:tblPr>
      <w:tblGrid>
        <w:gridCol w:w="1200"/>
        <w:gridCol w:w="1600"/>
        <w:gridCol w:w="2000"/>
        <w:gridCol w:w="2161"/>
        <w:gridCol w:w="2552"/>
      </w:tblGrid>
      <w:tr w:rsidR="00114883" w:rsidRPr="00114883" w:rsidTr="00596A43">
        <w:trPr>
          <w:trHeight w:val="27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000000"/>
                <w:kern w:val="0"/>
                <w:sz w:val="22"/>
              </w:rPr>
            </w:pPr>
            <w:r w:rsidRPr="00114883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2"/>
              </w:rPr>
              <w:t>基金代码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000000"/>
                <w:kern w:val="0"/>
                <w:sz w:val="22"/>
              </w:rPr>
            </w:pPr>
            <w:r w:rsidRPr="00114883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2"/>
              </w:rPr>
              <w:t>基金名称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000000"/>
                <w:kern w:val="0"/>
                <w:sz w:val="22"/>
              </w:rPr>
            </w:pPr>
            <w:r w:rsidRPr="00114883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2"/>
              </w:rPr>
              <w:t>资产净值(元)</w:t>
            </w:r>
          </w:p>
        </w:tc>
        <w:tc>
          <w:tcPr>
            <w:tcW w:w="2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000000"/>
                <w:kern w:val="0"/>
                <w:sz w:val="22"/>
              </w:rPr>
            </w:pPr>
            <w:r w:rsidRPr="00114883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2"/>
              </w:rPr>
              <w:t>每万份收益(元)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114883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2"/>
              </w:rPr>
              <w:t>七日年化收益率</w:t>
            </w:r>
            <w:proofErr w:type="gramEnd"/>
            <w:r w:rsidRPr="00114883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2"/>
              </w:rPr>
              <w:t>(%)</w:t>
            </w:r>
          </w:p>
        </w:tc>
      </w:tr>
      <w:tr w:rsidR="00114883" w:rsidRPr="00114883" w:rsidTr="00596A43">
        <w:trPr>
          <w:trHeight w:val="24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003467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富</w:t>
            </w:r>
            <w:proofErr w:type="gramStart"/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荣货币</w:t>
            </w:r>
            <w:proofErr w:type="gramEnd"/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26,971,230.85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1.0328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4.528%</w:t>
            </w:r>
          </w:p>
        </w:tc>
      </w:tr>
      <w:tr w:rsidR="00114883" w:rsidRPr="00114883" w:rsidTr="00596A43">
        <w:trPr>
          <w:trHeight w:val="24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003468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富</w:t>
            </w:r>
            <w:proofErr w:type="gramStart"/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荣货币</w:t>
            </w:r>
            <w:proofErr w:type="gramEnd"/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1,223,223,984.02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1.0986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4.778%</w:t>
            </w:r>
          </w:p>
        </w:tc>
      </w:tr>
    </w:tbl>
    <w:p w:rsidR="00114883" w:rsidRPr="00E61E8D" w:rsidRDefault="00114883" w:rsidP="009F4AC8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40" w:lineRule="exact"/>
        <w:ind w:firstLineChars="200" w:firstLine="360"/>
        <w:jc w:val="left"/>
        <w:rPr>
          <w:rFonts w:ascii="宋体" w:eastAsia="宋体" w:hAnsi="宋体" w:cs="宋体"/>
          <w:color w:val="1E1E1E"/>
          <w:kern w:val="0"/>
          <w:sz w:val="18"/>
          <w:szCs w:val="18"/>
        </w:rPr>
      </w:pPr>
    </w:p>
    <w:tbl>
      <w:tblPr>
        <w:tblW w:w="9500" w:type="dxa"/>
        <w:tblInd w:w="93" w:type="dxa"/>
        <w:tblLook w:val="04A0" w:firstRow="1" w:lastRow="0" w:firstColumn="1" w:lastColumn="0" w:noHBand="0" w:noVBand="1"/>
      </w:tblPr>
      <w:tblGrid>
        <w:gridCol w:w="1149"/>
        <w:gridCol w:w="1701"/>
        <w:gridCol w:w="1985"/>
        <w:gridCol w:w="2126"/>
        <w:gridCol w:w="2539"/>
      </w:tblGrid>
      <w:tr w:rsidR="00596A43" w:rsidRPr="00114883" w:rsidTr="00953C01">
        <w:trPr>
          <w:trHeight w:val="270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000000"/>
                <w:kern w:val="0"/>
                <w:sz w:val="22"/>
              </w:rPr>
            </w:pPr>
            <w:r w:rsidRPr="00114883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2"/>
              </w:rPr>
              <w:t>基金代码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000000"/>
                <w:kern w:val="0"/>
                <w:sz w:val="22"/>
              </w:rPr>
            </w:pPr>
            <w:r w:rsidRPr="00114883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2"/>
              </w:rPr>
              <w:t>基金名称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000000"/>
                <w:kern w:val="0"/>
                <w:sz w:val="22"/>
              </w:rPr>
            </w:pPr>
            <w:r w:rsidRPr="00114883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2"/>
              </w:rPr>
              <w:t>资产净值(元)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000000"/>
                <w:kern w:val="0"/>
                <w:sz w:val="22"/>
              </w:rPr>
            </w:pPr>
            <w:r w:rsidRPr="00114883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2"/>
              </w:rPr>
              <w:t>基金份额净值(元)</w:t>
            </w:r>
          </w:p>
        </w:tc>
        <w:tc>
          <w:tcPr>
            <w:tcW w:w="2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000000"/>
                <w:kern w:val="0"/>
                <w:sz w:val="22"/>
              </w:rPr>
            </w:pPr>
            <w:r w:rsidRPr="00114883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2"/>
              </w:rPr>
              <w:t>基金份额累计净值(元)</w:t>
            </w:r>
          </w:p>
        </w:tc>
      </w:tr>
      <w:tr w:rsidR="00114883" w:rsidRPr="00114883" w:rsidTr="00953C01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004441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富荣富</w:t>
            </w:r>
            <w:proofErr w:type="gramStart"/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兴纯债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164,248,571.54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1.0130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1.0360</w:t>
            </w:r>
          </w:p>
        </w:tc>
      </w:tr>
      <w:tr w:rsidR="00114883" w:rsidRPr="00114883" w:rsidTr="00953C01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003999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富</w:t>
            </w:r>
            <w:proofErr w:type="gramStart"/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荣富祥纯债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120,010,973.90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1.0170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1.0400</w:t>
            </w:r>
          </w:p>
        </w:tc>
      </w:tr>
      <w:tr w:rsidR="00114883" w:rsidRPr="00114883" w:rsidTr="00953C01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004792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富</w:t>
            </w:r>
            <w:proofErr w:type="gramStart"/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荣富乾债券</w:t>
            </w:r>
            <w:proofErr w:type="gramEnd"/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1,597.45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1.0479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1.0479</w:t>
            </w:r>
          </w:p>
        </w:tc>
      </w:tr>
      <w:tr w:rsidR="00114883" w:rsidRPr="00114883" w:rsidTr="00953C01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004793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富</w:t>
            </w:r>
            <w:proofErr w:type="gramStart"/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荣富乾债券</w:t>
            </w:r>
            <w:proofErr w:type="gramEnd"/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55,081,450.70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1.0372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1.0372</w:t>
            </w:r>
          </w:p>
        </w:tc>
      </w:tr>
      <w:tr w:rsidR="00114883" w:rsidRPr="00114883" w:rsidTr="00953C01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004794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富荣福鑫混合A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1,869,091.81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0.9966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0.9966</w:t>
            </w:r>
          </w:p>
        </w:tc>
      </w:tr>
      <w:tr w:rsidR="00114883" w:rsidRPr="00114883" w:rsidTr="00953C01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004795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富荣福鑫混合C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59,563,715.33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0.9953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0.9953</w:t>
            </w:r>
          </w:p>
        </w:tc>
      </w:tr>
      <w:tr w:rsidR="00114883" w:rsidRPr="00114883" w:rsidTr="00953C01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005104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proofErr w:type="gramStart"/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富荣福康</w:t>
            </w:r>
            <w:proofErr w:type="gramEnd"/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混合A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37,281,101.23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0.9043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0.9043</w:t>
            </w:r>
          </w:p>
        </w:tc>
      </w:tr>
      <w:tr w:rsidR="00114883" w:rsidRPr="00114883" w:rsidTr="00953C01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005105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proofErr w:type="gramStart"/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富荣福康</w:t>
            </w:r>
            <w:proofErr w:type="gramEnd"/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混合C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51,716,977.73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0.9041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0.9041</w:t>
            </w:r>
          </w:p>
        </w:tc>
      </w:tr>
      <w:tr w:rsidR="00114883" w:rsidRPr="00114883" w:rsidTr="00953C01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004790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富荣福安混合A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176,129.87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0.9756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0.9756</w:t>
            </w:r>
          </w:p>
        </w:tc>
      </w:tr>
      <w:tr w:rsidR="00114883" w:rsidRPr="00114883" w:rsidTr="00953C01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004791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富荣福安混合C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54,270,172.95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0.9752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0.9752</w:t>
            </w:r>
          </w:p>
        </w:tc>
      </w:tr>
      <w:tr w:rsidR="00114883" w:rsidRPr="00114883" w:rsidTr="00953C01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004788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proofErr w:type="gramStart"/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富荣福泰</w:t>
            </w:r>
            <w:proofErr w:type="gramEnd"/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混合A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92,497.38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0.9053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0.9053</w:t>
            </w:r>
          </w:p>
        </w:tc>
      </w:tr>
      <w:tr w:rsidR="00114883" w:rsidRPr="00114883" w:rsidTr="00953C01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004789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proofErr w:type="gramStart"/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富荣福泰</w:t>
            </w:r>
            <w:proofErr w:type="gramEnd"/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混合C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51,317,227.85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0.9049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0.9049</w:t>
            </w:r>
          </w:p>
        </w:tc>
      </w:tr>
      <w:tr w:rsidR="00114883" w:rsidRPr="00114883" w:rsidTr="00953C01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005164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proofErr w:type="gramStart"/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富荣福锦</w:t>
            </w:r>
            <w:proofErr w:type="gramEnd"/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混合A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60,990.94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0.9789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0.9789</w:t>
            </w:r>
          </w:p>
        </w:tc>
      </w:tr>
      <w:tr w:rsidR="00114883" w:rsidRPr="00114883" w:rsidTr="00953C01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005165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proofErr w:type="gramStart"/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富荣福锦</w:t>
            </w:r>
            <w:proofErr w:type="gramEnd"/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混合C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109,182,484.28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0.9737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0.9737</w:t>
            </w:r>
          </w:p>
        </w:tc>
      </w:tr>
      <w:tr w:rsidR="00114883" w:rsidRPr="00114883" w:rsidTr="00953C01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005173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富荣富安债券A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721.19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1.0051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1.0051</w:t>
            </w:r>
          </w:p>
        </w:tc>
      </w:tr>
      <w:tr w:rsidR="00114883" w:rsidRPr="00114883" w:rsidTr="00953C01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005174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富荣富安债券C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80,322,142.48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1.0038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4883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1.0038</w:t>
            </w:r>
          </w:p>
        </w:tc>
      </w:tr>
    </w:tbl>
    <w:p w:rsidR="00A65F14" w:rsidRPr="00A46836" w:rsidRDefault="00A46836" w:rsidP="00A46836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Lines="50" w:before="156" w:afterLines="50" w:after="156" w:line="44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 w:rsidRPr="00A46836">
        <w:rPr>
          <w:rFonts w:asciiTheme="minorEastAsia" w:hAnsiTheme="minorEastAsia" w:hint="eastAsia"/>
          <w:szCs w:val="21"/>
        </w:rPr>
        <w:t>本公司承诺以诚实信用、勤勉尽责的原则管理和运用基金资产，但不保证基金一定盈利，也不保证最低收益。敬请投资人注意投资风险。</w:t>
      </w:r>
    </w:p>
    <w:p w:rsidR="00077144" w:rsidRPr="00A46836" w:rsidRDefault="0028134C" w:rsidP="00A46836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Lines="50" w:before="156" w:afterLines="50" w:after="156" w:line="44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 w:rsidRPr="00A46836">
        <w:rPr>
          <w:rFonts w:asciiTheme="minorEastAsia" w:hAnsiTheme="minorEastAsia" w:hint="eastAsia"/>
          <w:szCs w:val="21"/>
        </w:rPr>
        <w:t>特此公告</w:t>
      </w:r>
      <w:r w:rsidRPr="00A46836">
        <w:rPr>
          <w:rFonts w:asciiTheme="minorEastAsia" w:hAnsiTheme="minorEastAsia"/>
          <w:szCs w:val="21"/>
        </w:rPr>
        <w:t>。</w:t>
      </w:r>
    </w:p>
    <w:p w:rsidR="00A46836" w:rsidRDefault="00A46836" w:rsidP="00553947"/>
    <w:p w:rsidR="00077144" w:rsidRPr="00A64F91" w:rsidRDefault="0071609C" w:rsidP="00A46836">
      <w:pPr>
        <w:spacing w:beforeLines="50" w:before="156" w:afterLines="50" w:after="156"/>
        <w:jc w:val="right"/>
        <w:rPr>
          <w:rFonts w:asciiTheme="minorEastAsia" w:hAnsiTheme="minorEastAsia"/>
          <w:szCs w:val="21"/>
        </w:rPr>
      </w:pPr>
      <w:r w:rsidRPr="00A64F91">
        <w:rPr>
          <w:rFonts w:asciiTheme="minorEastAsia" w:hAnsiTheme="minorEastAsia" w:hint="eastAsia"/>
          <w:szCs w:val="21"/>
        </w:rPr>
        <w:t xml:space="preserve">   </w:t>
      </w:r>
      <w:r w:rsidR="00077144" w:rsidRPr="00A64F91">
        <w:rPr>
          <w:rFonts w:asciiTheme="minorEastAsia" w:hAnsiTheme="minorEastAsia" w:hint="eastAsia"/>
          <w:szCs w:val="21"/>
        </w:rPr>
        <w:t>富</w:t>
      </w:r>
      <w:proofErr w:type="gramStart"/>
      <w:r w:rsidR="00077144" w:rsidRPr="00A64F91">
        <w:rPr>
          <w:rFonts w:asciiTheme="minorEastAsia" w:hAnsiTheme="minorEastAsia" w:hint="eastAsia"/>
          <w:szCs w:val="21"/>
        </w:rPr>
        <w:t>荣</w:t>
      </w:r>
      <w:r w:rsidR="00077144" w:rsidRPr="00A64F91">
        <w:rPr>
          <w:rFonts w:asciiTheme="minorEastAsia" w:hAnsiTheme="minorEastAsia"/>
          <w:szCs w:val="21"/>
        </w:rPr>
        <w:t>基金</w:t>
      </w:r>
      <w:proofErr w:type="gramEnd"/>
      <w:r w:rsidR="00077144" w:rsidRPr="00A64F91">
        <w:rPr>
          <w:rFonts w:asciiTheme="minorEastAsia" w:hAnsiTheme="minorEastAsia"/>
          <w:szCs w:val="21"/>
        </w:rPr>
        <w:t>管理有限公司</w:t>
      </w:r>
    </w:p>
    <w:p w:rsidR="00077144" w:rsidRPr="009F4AC8" w:rsidRDefault="00077144" w:rsidP="009F4AC8">
      <w:pPr>
        <w:spacing w:beforeLines="50" w:before="156" w:afterLines="50" w:after="156"/>
        <w:jc w:val="right"/>
        <w:rPr>
          <w:rFonts w:asciiTheme="minorEastAsia" w:hAnsiTheme="minorEastAsia"/>
          <w:szCs w:val="21"/>
        </w:rPr>
      </w:pPr>
      <w:r w:rsidRPr="00A64F91">
        <w:rPr>
          <w:rFonts w:asciiTheme="minorEastAsia" w:hAnsiTheme="minorEastAsia"/>
          <w:szCs w:val="21"/>
        </w:rPr>
        <w:t>二○一</w:t>
      </w:r>
      <w:r w:rsidR="00EA5DC9">
        <w:rPr>
          <w:rFonts w:asciiTheme="minorEastAsia" w:hAnsiTheme="minorEastAsia" w:hint="eastAsia"/>
          <w:szCs w:val="21"/>
        </w:rPr>
        <w:t>八</w:t>
      </w:r>
      <w:r w:rsidRPr="00A64F91">
        <w:rPr>
          <w:rFonts w:asciiTheme="minorEastAsia" w:hAnsiTheme="minorEastAsia"/>
          <w:szCs w:val="21"/>
        </w:rPr>
        <w:t>年</w:t>
      </w:r>
      <w:r w:rsidR="00114883">
        <w:rPr>
          <w:rFonts w:asciiTheme="minorEastAsia" w:hAnsiTheme="minorEastAsia" w:hint="eastAsia"/>
          <w:szCs w:val="21"/>
        </w:rPr>
        <w:t>七</w:t>
      </w:r>
      <w:r w:rsidRPr="00A64F91">
        <w:rPr>
          <w:rFonts w:asciiTheme="minorEastAsia" w:hAnsiTheme="minorEastAsia"/>
          <w:szCs w:val="21"/>
        </w:rPr>
        <w:t>月</w:t>
      </w:r>
      <w:r w:rsidR="00114883">
        <w:rPr>
          <w:rFonts w:asciiTheme="minorEastAsia" w:hAnsiTheme="minorEastAsia" w:hint="eastAsia"/>
          <w:szCs w:val="21"/>
        </w:rPr>
        <w:t>二</w:t>
      </w:r>
      <w:r w:rsidRPr="00A64F91">
        <w:rPr>
          <w:rFonts w:asciiTheme="minorEastAsia" w:hAnsiTheme="minorEastAsia"/>
          <w:szCs w:val="21"/>
        </w:rPr>
        <w:t>日</w:t>
      </w:r>
    </w:p>
    <w:sectPr w:rsidR="00077144" w:rsidRPr="009F4A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7FDF" w:rsidRDefault="00F17FDF" w:rsidP="00F40566">
      <w:r>
        <w:separator/>
      </w:r>
    </w:p>
  </w:endnote>
  <w:endnote w:type="continuationSeparator" w:id="0">
    <w:p w:rsidR="00F17FDF" w:rsidRDefault="00F17FDF" w:rsidP="00F405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7FDF" w:rsidRDefault="00F17FDF" w:rsidP="00F40566">
      <w:r>
        <w:separator/>
      </w:r>
    </w:p>
  </w:footnote>
  <w:footnote w:type="continuationSeparator" w:id="0">
    <w:p w:rsidR="00F17FDF" w:rsidRDefault="00F17FDF" w:rsidP="00F405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D4E"/>
    <w:rsid w:val="00077144"/>
    <w:rsid w:val="0008246B"/>
    <w:rsid w:val="00114883"/>
    <w:rsid w:val="0012469F"/>
    <w:rsid w:val="00156418"/>
    <w:rsid w:val="001977F1"/>
    <w:rsid w:val="00240D91"/>
    <w:rsid w:val="0028134C"/>
    <w:rsid w:val="002900F5"/>
    <w:rsid w:val="00394C01"/>
    <w:rsid w:val="003F0C73"/>
    <w:rsid w:val="00420D4E"/>
    <w:rsid w:val="00553947"/>
    <w:rsid w:val="00596A43"/>
    <w:rsid w:val="0071609C"/>
    <w:rsid w:val="007350E8"/>
    <w:rsid w:val="00873DA5"/>
    <w:rsid w:val="00901DDE"/>
    <w:rsid w:val="00953C01"/>
    <w:rsid w:val="009F4AC8"/>
    <w:rsid w:val="009F7A42"/>
    <w:rsid w:val="00A358F5"/>
    <w:rsid w:val="00A46836"/>
    <w:rsid w:val="00A64F91"/>
    <w:rsid w:val="00A65F14"/>
    <w:rsid w:val="00A730A0"/>
    <w:rsid w:val="00B518B9"/>
    <w:rsid w:val="00B80E7D"/>
    <w:rsid w:val="00CA5680"/>
    <w:rsid w:val="00E61E8D"/>
    <w:rsid w:val="00EA5DC9"/>
    <w:rsid w:val="00EB34BF"/>
    <w:rsid w:val="00F17FDF"/>
    <w:rsid w:val="00F40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53947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table" w:styleId="a3">
    <w:name w:val="Table Grid"/>
    <w:basedOn w:val="a1"/>
    <w:uiPriority w:val="39"/>
    <w:rsid w:val="00A65F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0771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TML">
    <w:name w:val="HTML Preformatted"/>
    <w:basedOn w:val="a"/>
    <w:link w:val="HTMLChar"/>
    <w:uiPriority w:val="99"/>
    <w:semiHidden/>
    <w:unhideWhenUsed/>
    <w:rsid w:val="00E61E8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E61E8D"/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F405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4056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405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4056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53947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table" w:styleId="a3">
    <w:name w:val="Table Grid"/>
    <w:basedOn w:val="a1"/>
    <w:uiPriority w:val="39"/>
    <w:rsid w:val="00A65F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0771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TML">
    <w:name w:val="HTML Preformatted"/>
    <w:basedOn w:val="a"/>
    <w:link w:val="HTMLChar"/>
    <w:uiPriority w:val="99"/>
    <w:semiHidden/>
    <w:unhideWhenUsed/>
    <w:rsid w:val="00E61E8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E61E8D"/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F405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4056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405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405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925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1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0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50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9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42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163</Words>
  <Characters>935</Characters>
  <Application>Microsoft Office Word</Application>
  <DocSecurity>0</DocSecurity>
  <Lines>7</Lines>
  <Paragraphs>2</Paragraphs>
  <ScaleCrop>false</ScaleCrop>
  <Company>Microsoft</Company>
  <LinksUpToDate>false</LinksUpToDate>
  <CharactersWithSpaces>1096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luoqin</dc:creator>
  <cp:lastModifiedBy>fr</cp:lastModifiedBy>
  <cp:revision>53</cp:revision>
  <cp:lastPrinted>2018-07-02T02:28:00Z</cp:lastPrinted>
  <dcterms:created xsi:type="dcterms:W3CDTF">2016-12-30T13:13:00Z</dcterms:created>
  <dcterms:modified xsi:type="dcterms:W3CDTF">2018-07-02T02:28:00Z</dcterms:modified>
</cp:coreProperties>
</file>